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1201" w:rsidRPr="000F6701" w:rsidRDefault="004E1201" w:rsidP="00D9540F">
      <w:pPr>
        <w:pStyle w:val="1"/>
        <w:jc w:val="center"/>
        <w:rPr>
          <w:rFonts w:ascii="Calibri" w:hAnsi="Calibri" w:cs="Arial"/>
          <w:i/>
          <w:iCs/>
          <w:sz w:val="26"/>
          <w:szCs w:val="26"/>
        </w:rPr>
      </w:pPr>
    </w:p>
    <w:p w:rsidR="005E54D1" w:rsidRPr="000F6701" w:rsidRDefault="005E54D1" w:rsidP="00D9540F">
      <w:pPr>
        <w:pStyle w:val="1"/>
        <w:jc w:val="center"/>
        <w:rPr>
          <w:rFonts w:ascii="Calibri" w:hAnsi="Calibri" w:cs="Tahoma"/>
          <w:iCs/>
          <w:color w:val="000022"/>
          <w:sz w:val="48"/>
        </w:rPr>
      </w:pPr>
    </w:p>
    <w:p w:rsidR="004E1201" w:rsidRPr="000F6701" w:rsidRDefault="00EB0FB8" w:rsidP="00D9540F">
      <w:pPr>
        <w:pStyle w:val="1"/>
        <w:jc w:val="center"/>
        <w:rPr>
          <w:rFonts w:ascii="Calibri" w:hAnsi="Calibri" w:cs="Tahoma"/>
          <w:iCs/>
          <w:color w:val="000022"/>
          <w:sz w:val="48"/>
        </w:rPr>
      </w:pPr>
      <w:r w:rsidRPr="000F6701">
        <w:rPr>
          <w:rFonts w:ascii="Calibri" w:hAnsi="Calibri" w:cs="Tahoma"/>
          <w:iCs/>
          <w:color w:val="000022"/>
          <w:sz w:val="48"/>
        </w:rPr>
        <w:t>GOBIERNO DEL ESTADO DE BAJA CALIFORNIA</w:t>
      </w:r>
    </w:p>
    <w:p w:rsidR="004E1201" w:rsidRPr="000F6701" w:rsidRDefault="004E1201" w:rsidP="00D9540F">
      <w:pPr>
        <w:pStyle w:val="1"/>
        <w:jc w:val="center"/>
        <w:rPr>
          <w:rFonts w:ascii="Calibri" w:hAnsi="Calibri" w:cs="Tahoma"/>
          <w:bCs/>
          <w:color w:val="000022"/>
          <w:sz w:val="24"/>
          <w:szCs w:val="24"/>
        </w:rPr>
      </w:pPr>
      <w:r w:rsidRPr="000F6701">
        <w:rPr>
          <w:rFonts w:ascii="Calibri" w:hAnsi="Calibri" w:cs="Tahoma"/>
          <w:bCs/>
          <w:color w:val="000022"/>
          <w:sz w:val="24"/>
          <w:szCs w:val="24"/>
        </w:rPr>
        <w:t>COMITÉ DE ADQUISICIONES, ARRENDAMIENTOS Y SERVICIOS DEL PODER EJECUTIVO DEL GOBIERNO DEL ESTADO DE BAJA CALIFORNIA</w:t>
      </w:r>
    </w:p>
    <w:p w:rsidR="004E1201" w:rsidRPr="000F6701" w:rsidRDefault="004E1201" w:rsidP="00D9540F">
      <w:pPr>
        <w:pStyle w:val="1"/>
        <w:jc w:val="center"/>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FB5F90" w:rsidRPr="0067417E" w:rsidRDefault="00FB5F90" w:rsidP="00D9540F">
      <w:pPr>
        <w:pStyle w:val="1"/>
        <w:rPr>
          <w:rFonts w:ascii="Calibri" w:hAnsi="Calibri" w:cs="Tahoma"/>
          <w:b w:val="0"/>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bookmarkStart w:id="0" w:name="_GoBack"/>
      <w:bookmarkEnd w:id="0"/>
    </w:p>
    <w:p w:rsidR="004E1201" w:rsidRPr="000F6701" w:rsidRDefault="004E1201" w:rsidP="00D9540F">
      <w:pPr>
        <w:pStyle w:val="1"/>
        <w:rPr>
          <w:rFonts w:ascii="Calibri" w:hAnsi="Calibri" w:cs="Tahoma"/>
          <w:sz w:val="24"/>
        </w:rPr>
      </w:pPr>
    </w:p>
    <w:p w:rsidR="004E1201" w:rsidRPr="00607749" w:rsidRDefault="00EB0FB8" w:rsidP="00D9540F">
      <w:pPr>
        <w:pStyle w:val="1"/>
        <w:jc w:val="center"/>
        <w:rPr>
          <w:rFonts w:ascii="Calibri" w:hAnsi="Calibri" w:cs="Tahoma"/>
          <w:color w:val="1F497D" w:themeColor="text2"/>
          <w:sz w:val="52"/>
        </w:rPr>
      </w:pPr>
      <w:r w:rsidRPr="00607749">
        <w:rPr>
          <w:rFonts w:ascii="Calibri" w:hAnsi="Calibri" w:cs="Tahoma"/>
          <w:color w:val="1F497D" w:themeColor="text2"/>
          <w:sz w:val="52"/>
        </w:rPr>
        <w:t>LICITACIÓN PÚBLICA REGIONAL</w:t>
      </w:r>
    </w:p>
    <w:p w:rsidR="004E1201" w:rsidRPr="00607749" w:rsidRDefault="00B861ED" w:rsidP="00D9540F">
      <w:pPr>
        <w:pStyle w:val="1"/>
        <w:jc w:val="center"/>
        <w:rPr>
          <w:rFonts w:ascii="Calibri" w:hAnsi="Calibri" w:cs="Tahoma"/>
          <w:color w:val="1F497D" w:themeColor="text2"/>
          <w:sz w:val="52"/>
          <w:lang w:val="es-MX"/>
        </w:rPr>
      </w:pPr>
      <w:r w:rsidRPr="00607749">
        <w:rPr>
          <w:rFonts w:ascii="Calibri" w:hAnsi="Calibri" w:cs="Tahoma"/>
          <w:color w:val="1F497D" w:themeColor="text2"/>
          <w:sz w:val="52"/>
          <w:lang w:val="es-MX"/>
        </w:rPr>
        <w:t>NO. 32065001-0</w:t>
      </w:r>
      <w:r w:rsidR="003D7131">
        <w:rPr>
          <w:rFonts w:ascii="Calibri" w:hAnsi="Calibri" w:cs="Tahoma"/>
          <w:color w:val="1F497D" w:themeColor="text2"/>
          <w:sz w:val="52"/>
          <w:lang w:val="es-MX"/>
        </w:rPr>
        <w:t>51</w:t>
      </w:r>
      <w:r w:rsidR="00AA1E2F">
        <w:rPr>
          <w:rFonts w:ascii="Calibri" w:hAnsi="Calibri" w:cs="Tahoma"/>
          <w:color w:val="1F497D" w:themeColor="text2"/>
          <w:sz w:val="52"/>
          <w:lang w:val="es-MX"/>
        </w:rPr>
        <w:t>-12</w:t>
      </w:r>
    </w:p>
    <w:p w:rsidR="004E1201" w:rsidRPr="000F6701" w:rsidRDefault="004E1201" w:rsidP="00D9540F">
      <w:pPr>
        <w:pStyle w:val="1"/>
        <w:rPr>
          <w:rFonts w:ascii="Calibri" w:hAnsi="Calibri" w:cs="Tahoma"/>
          <w:sz w:val="32"/>
          <w:lang w:val="es-MX"/>
        </w:rPr>
      </w:pPr>
    </w:p>
    <w:p w:rsidR="004E1201" w:rsidRPr="000F6701" w:rsidRDefault="004E1201" w:rsidP="00D9540F">
      <w:pPr>
        <w:pStyle w:val="1"/>
        <w:rPr>
          <w:rFonts w:ascii="Calibri" w:hAnsi="Calibri" w:cs="Tahoma"/>
          <w:sz w:val="24"/>
          <w:lang w:val="es-MX"/>
        </w:rPr>
      </w:pPr>
    </w:p>
    <w:p w:rsidR="004E1201" w:rsidRPr="000F6701" w:rsidRDefault="004E1201" w:rsidP="00D9540F">
      <w:pPr>
        <w:pStyle w:val="1"/>
        <w:rPr>
          <w:rFonts w:ascii="Calibri" w:hAnsi="Calibri" w:cs="Tahoma"/>
          <w:sz w:val="24"/>
          <w:lang w:val="es-MX"/>
        </w:rPr>
      </w:pPr>
    </w:p>
    <w:p w:rsidR="00FB5F90" w:rsidRPr="000F6701" w:rsidRDefault="00FB5F90" w:rsidP="00D9540F">
      <w:pPr>
        <w:pStyle w:val="1"/>
        <w:rPr>
          <w:rFonts w:ascii="Calibri" w:hAnsi="Calibri" w:cs="Tahoma"/>
          <w:sz w:val="24"/>
          <w:lang w:val="es-MX"/>
        </w:rPr>
      </w:pPr>
    </w:p>
    <w:p w:rsidR="004E1201" w:rsidRPr="00EA23A7" w:rsidRDefault="004E1201" w:rsidP="00D9540F">
      <w:pPr>
        <w:pStyle w:val="1"/>
        <w:rPr>
          <w:rFonts w:ascii="Calibri" w:hAnsi="Calibri" w:cs="Tahoma"/>
          <w:sz w:val="44"/>
          <w:szCs w:val="44"/>
          <w:lang w:val="es-MX"/>
        </w:rPr>
      </w:pPr>
    </w:p>
    <w:p w:rsidR="00AA1E2F" w:rsidRDefault="00C12080" w:rsidP="00D9540F">
      <w:pPr>
        <w:pStyle w:val="1"/>
        <w:tabs>
          <w:tab w:val="left" w:pos="0"/>
        </w:tabs>
        <w:jc w:val="center"/>
        <w:rPr>
          <w:rFonts w:ascii="Calibri" w:hAnsi="Calibri" w:cs="Tahoma"/>
          <w:bCs/>
          <w:iCs/>
          <w:sz w:val="40"/>
          <w:szCs w:val="40"/>
        </w:rPr>
      </w:pPr>
      <w:r w:rsidRPr="00AF29C7">
        <w:rPr>
          <w:rFonts w:ascii="Calibri" w:hAnsi="Calibri" w:cs="Tahoma"/>
          <w:bCs/>
          <w:iCs/>
          <w:sz w:val="40"/>
          <w:szCs w:val="40"/>
        </w:rPr>
        <w:t>“</w:t>
      </w:r>
      <w:r w:rsidR="00AA1E2F">
        <w:rPr>
          <w:rFonts w:ascii="Calibri" w:hAnsi="Calibri" w:cs="Tahoma"/>
          <w:bCs/>
          <w:iCs/>
          <w:sz w:val="40"/>
          <w:szCs w:val="40"/>
        </w:rPr>
        <w:t xml:space="preserve">SUMINISTRO DE </w:t>
      </w:r>
      <w:r w:rsidR="00705C82">
        <w:rPr>
          <w:rFonts w:ascii="Calibri" w:hAnsi="Calibri" w:cs="Tahoma"/>
          <w:bCs/>
          <w:iCs/>
          <w:sz w:val="40"/>
          <w:szCs w:val="40"/>
        </w:rPr>
        <w:t>UNIFORMES</w:t>
      </w:r>
      <w:r w:rsidR="00AA1E2F">
        <w:rPr>
          <w:rFonts w:ascii="Calibri" w:hAnsi="Calibri" w:cs="Tahoma"/>
          <w:bCs/>
          <w:iCs/>
          <w:sz w:val="40"/>
          <w:szCs w:val="40"/>
        </w:rPr>
        <w:t xml:space="preserve"> </w:t>
      </w:r>
    </w:p>
    <w:p w:rsidR="004E1201" w:rsidRPr="00AF29C7" w:rsidRDefault="00AA1E2F" w:rsidP="00D9540F">
      <w:pPr>
        <w:pStyle w:val="1"/>
        <w:tabs>
          <w:tab w:val="left" w:pos="0"/>
        </w:tabs>
        <w:jc w:val="center"/>
        <w:rPr>
          <w:rFonts w:ascii="Calibri" w:hAnsi="Calibri" w:cs="Tahoma"/>
          <w:bCs/>
          <w:iCs/>
          <w:sz w:val="40"/>
          <w:szCs w:val="40"/>
        </w:rPr>
      </w:pPr>
      <w:r>
        <w:rPr>
          <w:rFonts w:ascii="Calibri" w:hAnsi="Calibri" w:cs="Tahoma"/>
          <w:bCs/>
          <w:iCs/>
          <w:sz w:val="40"/>
          <w:szCs w:val="40"/>
        </w:rPr>
        <w:t>PARA GOBIERNO DEL ESTADO DE BAJA CALIFORNIA</w:t>
      </w:r>
      <w:r w:rsidR="00EB0FB8" w:rsidRPr="00AF29C7">
        <w:rPr>
          <w:rFonts w:ascii="Calibri" w:hAnsi="Calibri" w:cs="Tahoma"/>
          <w:bCs/>
          <w:iCs/>
          <w:sz w:val="40"/>
          <w:szCs w:val="40"/>
        </w:rPr>
        <w:t>”</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36"/>
        </w:rPr>
      </w:pPr>
    </w:p>
    <w:p w:rsidR="004E1201" w:rsidRPr="000F6701" w:rsidRDefault="00EB0FB8" w:rsidP="00D9540F">
      <w:pPr>
        <w:pStyle w:val="1"/>
        <w:tabs>
          <w:tab w:val="left" w:pos="0"/>
        </w:tabs>
        <w:jc w:val="center"/>
        <w:rPr>
          <w:rFonts w:ascii="Calibri" w:hAnsi="Calibri" w:cs="Tahoma"/>
          <w:bCs/>
          <w:iCs/>
          <w:sz w:val="72"/>
          <w:szCs w:val="72"/>
        </w:rPr>
      </w:pPr>
      <w:r w:rsidRPr="000F6701">
        <w:rPr>
          <w:rFonts w:ascii="Calibri" w:hAnsi="Calibri" w:cs="Tahoma"/>
          <w:bCs/>
          <w:iCs/>
          <w:sz w:val="72"/>
          <w:szCs w:val="72"/>
        </w:rPr>
        <w:t>BASES DE LICITACIÓN</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Default="004E1201" w:rsidP="00D9540F">
      <w:pPr>
        <w:pStyle w:val="1"/>
        <w:rPr>
          <w:rFonts w:ascii="Calibri" w:hAnsi="Calibri" w:cs="Tahoma"/>
          <w:sz w:val="24"/>
        </w:rPr>
      </w:pPr>
    </w:p>
    <w:p w:rsidR="00AA1E2F" w:rsidRDefault="00AA1E2F" w:rsidP="00D9540F">
      <w:pPr>
        <w:pStyle w:val="1"/>
        <w:rPr>
          <w:rFonts w:ascii="Calibri" w:hAnsi="Calibri" w:cs="Tahoma"/>
          <w:sz w:val="24"/>
        </w:rPr>
      </w:pPr>
    </w:p>
    <w:p w:rsidR="00AA1E2F" w:rsidRDefault="00AA1E2F" w:rsidP="00D9540F">
      <w:pPr>
        <w:pStyle w:val="1"/>
        <w:rPr>
          <w:rFonts w:ascii="Calibri" w:hAnsi="Calibri" w:cs="Tahoma"/>
          <w:sz w:val="24"/>
        </w:rPr>
      </w:pPr>
    </w:p>
    <w:p w:rsidR="00EA23A7" w:rsidRDefault="00EA23A7" w:rsidP="00D9540F">
      <w:pPr>
        <w:pStyle w:val="1"/>
        <w:rPr>
          <w:rFonts w:ascii="Calibri" w:hAnsi="Calibri" w:cs="Tahoma"/>
          <w:sz w:val="24"/>
        </w:rPr>
      </w:pPr>
    </w:p>
    <w:p w:rsidR="00EA23A7" w:rsidRPr="000F6701" w:rsidRDefault="00EA23A7" w:rsidP="00D9540F">
      <w:pPr>
        <w:pStyle w:val="1"/>
        <w:rPr>
          <w:rFonts w:ascii="Calibri" w:hAnsi="Calibri" w:cs="Tahoma"/>
          <w:sz w:val="24"/>
        </w:rPr>
      </w:pPr>
    </w:p>
    <w:p w:rsidR="00112415" w:rsidRPr="000F6701" w:rsidRDefault="00112415" w:rsidP="00D9540F">
      <w:pPr>
        <w:jc w:val="center"/>
        <w:rPr>
          <w:rFonts w:ascii="Calibri" w:hAnsi="Calibri" w:cs="Arial"/>
          <w:b/>
          <w:sz w:val="28"/>
          <w:szCs w:val="28"/>
        </w:rPr>
      </w:pPr>
      <w:r w:rsidRPr="000F6701">
        <w:rPr>
          <w:rFonts w:ascii="Calibri" w:hAnsi="Calibri" w:cs="Arial"/>
          <w:b/>
          <w:sz w:val="28"/>
          <w:szCs w:val="28"/>
        </w:rPr>
        <w:lastRenderedPageBreak/>
        <w:t xml:space="preserve">BASES DE </w:t>
      </w:r>
      <w:r w:rsidR="000F6701">
        <w:rPr>
          <w:rFonts w:ascii="Calibri" w:hAnsi="Calibri" w:cs="Arial"/>
          <w:b/>
          <w:sz w:val="28"/>
          <w:szCs w:val="28"/>
        </w:rPr>
        <w:t>LICITACIÓ</w:t>
      </w:r>
      <w:r w:rsidR="00AF5325" w:rsidRPr="000F6701">
        <w:rPr>
          <w:rFonts w:ascii="Calibri" w:hAnsi="Calibri" w:cs="Arial"/>
          <w:b/>
          <w:sz w:val="28"/>
          <w:szCs w:val="28"/>
        </w:rPr>
        <w:t>N</w:t>
      </w:r>
    </w:p>
    <w:p w:rsidR="00112415" w:rsidRPr="000F6701" w:rsidRDefault="00112415" w:rsidP="00D9540F">
      <w:pPr>
        <w:jc w:val="center"/>
        <w:rPr>
          <w:rFonts w:ascii="Calibri" w:hAnsi="Calibri" w:cs="Arial"/>
          <w:b/>
        </w:rPr>
      </w:pPr>
    </w:p>
    <w:p w:rsidR="00112415" w:rsidRPr="000F6701" w:rsidRDefault="00112415" w:rsidP="00D9540F">
      <w:pPr>
        <w:pStyle w:val="Ttulo9"/>
        <w:tabs>
          <w:tab w:val="left" w:pos="3300"/>
        </w:tabs>
        <w:rPr>
          <w:rFonts w:ascii="Calibri" w:hAnsi="Calibri" w:cs="Arial"/>
          <w:sz w:val="32"/>
        </w:rPr>
      </w:pPr>
      <w:r w:rsidRPr="000F6701">
        <w:rPr>
          <w:rFonts w:ascii="Calibri" w:hAnsi="Calibri" w:cs="Arial"/>
          <w:sz w:val="32"/>
        </w:rPr>
        <w:t>Índice</w:t>
      </w:r>
    </w:p>
    <w:p w:rsidR="00B0510A" w:rsidRPr="004E0516" w:rsidRDefault="00112415" w:rsidP="004E0516">
      <w:pPr>
        <w:spacing w:line="240" w:lineRule="exact"/>
        <w:jc w:val="center"/>
        <w:rPr>
          <w:rFonts w:ascii="Calibri" w:hAnsi="Calibri" w:cs="Arial"/>
          <w:b/>
          <w:sz w:val="26"/>
        </w:rPr>
      </w:pP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w:t>
      </w:r>
      <w:r w:rsidRPr="000F6701">
        <w:rPr>
          <w:rFonts w:ascii="Calibri" w:hAnsi="Calibri" w:cs="Arial"/>
          <w:b/>
          <w:bCs/>
          <w:sz w:val="28"/>
        </w:rPr>
        <w:tab/>
      </w:r>
      <w:r w:rsidRPr="000F6701">
        <w:rPr>
          <w:rFonts w:ascii="Calibri" w:hAnsi="Calibri" w:cs="Arial"/>
          <w:sz w:val="28"/>
        </w:rPr>
        <w:t>Información General</w:t>
      </w:r>
    </w:p>
    <w:p w:rsidR="00112415" w:rsidRPr="000F6701" w:rsidRDefault="00112415" w:rsidP="00D9540F">
      <w:pPr>
        <w:rPr>
          <w:rFonts w:ascii="Calibri" w:hAnsi="Calibri" w:cs="Arial"/>
          <w:sz w:val="26"/>
        </w:rPr>
      </w:pP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II</w:t>
      </w:r>
      <w:r w:rsidRPr="000F6701">
        <w:rPr>
          <w:rFonts w:ascii="Calibri" w:hAnsi="Calibri" w:cs="Arial"/>
          <w:sz w:val="28"/>
        </w:rPr>
        <w:tab/>
        <w:t xml:space="preserve">Requisitos de la </w:t>
      </w:r>
      <w:r w:rsidR="00AF5325" w:rsidRPr="000F6701">
        <w:rPr>
          <w:rFonts w:ascii="Calibri" w:hAnsi="Calibri" w:cs="Arial"/>
          <w:sz w:val="28"/>
        </w:rPr>
        <w:t>Licitación</w:t>
      </w:r>
    </w:p>
    <w:p w:rsidR="00112415" w:rsidRPr="000F6701" w:rsidRDefault="00112415" w:rsidP="00D9540F">
      <w:pPr>
        <w:rPr>
          <w:rFonts w:ascii="Calibri" w:hAnsi="Calibri" w:cs="Arial"/>
          <w:sz w:val="28"/>
        </w:rPr>
      </w:pPr>
    </w:p>
    <w:p w:rsidR="00AF0FB7" w:rsidRPr="000F6701" w:rsidRDefault="00112415" w:rsidP="00D9540F">
      <w:pPr>
        <w:ind w:firstLine="700"/>
        <w:rPr>
          <w:rFonts w:ascii="Calibri" w:hAnsi="Calibri" w:cs="Arial"/>
          <w:sz w:val="28"/>
        </w:rPr>
      </w:pPr>
      <w:r w:rsidRPr="000F6701">
        <w:rPr>
          <w:rFonts w:ascii="Calibri" w:hAnsi="Calibri" w:cs="Arial"/>
          <w:sz w:val="28"/>
        </w:rPr>
        <w:t>A</w:t>
      </w:r>
      <w:r w:rsidRPr="000F6701">
        <w:rPr>
          <w:rFonts w:ascii="Calibri" w:hAnsi="Calibri" w:cs="Arial"/>
          <w:sz w:val="28"/>
        </w:rPr>
        <w:tab/>
        <w:t>Introducción</w:t>
      </w:r>
    </w:p>
    <w:p w:rsidR="00112415" w:rsidRPr="000F6701" w:rsidRDefault="00112415" w:rsidP="00D9540F">
      <w:pPr>
        <w:ind w:firstLine="700"/>
        <w:rPr>
          <w:rFonts w:ascii="Calibri" w:hAnsi="Calibri" w:cs="Arial"/>
          <w:sz w:val="28"/>
        </w:rPr>
      </w:pP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p>
    <w:p w:rsidR="00112415" w:rsidRPr="000F6701" w:rsidRDefault="00112415" w:rsidP="00D9540F">
      <w:pPr>
        <w:ind w:firstLine="700"/>
        <w:rPr>
          <w:rFonts w:ascii="Calibri" w:hAnsi="Calibri" w:cs="Arial"/>
          <w:sz w:val="28"/>
        </w:rPr>
      </w:pPr>
      <w:r w:rsidRPr="000F6701">
        <w:rPr>
          <w:rFonts w:ascii="Calibri" w:hAnsi="Calibri" w:cs="Arial"/>
          <w:sz w:val="28"/>
        </w:rPr>
        <w:t>B</w:t>
      </w:r>
      <w:r w:rsidRPr="000F6701">
        <w:rPr>
          <w:rFonts w:ascii="Calibri" w:hAnsi="Calibri" w:cs="Arial"/>
          <w:sz w:val="28"/>
        </w:rPr>
        <w:tab/>
        <w:t xml:space="preserve">Documentos de la </w:t>
      </w:r>
      <w:r w:rsidR="00AF5325" w:rsidRPr="000F6701">
        <w:rPr>
          <w:rFonts w:ascii="Calibri" w:hAnsi="Calibri" w:cs="Arial"/>
          <w:sz w:val="28"/>
        </w:rPr>
        <w:t>licitación</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C</w:t>
      </w:r>
      <w:r w:rsidRPr="000F6701">
        <w:rPr>
          <w:rFonts w:ascii="Calibri" w:hAnsi="Calibri" w:cs="Arial"/>
          <w:sz w:val="28"/>
        </w:rPr>
        <w:tab/>
        <w:t>Preparación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D</w:t>
      </w:r>
      <w:r w:rsidRPr="000F6701">
        <w:rPr>
          <w:rFonts w:ascii="Calibri" w:hAnsi="Calibri" w:cs="Arial"/>
          <w:sz w:val="28"/>
        </w:rPr>
        <w:tab/>
        <w:t>Presentación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E</w:t>
      </w:r>
      <w:r w:rsidRPr="000F6701">
        <w:rPr>
          <w:rFonts w:ascii="Calibri" w:hAnsi="Calibri" w:cs="Arial"/>
          <w:sz w:val="28"/>
        </w:rPr>
        <w:tab/>
        <w:t>Apertura y evaluación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F</w:t>
      </w:r>
      <w:r w:rsidRPr="000F6701">
        <w:rPr>
          <w:rFonts w:ascii="Calibri" w:hAnsi="Calibri" w:cs="Arial"/>
          <w:sz w:val="28"/>
        </w:rPr>
        <w:tab/>
        <w:t>Adjudicación del contrato</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G</w:t>
      </w:r>
      <w:r w:rsidRPr="000F6701">
        <w:rPr>
          <w:rFonts w:ascii="Calibri" w:hAnsi="Calibri" w:cs="Arial"/>
          <w:sz w:val="28"/>
        </w:rPr>
        <w:tab/>
        <w:t>De las inconformi</w:t>
      </w:r>
      <w:r w:rsidR="00773B14" w:rsidRPr="000F6701">
        <w:rPr>
          <w:rFonts w:ascii="Calibri" w:hAnsi="Calibri" w:cs="Arial"/>
          <w:sz w:val="28"/>
        </w:rPr>
        <w:t>dades</w:t>
      </w:r>
    </w:p>
    <w:p w:rsidR="004E0516" w:rsidRPr="000F6701" w:rsidRDefault="004E0516" w:rsidP="00D9540F">
      <w:pPr>
        <w:rPr>
          <w:rFonts w:ascii="Calibri" w:hAnsi="Calibri" w:cs="Arial"/>
          <w:sz w:val="28"/>
        </w:rPr>
      </w:pPr>
    </w:p>
    <w:p w:rsidR="00112415" w:rsidRDefault="00112415" w:rsidP="00D9540F">
      <w:pPr>
        <w:pStyle w:val="Ttulo5"/>
        <w:jc w:val="center"/>
        <w:rPr>
          <w:rFonts w:ascii="Calibri" w:hAnsi="Calibri" w:cs="Arial"/>
          <w:b/>
          <w:bCs/>
        </w:rPr>
      </w:pPr>
      <w:r w:rsidRPr="000F6701">
        <w:rPr>
          <w:rFonts w:ascii="Calibri" w:hAnsi="Calibri" w:cs="Arial"/>
          <w:b/>
          <w:bCs/>
        </w:rPr>
        <w:t xml:space="preserve">FORMATOS ANEXOS INTEGRANTES DE LAS BASES DE </w:t>
      </w:r>
      <w:r w:rsidR="000F6701" w:rsidRPr="000F6701">
        <w:rPr>
          <w:rFonts w:ascii="Calibri" w:hAnsi="Calibri" w:cs="Arial"/>
          <w:b/>
          <w:bCs/>
        </w:rPr>
        <w:t>LICITACIÓ</w:t>
      </w:r>
      <w:r w:rsidR="00AF5325" w:rsidRPr="000F6701">
        <w:rPr>
          <w:rFonts w:ascii="Calibri" w:hAnsi="Calibri" w:cs="Arial"/>
          <w:b/>
          <w:bCs/>
        </w:rPr>
        <w:t>N</w:t>
      </w:r>
    </w:p>
    <w:p w:rsidR="00EA78D2" w:rsidRPr="00EA78D2" w:rsidRDefault="00EA78D2" w:rsidP="00EA78D2"/>
    <w:p w:rsidR="00112415" w:rsidRPr="000F6701" w:rsidRDefault="00112415" w:rsidP="00D9540F">
      <w:pPr>
        <w:rPr>
          <w:rFonts w:ascii="Calibri" w:hAnsi="Calibri" w:cs="Arial"/>
        </w:rPr>
      </w:pPr>
    </w:p>
    <w:p w:rsidR="00112415" w:rsidRPr="000F6701" w:rsidRDefault="00112415" w:rsidP="00D9540F">
      <w:pPr>
        <w:ind w:firstLine="700"/>
        <w:jc w:val="both"/>
        <w:rPr>
          <w:rFonts w:ascii="Calibri" w:hAnsi="Calibri" w:cs="Arial"/>
          <w:sz w:val="28"/>
        </w:rPr>
      </w:pPr>
      <w:r w:rsidRPr="000F6701">
        <w:rPr>
          <w:rFonts w:ascii="Calibri" w:hAnsi="Calibri" w:cs="Arial"/>
          <w:sz w:val="28"/>
        </w:rPr>
        <w:t>“Anexo 1” Formato de Propuesta Técnica</w:t>
      </w:r>
    </w:p>
    <w:p w:rsidR="00112415" w:rsidRPr="00EA78D2" w:rsidRDefault="00112415" w:rsidP="00D9540F">
      <w:pPr>
        <w:ind w:firstLine="700"/>
        <w:jc w:val="both"/>
        <w:rPr>
          <w:rFonts w:ascii="Calibri" w:hAnsi="Calibri" w:cs="Arial"/>
          <w:sz w:val="14"/>
          <w:szCs w:val="14"/>
        </w:rPr>
      </w:pPr>
    </w:p>
    <w:p w:rsidR="00112415" w:rsidRPr="000F6701" w:rsidRDefault="00D90E0E" w:rsidP="00D9540F">
      <w:pPr>
        <w:pStyle w:val="Ttulo5"/>
        <w:ind w:firstLine="700"/>
        <w:jc w:val="both"/>
        <w:rPr>
          <w:rFonts w:ascii="Calibri" w:hAnsi="Calibri" w:cs="Arial"/>
        </w:rPr>
      </w:pPr>
      <w:r w:rsidRPr="000F6701">
        <w:rPr>
          <w:rFonts w:ascii="Calibri" w:hAnsi="Calibri" w:cs="Arial"/>
        </w:rPr>
        <w:t>“Anexo 2</w:t>
      </w:r>
      <w:r w:rsidR="00112415" w:rsidRPr="000F6701">
        <w:rPr>
          <w:rFonts w:ascii="Calibri" w:hAnsi="Calibri" w:cs="Arial"/>
        </w:rPr>
        <w:t xml:space="preserve">” </w:t>
      </w:r>
      <w:r w:rsidR="00514CDC">
        <w:rPr>
          <w:rFonts w:ascii="Calibri" w:hAnsi="Calibri" w:cs="Arial"/>
        </w:rPr>
        <w:t>Carta compromiso de entrega</w:t>
      </w:r>
    </w:p>
    <w:p w:rsidR="005A01FA" w:rsidRPr="00EA78D2" w:rsidRDefault="005A01FA" w:rsidP="00D9540F">
      <w:pPr>
        <w:rPr>
          <w:rFonts w:ascii="Calibri" w:hAnsi="Calibri"/>
          <w:sz w:val="14"/>
          <w:szCs w:val="14"/>
        </w:rPr>
      </w:pPr>
    </w:p>
    <w:p w:rsidR="005A01FA" w:rsidRPr="000F6701" w:rsidRDefault="005A01FA" w:rsidP="00D9540F">
      <w:pPr>
        <w:pStyle w:val="Ttulo5"/>
        <w:ind w:firstLine="700"/>
        <w:jc w:val="both"/>
        <w:rPr>
          <w:rFonts w:ascii="Calibri" w:hAnsi="Calibri" w:cs="Arial"/>
        </w:rPr>
      </w:pPr>
      <w:r w:rsidRPr="000F6701">
        <w:rPr>
          <w:rFonts w:ascii="Calibri" w:hAnsi="Calibri" w:cs="Arial"/>
        </w:rPr>
        <w:t xml:space="preserve">“Anexo 3” </w:t>
      </w:r>
      <w:r w:rsidR="000C0D40" w:rsidRPr="000F6701">
        <w:rPr>
          <w:rFonts w:ascii="Calibri" w:hAnsi="Calibri" w:cs="Arial"/>
        </w:rPr>
        <w:t>Formato de Manifestación de Facultades</w:t>
      </w:r>
    </w:p>
    <w:p w:rsidR="00F75AB5" w:rsidRPr="000F6701" w:rsidRDefault="00F75AB5" w:rsidP="00D9540F">
      <w:pPr>
        <w:ind w:firstLine="700"/>
        <w:rPr>
          <w:rFonts w:ascii="Calibri" w:hAnsi="Calibri" w:cs="Arial"/>
        </w:rPr>
      </w:pPr>
    </w:p>
    <w:p w:rsidR="00F75AB5" w:rsidRPr="000F6701" w:rsidRDefault="00112415" w:rsidP="00D9540F">
      <w:pPr>
        <w:pStyle w:val="Ttulo5"/>
        <w:ind w:firstLine="700"/>
        <w:jc w:val="both"/>
        <w:rPr>
          <w:rFonts w:ascii="Calibri" w:hAnsi="Calibri" w:cs="Arial"/>
        </w:rPr>
      </w:pPr>
      <w:r w:rsidRPr="000F6701">
        <w:rPr>
          <w:rFonts w:ascii="Calibri" w:hAnsi="Calibri" w:cs="Arial"/>
        </w:rPr>
        <w:t xml:space="preserve">“Anexo </w:t>
      </w:r>
      <w:r w:rsidR="005A01FA" w:rsidRPr="000F6701">
        <w:rPr>
          <w:rFonts w:ascii="Calibri" w:hAnsi="Calibri" w:cs="Arial"/>
        </w:rPr>
        <w:t>4</w:t>
      </w:r>
      <w:r w:rsidRPr="000F6701">
        <w:rPr>
          <w:rFonts w:ascii="Calibri" w:hAnsi="Calibri" w:cs="Arial"/>
        </w:rPr>
        <w:t xml:space="preserve">” </w:t>
      </w:r>
      <w:r w:rsidR="000625AD">
        <w:rPr>
          <w:rFonts w:ascii="Calibri" w:hAnsi="Calibri" w:cs="Arial"/>
        </w:rPr>
        <w:t>Manifiesto Artí</w:t>
      </w:r>
      <w:r w:rsidR="00F75AB5" w:rsidRPr="000F6701">
        <w:rPr>
          <w:rFonts w:ascii="Calibri" w:hAnsi="Calibri" w:cs="Arial"/>
        </w:rPr>
        <w:t>culo 49 de la L.A.A.S.E.B.C.</w:t>
      </w:r>
    </w:p>
    <w:p w:rsidR="00F75AB5" w:rsidRPr="00EA78D2" w:rsidRDefault="00F75AB5" w:rsidP="00D9540F">
      <w:pPr>
        <w:pStyle w:val="Ttulo5"/>
        <w:ind w:firstLine="700"/>
        <w:jc w:val="both"/>
        <w:rPr>
          <w:rFonts w:ascii="Calibri" w:hAnsi="Calibri" w:cs="Arial"/>
          <w:sz w:val="14"/>
          <w:szCs w:val="14"/>
        </w:rPr>
      </w:pPr>
    </w:p>
    <w:p w:rsidR="00F75AB5" w:rsidRDefault="00D90E0E" w:rsidP="00D9540F">
      <w:pPr>
        <w:pStyle w:val="Ttulo5"/>
        <w:ind w:firstLine="700"/>
        <w:jc w:val="both"/>
        <w:rPr>
          <w:rFonts w:ascii="Calibri" w:hAnsi="Calibri" w:cs="Arial"/>
        </w:rPr>
      </w:pPr>
      <w:r w:rsidRPr="000F6701">
        <w:rPr>
          <w:rFonts w:ascii="Calibri" w:hAnsi="Calibri" w:cs="Arial"/>
        </w:rPr>
        <w:t xml:space="preserve">“Anexo </w:t>
      </w:r>
      <w:r w:rsidR="005A01FA" w:rsidRPr="000F6701">
        <w:rPr>
          <w:rFonts w:ascii="Calibri" w:hAnsi="Calibri" w:cs="Arial"/>
        </w:rPr>
        <w:t>5</w:t>
      </w:r>
      <w:r w:rsidR="00F75AB5" w:rsidRPr="000F6701">
        <w:rPr>
          <w:rFonts w:ascii="Calibri" w:hAnsi="Calibri" w:cs="Arial"/>
        </w:rPr>
        <w:t xml:space="preserve">” Declaración de Integridad </w:t>
      </w:r>
    </w:p>
    <w:p w:rsidR="00705C82" w:rsidRPr="00EA78D2" w:rsidRDefault="00705C82" w:rsidP="00705C82">
      <w:pPr>
        <w:rPr>
          <w:sz w:val="14"/>
          <w:szCs w:val="14"/>
        </w:rPr>
      </w:pPr>
    </w:p>
    <w:p w:rsidR="00705C82" w:rsidRPr="000F6701" w:rsidRDefault="00705C82" w:rsidP="00705C82">
      <w:pPr>
        <w:pStyle w:val="Ttulo5"/>
        <w:ind w:firstLine="700"/>
        <w:jc w:val="both"/>
        <w:rPr>
          <w:rFonts w:ascii="Calibri" w:hAnsi="Calibri" w:cs="Arial"/>
        </w:rPr>
      </w:pPr>
      <w:r w:rsidRPr="000F6701">
        <w:rPr>
          <w:rFonts w:ascii="Calibri" w:hAnsi="Calibri" w:cs="Arial"/>
        </w:rPr>
        <w:t>“Anexo 6</w:t>
      </w:r>
      <w:r>
        <w:rPr>
          <w:rFonts w:ascii="Calibri" w:hAnsi="Calibri" w:cs="Arial"/>
        </w:rPr>
        <w:t xml:space="preserve">” </w:t>
      </w:r>
      <w:r w:rsidR="000C2C5D">
        <w:rPr>
          <w:rFonts w:ascii="Calibri" w:hAnsi="Calibri" w:cs="Arial"/>
        </w:rPr>
        <w:t>Escrito de</w:t>
      </w:r>
      <w:r>
        <w:rPr>
          <w:rFonts w:ascii="Calibri" w:hAnsi="Calibri" w:cs="Arial"/>
        </w:rPr>
        <w:t xml:space="preserve"> obligaciones fiscales</w:t>
      </w:r>
    </w:p>
    <w:p w:rsidR="00D90E0E" w:rsidRPr="00EA78D2" w:rsidRDefault="00D90E0E" w:rsidP="00D9540F">
      <w:pPr>
        <w:pStyle w:val="Ttulo5"/>
        <w:ind w:firstLine="700"/>
        <w:jc w:val="both"/>
        <w:rPr>
          <w:rFonts w:ascii="Calibri" w:hAnsi="Calibri" w:cs="Arial"/>
          <w:sz w:val="14"/>
          <w:szCs w:val="14"/>
        </w:rPr>
      </w:pPr>
    </w:p>
    <w:p w:rsidR="001200D5" w:rsidRPr="000F6701" w:rsidRDefault="001200D5" w:rsidP="00D9540F">
      <w:pPr>
        <w:pStyle w:val="Ttulo5"/>
        <w:ind w:firstLine="700"/>
        <w:jc w:val="both"/>
        <w:rPr>
          <w:rFonts w:ascii="Calibri" w:hAnsi="Calibri" w:cs="Arial"/>
        </w:rPr>
      </w:pPr>
      <w:r w:rsidRPr="000F6701">
        <w:rPr>
          <w:rFonts w:ascii="Calibri" w:hAnsi="Calibri" w:cs="Arial"/>
        </w:rPr>
        <w:t xml:space="preserve">“Anexo </w:t>
      </w:r>
      <w:r w:rsidR="00705C82">
        <w:rPr>
          <w:rFonts w:ascii="Calibri" w:hAnsi="Calibri" w:cs="Arial"/>
        </w:rPr>
        <w:t>7</w:t>
      </w:r>
      <w:r w:rsidR="001E6F18">
        <w:rPr>
          <w:rFonts w:ascii="Calibri" w:hAnsi="Calibri" w:cs="Arial"/>
        </w:rPr>
        <w:t>” Catá</w:t>
      </w:r>
      <w:r w:rsidRPr="000F6701">
        <w:rPr>
          <w:rFonts w:ascii="Calibri" w:hAnsi="Calibri" w:cs="Arial"/>
        </w:rPr>
        <w:t>logo de Conceptos</w:t>
      </w:r>
    </w:p>
    <w:p w:rsidR="001200D5" w:rsidRPr="00EA78D2" w:rsidRDefault="001200D5" w:rsidP="00705C82">
      <w:pPr>
        <w:rPr>
          <w:rFonts w:ascii="Calibri" w:hAnsi="Calibri" w:cs="Arial"/>
          <w:sz w:val="14"/>
          <w:szCs w:val="14"/>
        </w:rPr>
      </w:pPr>
    </w:p>
    <w:p w:rsidR="00112415" w:rsidRDefault="00F75AB5" w:rsidP="00D9540F">
      <w:pPr>
        <w:pStyle w:val="Ttulo5"/>
        <w:ind w:firstLine="700"/>
        <w:jc w:val="both"/>
        <w:rPr>
          <w:rFonts w:ascii="Calibri" w:hAnsi="Calibri" w:cs="Arial"/>
        </w:rPr>
      </w:pPr>
      <w:r w:rsidRPr="000F6701">
        <w:rPr>
          <w:rFonts w:ascii="Calibri" w:hAnsi="Calibri" w:cs="Arial"/>
        </w:rPr>
        <w:t xml:space="preserve">“Anexo </w:t>
      </w:r>
      <w:r w:rsidR="00705C82">
        <w:rPr>
          <w:rFonts w:ascii="Calibri" w:hAnsi="Calibri" w:cs="Arial"/>
        </w:rPr>
        <w:t>8</w:t>
      </w:r>
      <w:r w:rsidRPr="000F6701">
        <w:rPr>
          <w:rFonts w:ascii="Calibri" w:hAnsi="Calibri" w:cs="Arial"/>
        </w:rPr>
        <w:t xml:space="preserve">” </w:t>
      </w:r>
      <w:r w:rsidR="00112415" w:rsidRPr="000F6701">
        <w:rPr>
          <w:rFonts w:ascii="Calibri" w:hAnsi="Calibri" w:cs="Arial"/>
        </w:rPr>
        <w:t>Formato de Propuesta Económica</w:t>
      </w:r>
    </w:p>
    <w:p w:rsidR="00EA78D2" w:rsidRPr="00EA78D2" w:rsidRDefault="00EA78D2" w:rsidP="00EA78D2">
      <w:pPr>
        <w:rPr>
          <w:sz w:val="14"/>
          <w:szCs w:val="14"/>
        </w:rPr>
      </w:pPr>
    </w:p>
    <w:p w:rsidR="00EA78D2" w:rsidRDefault="00EA78D2" w:rsidP="00EA78D2">
      <w:pPr>
        <w:pStyle w:val="Ttulo5"/>
        <w:ind w:firstLine="700"/>
        <w:jc w:val="both"/>
        <w:rPr>
          <w:rFonts w:ascii="Calibri" w:hAnsi="Calibri" w:cs="Arial"/>
        </w:rPr>
      </w:pPr>
      <w:r w:rsidRPr="000F6701">
        <w:rPr>
          <w:rFonts w:ascii="Calibri" w:hAnsi="Calibri" w:cs="Arial"/>
        </w:rPr>
        <w:t xml:space="preserve">“Anexo </w:t>
      </w:r>
      <w:r>
        <w:rPr>
          <w:rFonts w:ascii="Calibri" w:hAnsi="Calibri" w:cs="Arial"/>
        </w:rPr>
        <w:t>9</w:t>
      </w:r>
      <w:r w:rsidRPr="000F6701">
        <w:rPr>
          <w:rFonts w:ascii="Calibri" w:hAnsi="Calibri" w:cs="Arial"/>
        </w:rPr>
        <w:t xml:space="preserve">” </w:t>
      </w:r>
      <w:r>
        <w:rPr>
          <w:rFonts w:ascii="Calibri" w:hAnsi="Calibri" w:cs="Arial"/>
        </w:rPr>
        <w:t>Imagen de logo</w:t>
      </w:r>
    </w:p>
    <w:p w:rsidR="00EA78D2" w:rsidRPr="00EA78D2" w:rsidRDefault="00EA78D2" w:rsidP="00EA78D2">
      <w:pPr>
        <w:rPr>
          <w:sz w:val="14"/>
          <w:szCs w:val="14"/>
        </w:rPr>
      </w:pPr>
    </w:p>
    <w:p w:rsidR="00112415" w:rsidRPr="000F6701" w:rsidRDefault="00F75AB5" w:rsidP="00D9540F">
      <w:pPr>
        <w:pStyle w:val="Ttulo5"/>
        <w:ind w:firstLine="700"/>
        <w:jc w:val="both"/>
        <w:rPr>
          <w:rFonts w:ascii="Calibri" w:hAnsi="Calibri" w:cs="Arial"/>
        </w:rPr>
      </w:pPr>
      <w:r w:rsidRPr="000F6701">
        <w:rPr>
          <w:rFonts w:ascii="Calibri" w:hAnsi="Calibri" w:cs="Arial"/>
        </w:rPr>
        <w:t xml:space="preserve">“Anexo </w:t>
      </w:r>
      <w:r w:rsidR="00EA78D2">
        <w:rPr>
          <w:rFonts w:ascii="Calibri" w:hAnsi="Calibri" w:cs="Arial"/>
        </w:rPr>
        <w:t>10</w:t>
      </w:r>
      <w:r w:rsidRPr="000F6701">
        <w:rPr>
          <w:rFonts w:ascii="Calibri" w:hAnsi="Calibri" w:cs="Arial"/>
        </w:rPr>
        <w:t xml:space="preserve">” </w:t>
      </w:r>
      <w:r w:rsidR="00112415" w:rsidRPr="000F6701">
        <w:rPr>
          <w:rFonts w:ascii="Calibri" w:hAnsi="Calibri" w:cs="Arial"/>
        </w:rPr>
        <w:t>Formato de Entrega de Sobres</w:t>
      </w:r>
    </w:p>
    <w:p w:rsidR="000348BE" w:rsidRPr="000F6701" w:rsidRDefault="000348BE" w:rsidP="00D9540F">
      <w:pPr>
        <w:jc w:val="center"/>
        <w:rPr>
          <w:rFonts w:ascii="Calibri" w:hAnsi="Calibri" w:cs="Arial"/>
          <w:sz w:val="28"/>
        </w:rPr>
      </w:pPr>
    </w:p>
    <w:p w:rsidR="00112415" w:rsidRPr="000F6701" w:rsidRDefault="00112415" w:rsidP="00D9540F">
      <w:pPr>
        <w:jc w:val="center"/>
        <w:rPr>
          <w:rFonts w:ascii="Calibri" w:hAnsi="Calibri" w:cs="Arial"/>
          <w:b/>
          <w:sz w:val="28"/>
        </w:rPr>
      </w:pPr>
      <w:r w:rsidRPr="000F6701">
        <w:rPr>
          <w:rFonts w:ascii="Calibri" w:hAnsi="Calibri" w:cs="Arial"/>
          <w:b/>
          <w:sz w:val="28"/>
        </w:rPr>
        <w:lastRenderedPageBreak/>
        <w:t>SECCIÓN I</w:t>
      </w:r>
    </w:p>
    <w:p w:rsidR="00112415" w:rsidRPr="000F6701" w:rsidRDefault="00112415" w:rsidP="00D9540F">
      <w:pPr>
        <w:jc w:val="center"/>
        <w:rPr>
          <w:rFonts w:ascii="Calibri" w:hAnsi="Calibri" w:cs="Arial"/>
          <w:b/>
          <w:sz w:val="28"/>
        </w:rPr>
      </w:pPr>
      <w:r w:rsidRPr="000F6701">
        <w:rPr>
          <w:rFonts w:ascii="Calibri" w:hAnsi="Calibri" w:cs="Arial"/>
          <w:b/>
          <w:sz w:val="28"/>
        </w:rPr>
        <w:t>INFORMACIÓN GENERAL</w:t>
      </w:r>
    </w:p>
    <w:p w:rsidR="00112415" w:rsidRPr="000F6701" w:rsidRDefault="00112415" w:rsidP="00D9540F">
      <w:pPr>
        <w:spacing w:line="240" w:lineRule="exact"/>
        <w:jc w:val="both"/>
        <w:rPr>
          <w:rFonts w:ascii="Calibri" w:hAnsi="Calibri" w:cs="Arial"/>
          <w:sz w:val="24"/>
        </w:rPr>
      </w:pPr>
    </w:p>
    <w:p w:rsidR="00112415" w:rsidRPr="000F6701" w:rsidRDefault="00215911" w:rsidP="000348BE">
      <w:pPr>
        <w:pStyle w:val="2"/>
        <w:tabs>
          <w:tab w:val="left" w:pos="600"/>
        </w:tabs>
        <w:ind w:left="0" w:right="283" w:firstLine="284"/>
        <w:rPr>
          <w:rFonts w:ascii="Calibri" w:hAnsi="Calibri" w:cs="Arial"/>
          <w:b/>
          <w:sz w:val="24"/>
        </w:rPr>
      </w:pPr>
      <w:r>
        <w:rPr>
          <w:rFonts w:ascii="Calibri" w:hAnsi="Calibri" w:cs="Arial"/>
          <w:b/>
          <w:sz w:val="24"/>
        </w:rPr>
        <w:t xml:space="preserve">1.1 </w:t>
      </w:r>
      <w:r w:rsidR="00112415" w:rsidRPr="000F6701">
        <w:rPr>
          <w:rFonts w:ascii="Calibri" w:hAnsi="Calibri" w:cs="Arial"/>
          <w:b/>
          <w:sz w:val="24"/>
        </w:rPr>
        <w:t>DESCRIPCIÓN GENERAL DEL S</w:t>
      </w:r>
      <w:r w:rsidR="00BE0F47" w:rsidRPr="000F6701">
        <w:rPr>
          <w:rFonts w:ascii="Calibri" w:hAnsi="Calibri" w:cs="Arial"/>
          <w:b/>
          <w:sz w:val="24"/>
        </w:rPr>
        <w:t>UMINISTRO</w:t>
      </w:r>
      <w:r w:rsidR="00112415" w:rsidRPr="000F6701">
        <w:rPr>
          <w:rFonts w:ascii="Calibri" w:hAnsi="Calibri" w:cs="Arial"/>
          <w:b/>
          <w:sz w:val="24"/>
        </w:rPr>
        <w:t>:</w:t>
      </w:r>
    </w:p>
    <w:p w:rsidR="00112415" w:rsidRPr="000348BE" w:rsidRDefault="00C12080" w:rsidP="000348BE">
      <w:pPr>
        <w:pStyle w:val="1"/>
        <w:ind w:left="284" w:right="283"/>
        <w:jc w:val="both"/>
        <w:rPr>
          <w:rFonts w:ascii="Calibri" w:hAnsi="Calibri"/>
          <w:b w:val="0"/>
          <w:sz w:val="24"/>
        </w:rPr>
      </w:pPr>
      <w:r>
        <w:rPr>
          <w:rFonts w:ascii="Calibri" w:hAnsi="Calibri"/>
          <w:b w:val="0"/>
          <w:sz w:val="24"/>
        </w:rPr>
        <w:t xml:space="preserve">Suministro </w:t>
      </w:r>
      <w:r w:rsidR="00AA1E2F">
        <w:rPr>
          <w:rFonts w:ascii="Calibri" w:hAnsi="Calibri"/>
          <w:b w:val="0"/>
          <w:sz w:val="24"/>
        </w:rPr>
        <w:t xml:space="preserve">de </w:t>
      </w:r>
      <w:r w:rsidR="00D97D2C">
        <w:rPr>
          <w:rFonts w:ascii="Calibri" w:hAnsi="Calibri"/>
          <w:b w:val="0"/>
          <w:sz w:val="24"/>
        </w:rPr>
        <w:t>Uniformes</w:t>
      </w:r>
      <w:r w:rsidR="00AA1E2F">
        <w:rPr>
          <w:rFonts w:ascii="Calibri" w:hAnsi="Calibri"/>
          <w:b w:val="0"/>
          <w:sz w:val="24"/>
        </w:rPr>
        <w:t xml:space="preserve"> para Gobierno</w:t>
      </w:r>
      <w:r w:rsidR="00DB7071">
        <w:rPr>
          <w:rFonts w:ascii="Calibri" w:hAnsi="Calibri"/>
          <w:b w:val="0"/>
          <w:sz w:val="24"/>
        </w:rPr>
        <w:t xml:space="preserve"> </w:t>
      </w:r>
      <w:r w:rsidR="00F46915" w:rsidRPr="000348BE">
        <w:rPr>
          <w:rFonts w:ascii="Calibri" w:hAnsi="Calibri"/>
          <w:b w:val="0"/>
          <w:sz w:val="24"/>
        </w:rPr>
        <w:t>del Estado de Baja California</w:t>
      </w:r>
      <w:r w:rsidR="00CF1A40" w:rsidRPr="000348BE">
        <w:rPr>
          <w:rFonts w:ascii="Calibri" w:hAnsi="Calibri"/>
          <w:b w:val="0"/>
          <w:sz w:val="24"/>
        </w:rPr>
        <w:t xml:space="preserve">, según detalle y características técnicas especificadas en </w:t>
      </w:r>
      <w:r w:rsidR="00DD5DF4" w:rsidRPr="000348BE">
        <w:rPr>
          <w:rFonts w:ascii="Calibri" w:hAnsi="Calibri"/>
          <w:b w:val="0"/>
          <w:sz w:val="24"/>
        </w:rPr>
        <w:t>las</w:t>
      </w:r>
      <w:r w:rsidR="00CF1A40" w:rsidRPr="000348BE">
        <w:rPr>
          <w:rFonts w:ascii="Calibri" w:hAnsi="Calibri"/>
          <w:b w:val="0"/>
          <w:sz w:val="24"/>
        </w:rPr>
        <w:t xml:space="preserve"> presentes bases de </w:t>
      </w:r>
      <w:r w:rsidR="00C66422" w:rsidRPr="000348BE">
        <w:rPr>
          <w:rFonts w:ascii="Calibri" w:hAnsi="Calibri"/>
          <w:b w:val="0"/>
          <w:sz w:val="24"/>
        </w:rPr>
        <w:t>licitación</w:t>
      </w:r>
      <w:r w:rsidR="00CF1A40" w:rsidRPr="000348BE">
        <w:rPr>
          <w:rFonts w:ascii="Calibri" w:hAnsi="Calibri"/>
          <w:b w:val="0"/>
          <w:sz w:val="24"/>
        </w:rPr>
        <w:t>, de conformidad con la Ley de Adquisiciones, Arrendamientos y Servicios para el Estado de Baja California</w:t>
      </w:r>
      <w:r w:rsidR="00AF0FB7" w:rsidRPr="000348BE">
        <w:rPr>
          <w:rFonts w:ascii="Calibri" w:hAnsi="Calibri"/>
          <w:b w:val="0"/>
          <w:sz w:val="24"/>
        </w:rPr>
        <w:t>.</w:t>
      </w:r>
    </w:p>
    <w:p w:rsidR="00CA045B" w:rsidRPr="00AA1E2F" w:rsidRDefault="00CA045B" w:rsidP="00D9540F">
      <w:pPr>
        <w:pStyle w:val="1"/>
        <w:ind w:right="283" w:hanging="142"/>
        <w:jc w:val="both"/>
        <w:rPr>
          <w:rFonts w:ascii="Calibri" w:hAnsi="Calibri" w:cs="Arial"/>
          <w:b w:val="0"/>
        </w:rPr>
      </w:pPr>
    </w:p>
    <w:p w:rsidR="00112415" w:rsidRPr="000F6701" w:rsidRDefault="00215911" w:rsidP="000348BE">
      <w:pPr>
        <w:pStyle w:val="2"/>
        <w:tabs>
          <w:tab w:val="left" w:pos="600"/>
        </w:tabs>
        <w:ind w:left="0" w:right="283" w:firstLine="284"/>
        <w:rPr>
          <w:rFonts w:ascii="Calibri" w:hAnsi="Calibri" w:cs="Arial"/>
          <w:b/>
          <w:sz w:val="24"/>
        </w:rPr>
      </w:pPr>
      <w:r>
        <w:rPr>
          <w:rFonts w:ascii="Calibri" w:hAnsi="Calibri" w:cs="Arial"/>
          <w:b/>
          <w:sz w:val="24"/>
        </w:rPr>
        <w:t xml:space="preserve">1.2 </w:t>
      </w:r>
      <w:r w:rsidR="006329B7" w:rsidRPr="006329B7">
        <w:rPr>
          <w:rFonts w:asciiTheme="minorHAnsi" w:hAnsiTheme="minorHAnsi" w:cs="Helvetica"/>
          <w:b/>
          <w:sz w:val="24"/>
        </w:rPr>
        <w:t>LUGAR DE ENTREGADE LOS BIENES A SUMINISTRAR:</w:t>
      </w:r>
    </w:p>
    <w:p w:rsidR="00D97D2C" w:rsidRDefault="00D97D2C" w:rsidP="00D97D2C">
      <w:pPr>
        <w:pStyle w:val="1"/>
        <w:ind w:left="284"/>
        <w:jc w:val="both"/>
        <w:rPr>
          <w:rFonts w:ascii="Calibri" w:hAnsi="Calibri" w:cs="Arial"/>
          <w:b w:val="0"/>
          <w:sz w:val="24"/>
        </w:rPr>
      </w:pPr>
      <w:r w:rsidRPr="000F6701">
        <w:rPr>
          <w:rFonts w:ascii="Calibri" w:hAnsi="Calibri" w:cs="Arial"/>
          <w:b w:val="0"/>
          <w:bCs/>
          <w:sz w:val="24"/>
        </w:rPr>
        <w:t xml:space="preserve">Los bienes objeto de la presente licitación deberán ser entregados </w:t>
      </w:r>
      <w:r w:rsidRPr="000F6701">
        <w:rPr>
          <w:rFonts w:ascii="Calibri" w:hAnsi="Calibri" w:cs="Arial"/>
          <w:b w:val="0"/>
          <w:sz w:val="24"/>
        </w:rPr>
        <w:t xml:space="preserve">en las instalaciones del </w:t>
      </w:r>
      <w:r w:rsidRPr="000F6701">
        <w:rPr>
          <w:rFonts w:ascii="Calibri" w:hAnsi="Calibri" w:cs="Arial"/>
          <w:sz w:val="24"/>
        </w:rPr>
        <w:t>Edificio del Almacén General del Estado, ubicado en la Avenida Madero número 1981, entre las calles “K” y “L”, Colonia Nueva de la Ciudad de Mexicali, Baja California</w:t>
      </w:r>
      <w:r w:rsidRPr="000F6701">
        <w:rPr>
          <w:rFonts w:ascii="Calibri" w:hAnsi="Calibri" w:cs="Arial"/>
          <w:b w:val="0"/>
          <w:sz w:val="24"/>
        </w:rPr>
        <w:t xml:space="preserve"> </w:t>
      </w:r>
      <w:r w:rsidRPr="00AA61F5">
        <w:rPr>
          <w:rFonts w:ascii="Calibri" w:hAnsi="Calibri" w:cs="Arial"/>
          <w:b w:val="0"/>
          <w:sz w:val="24"/>
        </w:rPr>
        <w:t>de lunes a viernes de 08:00 a 14:00 hrs.</w:t>
      </w:r>
      <w:r>
        <w:rPr>
          <w:rFonts w:ascii="Calibri" w:hAnsi="Calibri" w:cs="Arial"/>
          <w:b w:val="0"/>
          <w:sz w:val="24"/>
        </w:rPr>
        <w:t xml:space="preserve">, </w:t>
      </w:r>
      <w:r w:rsidRPr="000F6701">
        <w:rPr>
          <w:rFonts w:ascii="Calibri" w:hAnsi="Calibri" w:cs="Arial"/>
          <w:b w:val="0"/>
          <w:sz w:val="24"/>
        </w:rPr>
        <w:t>quedando bajo su responsabilidad la importación, pago de aranceles y de impuestos necesarios para la entrega de los bienes materia de la presente licitación.</w:t>
      </w:r>
    </w:p>
    <w:p w:rsidR="00791633" w:rsidRDefault="00791633" w:rsidP="00D97D2C">
      <w:pPr>
        <w:pStyle w:val="1"/>
        <w:ind w:left="284"/>
        <w:jc w:val="both"/>
        <w:rPr>
          <w:rFonts w:ascii="Calibri" w:hAnsi="Calibri" w:cs="Arial"/>
          <w:b w:val="0"/>
          <w:sz w:val="24"/>
        </w:rPr>
      </w:pPr>
    </w:p>
    <w:p w:rsidR="00791633" w:rsidRPr="00043B3C" w:rsidRDefault="00791633" w:rsidP="00791633">
      <w:pPr>
        <w:pStyle w:val="1"/>
        <w:ind w:left="284"/>
        <w:jc w:val="both"/>
        <w:rPr>
          <w:rFonts w:asciiTheme="minorHAnsi" w:hAnsiTheme="minorHAnsi" w:cstheme="minorHAnsi"/>
          <w:b w:val="0"/>
          <w:sz w:val="24"/>
          <w:szCs w:val="24"/>
        </w:rPr>
      </w:pPr>
      <w:r w:rsidRPr="00043B3C">
        <w:rPr>
          <w:rFonts w:asciiTheme="minorHAnsi" w:hAnsiTheme="minorHAnsi" w:cstheme="minorHAnsi"/>
          <w:b w:val="0"/>
          <w:sz w:val="24"/>
          <w:szCs w:val="24"/>
        </w:rPr>
        <w:t xml:space="preserve">El licitante beneficiado con </w:t>
      </w:r>
      <w:r w:rsidR="00537A82" w:rsidRPr="00043B3C">
        <w:rPr>
          <w:rFonts w:asciiTheme="minorHAnsi" w:hAnsiTheme="minorHAnsi" w:cstheme="minorHAnsi"/>
          <w:b w:val="0"/>
          <w:sz w:val="24"/>
          <w:szCs w:val="24"/>
        </w:rPr>
        <w:t xml:space="preserve">los </w:t>
      </w:r>
      <w:r w:rsidR="00537A82" w:rsidRPr="00043B3C">
        <w:rPr>
          <w:rFonts w:asciiTheme="minorHAnsi" w:hAnsiTheme="minorHAnsi" w:cstheme="minorHAnsi"/>
          <w:sz w:val="24"/>
          <w:szCs w:val="24"/>
        </w:rPr>
        <w:t>paquetes 4 y 5</w:t>
      </w:r>
      <w:r w:rsidRPr="00043B3C">
        <w:rPr>
          <w:rFonts w:asciiTheme="minorHAnsi" w:hAnsiTheme="minorHAnsi" w:cstheme="minorHAnsi"/>
          <w:b w:val="0"/>
          <w:sz w:val="24"/>
          <w:szCs w:val="24"/>
        </w:rPr>
        <w:t xml:space="preserve"> deberá realizar la entrega, formando paquetes individualizados por persona y por centro, de acuerdo a la información (tallas y relación de personal) que le será entregada después de la notificación del fallo correspondiente; los cuales deberán estar etiquetados señalando partida y paquete, centro y nombre de la persona a la que corresponde el uniforme, hasta el total suministro a entera satisfacción de la dependencia beneficiada. </w:t>
      </w:r>
    </w:p>
    <w:p w:rsidR="00D97D2C" w:rsidRPr="00120B13" w:rsidRDefault="00D97D2C" w:rsidP="00D97D2C">
      <w:pPr>
        <w:pStyle w:val="1"/>
        <w:ind w:left="284"/>
        <w:jc w:val="both"/>
        <w:rPr>
          <w:rFonts w:ascii="Calibri" w:hAnsi="Calibri" w:cs="Arial"/>
          <w:b w:val="0"/>
          <w:sz w:val="24"/>
        </w:rPr>
      </w:pPr>
    </w:p>
    <w:p w:rsidR="00291BBC" w:rsidRDefault="00B050FE" w:rsidP="00D97D2C">
      <w:pPr>
        <w:pStyle w:val="Sangradetextonormal"/>
        <w:spacing w:line="240" w:lineRule="auto"/>
        <w:ind w:left="284" w:right="27" w:firstLine="0"/>
        <w:rPr>
          <w:rFonts w:ascii="Calibri" w:hAnsi="Calibri"/>
          <w:b w:val="0"/>
          <w:sz w:val="24"/>
        </w:rPr>
      </w:pPr>
      <w:r w:rsidRPr="000348BE">
        <w:rPr>
          <w:rFonts w:ascii="Calibri" w:hAnsi="Calibri"/>
          <w:b w:val="0"/>
          <w:sz w:val="24"/>
        </w:rPr>
        <w:t xml:space="preserve">Los riesgos y gastos de la conservación de los </w:t>
      </w:r>
      <w:r w:rsidR="000042B1">
        <w:rPr>
          <w:rFonts w:ascii="Calibri" w:hAnsi="Calibri"/>
          <w:b w:val="0"/>
          <w:sz w:val="24"/>
        </w:rPr>
        <w:t>uniformes</w:t>
      </w:r>
      <w:r w:rsidRPr="000348BE">
        <w:rPr>
          <w:rFonts w:ascii="Calibri" w:hAnsi="Calibri"/>
          <w:b w:val="0"/>
          <w:sz w:val="24"/>
        </w:rPr>
        <w:t xml:space="preserve"> materia de la presente </w:t>
      </w:r>
      <w:r w:rsidR="00C66422" w:rsidRPr="000348BE">
        <w:rPr>
          <w:rFonts w:ascii="Calibri" w:hAnsi="Calibri"/>
          <w:b w:val="0"/>
          <w:sz w:val="24"/>
        </w:rPr>
        <w:t>licitación</w:t>
      </w:r>
      <w:r w:rsidRPr="000348BE">
        <w:rPr>
          <w:rFonts w:ascii="Calibri" w:hAnsi="Calibri"/>
          <w:b w:val="0"/>
          <w:sz w:val="24"/>
        </w:rPr>
        <w:t>, correrán por cuenta del licitante favorecido con el resultado del fallo correspondiente, hasta la conclusión del suministro</w:t>
      </w:r>
      <w:r w:rsidR="00DF7A76">
        <w:rPr>
          <w:rFonts w:ascii="Calibri" w:hAnsi="Calibri"/>
          <w:b w:val="0"/>
          <w:sz w:val="24"/>
        </w:rPr>
        <w:t>.</w:t>
      </w:r>
    </w:p>
    <w:p w:rsidR="0074574C" w:rsidRDefault="0074574C" w:rsidP="00291BBC">
      <w:pPr>
        <w:pStyle w:val="Sangradetextonormal"/>
        <w:tabs>
          <w:tab w:val="left" w:pos="900"/>
        </w:tabs>
        <w:spacing w:line="240" w:lineRule="auto"/>
        <w:ind w:right="283" w:firstLine="0"/>
        <w:rPr>
          <w:rFonts w:ascii="Calibri" w:hAnsi="Calibri" w:cs="Arial"/>
          <w:b w:val="0"/>
          <w:sz w:val="24"/>
        </w:rPr>
      </w:pPr>
    </w:p>
    <w:p w:rsidR="00A86F2D" w:rsidRPr="00215911" w:rsidRDefault="00215911" w:rsidP="000348BE">
      <w:pPr>
        <w:pStyle w:val="Sangradetextonormal"/>
        <w:tabs>
          <w:tab w:val="left" w:pos="900"/>
        </w:tabs>
        <w:spacing w:line="240" w:lineRule="auto"/>
        <w:ind w:left="-142" w:right="283" w:firstLine="426"/>
        <w:rPr>
          <w:rFonts w:ascii="Calibri" w:hAnsi="Calibri" w:cs="Arial"/>
          <w:b w:val="0"/>
          <w:sz w:val="24"/>
        </w:rPr>
      </w:pPr>
      <w:r w:rsidRPr="00B552AA">
        <w:rPr>
          <w:rFonts w:ascii="Calibri" w:hAnsi="Calibri" w:cs="Arial"/>
          <w:sz w:val="24"/>
        </w:rPr>
        <w:t xml:space="preserve">1.3 </w:t>
      </w:r>
      <w:r w:rsidR="00B46FCC" w:rsidRPr="00B552AA">
        <w:rPr>
          <w:rFonts w:ascii="Calibri" w:hAnsi="Calibri" w:cs="Arial"/>
          <w:sz w:val="24"/>
          <w:szCs w:val="24"/>
        </w:rPr>
        <w:t>PLAZO</w:t>
      </w:r>
      <w:r w:rsidR="009F3AC0" w:rsidRPr="00B552AA">
        <w:rPr>
          <w:rFonts w:ascii="Calibri" w:hAnsi="Calibri" w:cs="Arial"/>
          <w:sz w:val="24"/>
          <w:szCs w:val="24"/>
        </w:rPr>
        <w:t xml:space="preserve"> </w:t>
      </w:r>
      <w:r w:rsidR="00A86F2D" w:rsidRPr="00B552AA">
        <w:rPr>
          <w:rFonts w:ascii="Calibri" w:hAnsi="Calibri" w:cs="Arial"/>
          <w:sz w:val="24"/>
          <w:szCs w:val="24"/>
        </w:rPr>
        <w:t>DE ENTREGA:</w:t>
      </w:r>
    </w:p>
    <w:p w:rsidR="00BB368E" w:rsidRPr="00BB368E" w:rsidRDefault="00BB368E" w:rsidP="00DF3569">
      <w:pPr>
        <w:pStyle w:val="1"/>
        <w:ind w:left="284"/>
        <w:jc w:val="both"/>
        <w:rPr>
          <w:rFonts w:asciiTheme="minorHAnsi" w:hAnsiTheme="minorHAnsi" w:cs="Helvetica"/>
          <w:b w:val="0"/>
          <w:sz w:val="24"/>
        </w:rPr>
      </w:pPr>
      <w:r w:rsidRPr="00BB368E">
        <w:rPr>
          <w:rFonts w:asciiTheme="minorHAnsi" w:eastAsia="Times New Roman" w:hAnsiTheme="minorHAnsi" w:cstheme="minorHAnsi"/>
          <w:b w:val="0"/>
          <w:sz w:val="24"/>
          <w:szCs w:val="24"/>
          <w:lang w:val="es-MX" w:eastAsia="es-MX"/>
        </w:rPr>
        <w:t xml:space="preserve">Para el suministro de los bienes de los </w:t>
      </w:r>
      <w:r w:rsidRPr="00BB368E">
        <w:rPr>
          <w:rFonts w:asciiTheme="minorHAnsi" w:eastAsia="Times New Roman" w:hAnsiTheme="minorHAnsi" w:cstheme="minorHAnsi"/>
          <w:sz w:val="24"/>
          <w:szCs w:val="24"/>
          <w:lang w:val="es-MX" w:eastAsia="es-MX"/>
        </w:rPr>
        <w:t>paquetes</w:t>
      </w:r>
      <w:r w:rsidR="00A97A64">
        <w:rPr>
          <w:rFonts w:asciiTheme="minorHAnsi" w:eastAsia="Times New Roman" w:hAnsiTheme="minorHAnsi" w:cstheme="minorHAnsi"/>
          <w:sz w:val="24"/>
          <w:szCs w:val="24"/>
          <w:lang w:val="es-MX" w:eastAsia="es-MX"/>
        </w:rPr>
        <w:t xml:space="preserve"> </w:t>
      </w:r>
      <w:r w:rsidR="0078275D">
        <w:rPr>
          <w:rFonts w:asciiTheme="minorHAnsi" w:eastAsia="Times New Roman" w:hAnsiTheme="minorHAnsi" w:cstheme="minorHAnsi"/>
          <w:sz w:val="24"/>
          <w:szCs w:val="24"/>
          <w:lang w:val="es-MX" w:eastAsia="es-MX"/>
        </w:rPr>
        <w:t xml:space="preserve">1, 2, 3, </w:t>
      </w:r>
      <w:r w:rsidRPr="00BB368E">
        <w:rPr>
          <w:rFonts w:asciiTheme="minorHAnsi" w:eastAsia="Times New Roman" w:hAnsiTheme="minorHAnsi" w:cstheme="minorHAnsi"/>
          <w:sz w:val="24"/>
          <w:szCs w:val="24"/>
          <w:lang w:val="es-MX" w:eastAsia="es-MX"/>
        </w:rPr>
        <w:t>4</w:t>
      </w:r>
      <w:r w:rsidR="00477343">
        <w:rPr>
          <w:rFonts w:asciiTheme="minorHAnsi" w:eastAsia="Times New Roman" w:hAnsiTheme="minorHAnsi" w:cstheme="minorHAnsi"/>
          <w:sz w:val="24"/>
          <w:szCs w:val="24"/>
          <w:lang w:val="es-MX" w:eastAsia="es-MX"/>
        </w:rPr>
        <w:t>, 5</w:t>
      </w:r>
      <w:r w:rsidR="00A97A64">
        <w:rPr>
          <w:rFonts w:asciiTheme="minorHAnsi" w:eastAsia="Times New Roman" w:hAnsiTheme="minorHAnsi" w:cstheme="minorHAnsi"/>
          <w:sz w:val="24"/>
          <w:szCs w:val="24"/>
          <w:lang w:val="es-MX" w:eastAsia="es-MX"/>
        </w:rPr>
        <w:t xml:space="preserve"> y </w:t>
      </w:r>
      <w:r w:rsidR="003D7131">
        <w:rPr>
          <w:rFonts w:asciiTheme="minorHAnsi" w:eastAsia="Times New Roman" w:hAnsiTheme="minorHAnsi" w:cstheme="minorHAnsi"/>
          <w:sz w:val="24"/>
          <w:szCs w:val="24"/>
          <w:lang w:val="es-MX" w:eastAsia="es-MX"/>
        </w:rPr>
        <w:t>7</w:t>
      </w:r>
      <w:r w:rsidRPr="00BB368E">
        <w:rPr>
          <w:rFonts w:asciiTheme="minorHAnsi" w:eastAsia="Times New Roman" w:hAnsiTheme="minorHAnsi" w:cstheme="minorHAnsi"/>
          <w:b w:val="0"/>
          <w:sz w:val="24"/>
          <w:szCs w:val="24"/>
          <w:lang w:val="es-MX" w:eastAsia="es-MX"/>
        </w:rPr>
        <w:t xml:space="preserve"> no serán objeto de prorroga alguna, por lo que se les exhorta a los proveedores que resulten adjudicados con algunos de estos paquetes, cumplir en tiempo y forma con las obligaciones contractuales que se contraerán con motivo de </w:t>
      </w:r>
      <w:r w:rsidR="00627246">
        <w:rPr>
          <w:rFonts w:asciiTheme="minorHAnsi" w:eastAsia="Times New Roman" w:hAnsiTheme="minorHAnsi" w:cstheme="minorHAnsi"/>
          <w:b w:val="0"/>
          <w:sz w:val="24"/>
          <w:szCs w:val="24"/>
          <w:lang w:val="es-MX" w:eastAsia="es-MX"/>
        </w:rPr>
        <w:t>su</w:t>
      </w:r>
      <w:r w:rsidRPr="00BB368E">
        <w:rPr>
          <w:rFonts w:asciiTheme="minorHAnsi" w:eastAsia="Times New Roman" w:hAnsiTheme="minorHAnsi" w:cstheme="minorHAnsi"/>
          <w:b w:val="0"/>
          <w:sz w:val="24"/>
          <w:szCs w:val="24"/>
          <w:lang w:val="es-MX" w:eastAsia="es-MX"/>
        </w:rPr>
        <w:t xml:space="preserve"> adjudicación. Lo anterior en virtud que los bienes de dichos paquetes deberán estar entregados en el lugar indicado en el punto 1.2 a más tardar el </w:t>
      </w:r>
      <w:r w:rsidRPr="00BB368E">
        <w:rPr>
          <w:rFonts w:asciiTheme="minorHAnsi" w:eastAsia="Times New Roman" w:hAnsiTheme="minorHAnsi" w:cstheme="minorHAnsi"/>
          <w:sz w:val="24"/>
          <w:szCs w:val="24"/>
          <w:lang w:val="es-MX" w:eastAsia="es-MX"/>
        </w:rPr>
        <w:t>20 de diciembre de 2012</w:t>
      </w:r>
      <w:r w:rsidR="0078275D">
        <w:rPr>
          <w:rFonts w:asciiTheme="minorHAnsi" w:eastAsia="Times New Roman" w:hAnsiTheme="minorHAnsi" w:cstheme="minorHAnsi"/>
          <w:sz w:val="24"/>
          <w:szCs w:val="24"/>
          <w:lang w:val="es-MX" w:eastAsia="es-MX"/>
        </w:rPr>
        <w:t xml:space="preserve"> la totalidad de las partidas que integran los paquetes 4, 5 y 7; y para el 15 de enero de 2013 la totalidad de las partidas que integran los paquetes 1, 2 y 3</w:t>
      </w:r>
      <w:r w:rsidRPr="00BB368E">
        <w:rPr>
          <w:rFonts w:asciiTheme="minorHAnsi" w:eastAsia="Times New Roman" w:hAnsiTheme="minorHAnsi" w:cstheme="minorHAnsi"/>
          <w:sz w:val="24"/>
          <w:szCs w:val="24"/>
          <w:lang w:val="es-MX" w:eastAsia="es-MX"/>
        </w:rPr>
        <w:t>.</w:t>
      </w:r>
      <w:r w:rsidRPr="00BB368E">
        <w:rPr>
          <w:rFonts w:asciiTheme="minorHAnsi" w:eastAsia="Times New Roman" w:hAnsiTheme="minorHAnsi" w:cstheme="minorHAnsi"/>
          <w:b w:val="0"/>
          <w:sz w:val="24"/>
          <w:szCs w:val="24"/>
          <w:lang w:val="es-MX" w:eastAsia="es-MX"/>
        </w:rPr>
        <w:t> </w:t>
      </w:r>
    </w:p>
    <w:p w:rsidR="00BB368E" w:rsidRDefault="00BB368E" w:rsidP="000E7207">
      <w:pPr>
        <w:pStyle w:val="1"/>
        <w:jc w:val="both"/>
        <w:rPr>
          <w:rFonts w:asciiTheme="minorHAnsi" w:hAnsiTheme="minorHAnsi" w:cs="Helvetica"/>
          <w:b w:val="0"/>
          <w:sz w:val="24"/>
        </w:rPr>
      </w:pPr>
    </w:p>
    <w:p w:rsidR="006329B7" w:rsidRDefault="0078275D" w:rsidP="00471BD5">
      <w:pPr>
        <w:pStyle w:val="1"/>
        <w:ind w:left="284"/>
        <w:jc w:val="both"/>
        <w:rPr>
          <w:rFonts w:asciiTheme="minorHAnsi" w:hAnsiTheme="minorHAnsi" w:cs="Helvetica"/>
          <w:b w:val="0"/>
          <w:sz w:val="24"/>
        </w:rPr>
      </w:pPr>
      <w:r>
        <w:rPr>
          <w:rFonts w:asciiTheme="minorHAnsi" w:hAnsiTheme="minorHAnsi" w:cs="Helvetica"/>
          <w:b w:val="0"/>
          <w:sz w:val="24"/>
        </w:rPr>
        <w:t>Para el</w:t>
      </w:r>
      <w:r w:rsidR="004342CC">
        <w:rPr>
          <w:rFonts w:asciiTheme="minorHAnsi" w:hAnsiTheme="minorHAnsi" w:cs="Helvetica"/>
          <w:b w:val="0"/>
          <w:sz w:val="24"/>
        </w:rPr>
        <w:t xml:space="preserve"> </w:t>
      </w:r>
      <w:r>
        <w:rPr>
          <w:rFonts w:asciiTheme="minorHAnsi" w:hAnsiTheme="minorHAnsi" w:cs="Helvetica"/>
          <w:sz w:val="24"/>
        </w:rPr>
        <w:t>paquete</w:t>
      </w:r>
      <w:r w:rsidR="004342CC" w:rsidRPr="007C053B">
        <w:rPr>
          <w:rFonts w:asciiTheme="minorHAnsi" w:hAnsiTheme="minorHAnsi" w:cs="Helvetica"/>
          <w:sz w:val="24"/>
        </w:rPr>
        <w:t xml:space="preserve"> </w:t>
      </w:r>
      <w:r w:rsidR="003D7131">
        <w:rPr>
          <w:rFonts w:asciiTheme="minorHAnsi" w:hAnsiTheme="minorHAnsi" w:cs="Helvetica"/>
          <w:sz w:val="24"/>
        </w:rPr>
        <w:t>6</w:t>
      </w:r>
      <w:r w:rsidR="007C053B">
        <w:rPr>
          <w:rFonts w:asciiTheme="minorHAnsi" w:hAnsiTheme="minorHAnsi" w:cs="Helvetica"/>
          <w:b w:val="0"/>
          <w:sz w:val="24"/>
        </w:rPr>
        <w:t xml:space="preserve">, </w:t>
      </w:r>
      <w:r w:rsidR="00A7463D">
        <w:rPr>
          <w:rFonts w:asciiTheme="minorHAnsi" w:hAnsiTheme="minorHAnsi" w:cs="Helvetica"/>
          <w:b w:val="0"/>
          <w:sz w:val="24"/>
        </w:rPr>
        <w:t>e</w:t>
      </w:r>
      <w:r w:rsidR="006329B7" w:rsidRPr="00DF3569">
        <w:rPr>
          <w:rFonts w:asciiTheme="minorHAnsi" w:hAnsiTheme="minorHAnsi" w:cs="Helvetica"/>
          <w:b w:val="0"/>
          <w:sz w:val="24"/>
        </w:rPr>
        <w:t xml:space="preserve">l suministro de los </w:t>
      </w:r>
      <w:r w:rsidR="00035A1D">
        <w:rPr>
          <w:rFonts w:asciiTheme="minorHAnsi" w:hAnsiTheme="minorHAnsi" w:cs="Helvetica"/>
          <w:b w:val="0"/>
          <w:sz w:val="24"/>
        </w:rPr>
        <w:t>bienes</w:t>
      </w:r>
      <w:r w:rsidR="006329B7" w:rsidRPr="00DF3569">
        <w:rPr>
          <w:rFonts w:asciiTheme="minorHAnsi" w:hAnsiTheme="minorHAnsi" w:cs="Helvetica"/>
          <w:b w:val="0"/>
          <w:sz w:val="24"/>
        </w:rPr>
        <w:t>, deberá real</w:t>
      </w:r>
      <w:r w:rsidR="006329B7" w:rsidRPr="00471BD5">
        <w:rPr>
          <w:rFonts w:asciiTheme="minorHAnsi" w:hAnsiTheme="minorHAnsi" w:cs="Helvetica"/>
          <w:b w:val="0"/>
          <w:sz w:val="24"/>
        </w:rPr>
        <w:t xml:space="preserve">izarse en un plazo máximo de </w:t>
      </w:r>
      <w:r w:rsidR="00E776F1">
        <w:rPr>
          <w:rFonts w:asciiTheme="minorHAnsi" w:hAnsiTheme="minorHAnsi" w:cs="Helvetica"/>
          <w:sz w:val="24"/>
        </w:rPr>
        <w:t>40</w:t>
      </w:r>
      <w:r w:rsidR="00673F71" w:rsidRPr="00471BD5">
        <w:rPr>
          <w:rFonts w:asciiTheme="minorHAnsi" w:hAnsiTheme="minorHAnsi" w:cs="Helvetica"/>
          <w:sz w:val="24"/>
        </w:rPr>
        <w:t xml:space="preserve"> </w:t>
      </w:r>
      <w:r w:rsidR="006329B7" w:rsidRPr="00471BD5">
        <w:rPr>
          <w:rFonts w:asciiTheme="minorHAnsi" w:hAnsiTheme="minorHAnsi" w:cs="Helvetica"/>
          <w:sz w:val="24"/>
        </w:rPr>
        <w:t>(</w:t>
      </w:r>
      <w:r w:rsidR="00E776F1">
        <w:rPr>
          <w:rFonts w:asciiTheme="minorHAnsi" w:hAnsiTheme="minorHAnsi" w:cs="Helvetica"/>
          <w:sz w:val="24"/>
        </w:rPr>
        <w:t>cuarenta</w:t>
      </w:r>
      <w:r w:rsidR="006329B7" w:rsidRPr="00471BD5">
        <w:rPr>
          <w:rFonts w:asciiTheme="minorHAnsi" w:hAnsiTheme="minorHAnsi" w:cs="Helvetica"/>
          <w:sz w:val="24"/>
        </w:rPr>
        <w:t>)</w:t>
      </w:r>
      <w:r w:rsidR="006329B7" w:rsidRPr="00471BD5">
        <w:rPr>
          <w:rFonts w:asciiTheme="minorHAnsi" w:hAnsiTheme="minorHAnsi" w:cs="Helvetica"/>
          <w:b w:val="0"/>
          <w:sz w:val="24"/>
        </w:rPr>
        <w:t xml:space="preserve"> días naturales contados a partir de la firma del contrato.</w:t>
      </w:r>
      <w:r w:rsidR="006329B7" w:rsidRPr="00DF3569">
        <w:rPr>
          <w:rFonts w:asciiTheme="minorHAnsi" w:hAnsiTheme="minorHAnsi" w:cs="Helvetica"/>
          <w:b w:val="0"/>
          <w:sz w:val="24"/>
        </w:rPr>
        <w:t xml:space="preserve"> </w:t>
      </w:r>
    </w:p>
    <w:p w:rsidR="003408F2" w:rsidRDefault="003408F2" w:rsidP="00DF3569">
      <w:pPr>
        <w:pStyle w:val="1"/>
        <w:ind w:left="284"/>
        <w:jc w:val="both"/>
        <w:rPr>
          <w:rFonts w:asciiTheme="minorHAnsi" w:hAnsiTheme="minorHAnsi" w:cs="Helvetica"/>
          <w:b w:val="0"/>
          <w:sz w:val="24"/>
        </w:rPr>
      </w:pPr>
    </w:p>
    <w:p w:rsidR="00D16BEF" w:rsidRDefault="00D16BEF" w:rsidP="00D16BEF">
      <w:pPr>
        <w:pStyle w:val="Sangradetextonormal"/>
        <w:spacing w:line="240" w:lineRule="auto"/>
        <w:ind w:left="284" w:right="-142" w:firstLine="0"/>
        <w:rPr>
          <w:rFonts w:ascii="Calibri" w:hAnsi="Calibri"/>
          <w:b w:val="0"/>
          <w:sz w:val="24"/>
        </w:rPr>
      </w:pPr>
      <w:r w:rsidRPr="00DF3BB6">
        <w:rPr>
          <w:rFonts w:ascii="Calibri" w:hAnsi="Calibri"/>
          <w:b w:val="0"/>
          <w:sz w:val="24"/>
        </w:rPr>
        <w:t>Solo por caso fortuito o fuerza mayor “La Convocante” podrá autorizar cualquier modificación a los plazos de entrega originalmente establecidos y pactados en el(los) contrato(s) respectivo(s),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634270" w:rsidRDefault="00634270" w:rsidP="006329B7">
      <w:pPr>
        <w:pStyle w:val="Sangradetextonormal"/>
        <w:tabs>
          <w:tab w:val="left" w:pos="900"/>
        </w:tabs>
        <w:spacing w:line="240" w:lineRule="auto"/>
        <w:ind w:right="283" w:firstLine="0"/>
        <w:rPr>
          <w:rFonts w:ascii="Calibri" w:hAnsi="Calibri" w:cs="Arial"/>
          <w:b w:val="0"/>
          <w:sz w:val="24"/>
          <w:szCs w:val="24"/>
        </w:rPr>
      </w:pPr>
    </w:p>
    <w:p w:rsidR="00112415" w:rsidRPr="000F6701" w:rsidRDefault="00112415" w:rsidP="000348BE">
      <w:pPr>
        <w:pStyle w:val="Ttulo7"/>
        <w:tabs>
          <w:tab w:val="left" w:pos="600"/>
        </w:tabs>
        <w:ind w:right="283" w:firstLine="284"/>
        <w:rPr>
          <w:rFonts w:ascii="Calibri" w:hAnsi="Calibri" w:cs="Arial"/>
        </w:rPr>
      </w:pPr>
      <w:r w:rsidRPr="000F6701">
        <w:rPr>
          <w:rFonts w:ascii="Calibri" w:hAnsi="Calibri" w:cs="Arial"/>
        </w:rPr>
        <w:t>1.</w:t>
      </w:r>
      <w:r w:rsidR="00B050FE" w:rsidRPr="000F6701">
        <w:rPr>
          <w:rFonts w:ascii="Calibri" w:hAnsi="Calibri" w:cs="Arial"/>
        </w:rPr>
        <w:t>4</w:t>
      </w:r>
      <w:r w:rsidRPr="000F6701">
        <w:rPr>
          <w:rFonts w:ascii="Calibri" w:hAnsi="Calibri" w:cs="Arial"/>
        </w:rPr>
        <w:t xml:space="preserve"> FORMA DE PAGO:</w:t>
      </w:r>
    </w:p>
    <w:p w:rsidR="00AF2327" w:rsidRPr="000348BE" w:rsidRDefault="00AF2327" w:rsidP="000348BE">
      <w:pPr>
        <w:pStyle w:val="Sangradetextonormal"/>
        <w:spacing w:line="240" w:lineRule="auto"/>
        <w:ind w:left="284" w:right="-142" w:firstLine="0"/>
        <w:rPr>
          <w:rFonts w:ascii="Calibri" w:hAnsi="Calibri"/>
          <w:b w:val="0"/>
          <w:sz w:val="24"/>
        </w:rPr>
      </w:pPr>
      <w:r w:rsidRPr="000348BE">
        <w:rPr>
          <w:rFonts w:ascii="Calibri" w:hAnsi="Calibri"/>
          <w:b w:val="0"/>
          <w:sz w:val="24"/>
        </w:rPr>
        <w:t xml:space="preserve">El importe total de los </w:t>
      </w:r>
      <w:r w:rsidR="00E15FE5">
        <w:rPr>
          <w:rFonts w:ascii="Calibri" w:hAnsi="Calibri"/>
          <w:b w:val="0"/>
          <w:sz w:val="24"/>
        </w:rPr>
        <w:t>uniformes</w:t>
      </w:r>
      <w:r w:rsidRPr="000348BE">
        <w:rPr>
          <w:rFonts w:ascii="Calibri" w:hAnsi="Calibri"/>
          <w:b w:val="0"/>
          <w:sz w:val="24"/>
        </w:rPr>
        <w:t xml:space="preserve"> materia de la presente </w:t>
      </w:r>
      <w:r w:rsidR="00546300" w:rsidRPr="000348BE">
        <w:rPr>
          <w:rFonts w:ascii="Calibri" w:hAnsi="Calibri"/>
          <w:b w:val="0"/>
          <w:sz w:val="24"/>
        </w:rPr>
        <w:t>licitación</w:t>
      </w:r>
      <w:r w:rsidRPr="000348BE">
        <w:rPr>
          <w:rFonts w:ascii="Calibri" w:hAnsi="Calibri"/>
          <w:b w:val="0"/>
          <w:sz w:val="24"/>
        </w:rPr>
        <w:t xml:space="preserve">, se cubrirá </w:t>
      </w:r>
      <w:r w:rsidR="00E76434" w:rsidRPr="000348BE">
        <w:rPr>
          <w:rFonts w:ascii="Calibri" w:hAnsi="Calibri"/>
          <w:b w:val="0"/>
          <w:sz w:val="24"/>
        </w:rPr>
        <w:t>a</w:t>
      </w:r>
      <w:r w:rsidR="00475889">
        <w:rPr>
          <w:rFonts w:ascii="Calibri" w:hAnsi="Calibri"/>
          <w:b w:val="0"/>
          <w:sz w:val="24"/>
        </w:rPr>
        <w:t xml:space="preserve"> </w:t>
      </w:r>
      <w:r w:rsidR="00DB0C6F">
        <w:rPr>
          <w:rFonts w:ascii="Calibri" w:hAnsi="Calibri"/>
          <w:b w:val="0"/>
          <w:sz w:val="24"/>
        </w:rPr>
        <w:t>“E</w:t>
      </w:r>
      <w:r w:rsidR="00E76434" w:rsidRPr="000348BE">
        <w:rPr>
          <w:rFonts w:ascii="Calibri" w:hAnsi="Calibri"/>
          <w:b w:val="0"/>
          <w:sz w:val="24"/>
        </w:rPr>
        <w:t>l</w:t>
      </w:r>
      <w:r w:rsidR="00E15FE5">
        <w:rPr>
          <w:rFonts w:ascii="Calibri" w:hAnsi="Calibri"/>
          <w:b w:val="0"/>
          <w:sz w:val="24"/>
        </w:rPr>
        <w:t xml:space="preserve"> </w:t>
      </w:r>
      <w:r w:rsidR="00DB0C6F">
        <w:rPr>
          <w:rFonts w:ascii="Calibri" w:hAnsi="Calibri"/>
          <w:b w:val="0"/>
          <w:sz w:val="24"/>
        </w:rPr>
        <w:t>L</w:t>
      </w:r>
      <w:r w:rsidR="00475889">
        <w:rPr>
          <w:rFonts w:ascii="Calibri" w:hAnsi="Calibri"/>
          <w:b w:val="0"/>
          <w:sz w:val="24"/>
        </w:rPr>
        <w:t>i</w:t>
      </w:r>
      <w:r w:rsidR="00E76434" w:rsidRPr="000348BE">
        <w:rPr>
          <w:rFonts w:ascii="Calibri" w:hAnsi="Calibri"/>
          <w:b w:val="0"/>
          <w:sz w:val="24"/>
        </w:rPr>
        <w:t>citante</w:t>
      </w:r>
      <w:r w:rsidR="00DB0C6F">
        <w:rPr>
          <w:rFonts w:ascii="Calibri" w:hAnsi="Calibri"/>
          <w:b w:val="0"/>
          <w:sz w:val="24"/>
        </w:rPr>
        <w:t>”</w:t>
      </w:r>
      <w:r w:rsidR="00E15FE5">
        <w:rPr>
          <w:rFonts w:ascii="Calibri" w:hAnsi="Calibri"/>
          <w:b w:val="0"/>
          <w:sz w:val="24"/>
        </w:rPr>
        <w:t xml:space="preserve"> </w:t>
      </w:r>
      <w:r w:rsidRPr="000348BE">
        <w:rPr>
          <w:rFonts w:ascii="Calibri" w:hAnsi="Calibri"/>
          <w:b w:val="0"/>
          <w:sz w:val="24"/>
        </w:rPr>
        <w:t>que resulte</w:t>
      </w:r>
      <w:r w:rsidR="00DB0C6F">
        <w:rPr>
          <w:rFonts w:ascii="Calibri" w:hAnsi="Calibri"/>
          <w:b w:val="0"/>
          <w:sz w:val="24"/>
        </w:rPr>
        <w:t xml:space="preserve"> </w:t>
      </w:r>
      <w:r w:rsidRPr="000348BE">
        <w:rPr>
          <w:rFonts w:ascii="Calibri" w:hAnsi="Calibri"/>
          <w:b w:val="0"/>
          <w:sz w:val="24"/>
        </w:rPr>
        <w:t xml:space="preserve">favorecido con el resultado del fallo de la </w:t>
      </w:r>
      <w:r w:rsidR="00546300" w:rsidRPr="000348BE">
        <w:rPr>
          <w:rFonts w:ascii="Calibri" w:hAnsi="Calibri"/>
          <w:b w:val="0"/>
          <w:sz w:val="24"/>
        </w:rPr>
        <w:t>licitación</w:t>
      </w:r>
      <w:r w:rsidR="00F4286D" w:rsidRPr="000348BE">
        <w:rPr>
          <w:rFonts w:ascii="Calibri" w:hAnsi="Calibri"/>
          <w:b w:val="0"/>
          <w:sz w:val="24"/>
        </w:rPr>
        <w:t xml:space="preserve"> de la </w:t>
      </w:r>
      <w:r w:rsidRPr="000348BE">
        <w:rPr>
          <w:rFonts w:ascii="Calibri" w:hAnsi="Calibri"/>
          <w:b w:val="0"/>
          <w:sz w:val="24"/>
        </w:rPr>
        <w:t>manera siguiente:</w:t>
      </w:r>
    </w:p>
    <w:p w:rsidR="002957EE" w:rsidRPr="000348BE" w:rsidRDefault="002957EE" w:rsidP="000348BE">
      <w:pPr>
        <w:pStyle w:val="Sangradetextonormal"/>
        <w:spacing w:line="240" w:lineRule="auto"/>
        <w:ind w:left="284" w:right="-142" w:firstLine="0"/>
        <w:rPr>
          <w:rFonts w:ascii="Calibri" w:hAnsi="Calibri"/>
          <w:b w:val="0"/>
          <w:sz w:val="24"/>
        </w:rPr>
      </w:pPr>
    </w:p>
    <w:p w:rsidR="00AF2327" w:rsidRPr="000348BE" w:rsidRDefault="002957EE" w:rsidP="00475889">
      <w:pPr>
        <w:pStyle w:val="Sangradetextonormal"/>
        <w:spacing w:line="240" w:lineRule="auto"/>
        <w:ind w:left="284" w:right="-142" w:firstLine="0"/>
        <w:rPr>
          <w:rFonts w:ascii="Calibri" w:hAnsi="Calibri"/>
          <w:b w:val="0"/>
          <w:sz w:val="24"/>
        </w:rPr>
      </w:pPr>
      <w:r w:rsidRPr="00522466">
        <w:rPr>
          <w:rFonts w:ascii="Calibri" w:hAnsi="Calibri"/>
          <w:sz w:val="24"/>
        </w:rPr>
        <w:lastRenderedPageBreak/>
        <w:t>100%(Cien por ciento)</w:t>
      </w:r>
      <w:r w:rsidRPr="000348BE">
        <w:rPr>
          <w:rFonts w:ascii="Calibri" w:hAnsi="Calibri"/>
          <w:b w:val="0"/>
          <w:sz w:val="24"/>
        </w:rPr>
        <w:t xml:space="preserve"> u</w:t>
      </w:r>
      <w:r w:rsidR="00475889">
        <w:rPr>
          <w:rFonts w:ascii="Calibri" w:hAnsi="Calibri"/>
          <w:b w:val="0"/>
          <w:sz w:val="24"/>
        </w:rPr>
        <w:t>na vez suministrado</w:t>
      </w:r>
      <w:r w:rsidR="00DB7071">
        <w:rPr>
          <w:rFonts w:ascii="Calibri" w:hAnsi="Calibri"/>
          <w:b w:val="0"/>
          <w:sz w:val="24"/>
        </w:rPr>
        <w:t xml:space="preserve"> </w:t>
      </w:r>
      <w:r w:rsidRPr="000348BE">
        <w:rPr>
          <w:rFonts w:ascii="Calibri" w:hAnsi="Calibri"/>
          <w:b w:val="0"/>
          <w:sz w:val="24"/>
        </w:rPr>
        <w:t>la totalidad de</w:t>
      </w:r>
      <w:r w:rsidR="00E15FE5">
        <w:rPr>
          <w:rFonts w:ascii="Calibri" w:hAnsi="Calibri"/>
          <w:b w:val="0"/>
          <w:sz w:val="24"/>
        </w:rPr>
        <w:t xml:space="preserve"> </w:t>
      </w:r>
      <w:r w:rsidRPr="000348BE">
        <w:rPr>
          <w:rFonts w:ascii="Calibri" w:hAnsi="Calibri"/>
          <w:b w:val="0"/>
          <w:sz w:val="24"/>
        </w:rPr>
        <w:t>l</w:t>
      </w:r>
      <w:r w:rsidR="00B050FE" w:rsidRPr="000348BE">
        <w:rPr>
          <w:rFonts w:ascii="Calibri" w:hAnsi="Calibri"/>
          <w:b w:val="0"/>
          <w:sz w:val="24"/>
        </w:rPr>
        <w:t>os</w:t>
      </w:r>
      <w:r w:rsidR="00E15FE5">
        <w:rPr>
          <w:rFonts w:ascii="Calibri" w:hAnsi="Calibri"/>
          <w:b w:val="0"/>
          <w:sz w:val="24"/>
        </w:rPr>
        <w:t xml:space="preserve"> uniformes </w:t>
      </w:r>
      <w:r w:rsidRPr="000348BE">
        <w:rPr>
          <w:rFonts w:ascii="Calibri" w:hAnsi="Calibri"/>
          <w:b w:val="0"/>
          <w:sz w:val="24"/>
        </w:rPr>
        <w:t xml:space="preserve">materia de esta </w:t>
      </w:r>
      <w:r w:rsidR="00546300" w:rsidRPr="000348BE">
        <w:rPr>
          <w:rFonts w:ascii="Calibri" w:hAnsi="Calibri"/>
          <w:b w:val="0"/>
          <w:sz w:val="24"/>
        </w:rPr>
        <w:t>licitación</w:t>
      </w:r>
      <w:r w:rsidRPr="000348BE">
        <w:rPr>
          <w:rFonts w:ascii="Calibri" w:hAnsi="Calibri"/>
          <w:b w:val="0"/>
          <w:sz w:val="24"/>
        </w:rPr>
        <w:t>, a entera satisfacción del Poder Ejecutivo del Gobierno del Estado de Baja California.</w:t>
      </w:r>
    </w:p>
    <w:p w:rsidR="00DA303B" w:rsidRPr="000348BE" w:rsidRDefault="00DA303B" w:rsidP="000348BE">
      <w:pPr>
        <w:pStyle w:val="Sangradetextonormal"/>
        <w:spacing w:line="240" w:lineRule="auto"/>
        <w:ind w:left="284" w:right="-142" w:firstLine="0"/>
        <w:rPr>
          <w:rFonts w:ascii="Calibri" w:hAnsi="Calibri"/>
          <w:b w:val="0"/>
          <w:sz w:val="24"/>
        </w:rPr>
      </w:pPr>
    </w:p>
    <w:p w:rsidR="00475889" w:rsidRDefault="00475889" w:rsidP="00475889">
      <w:pPr>
        <w:tabs>
          <w:tab w:val="left" w:pos="360"/>
          <w:tab w:val="left" w:pos="900"/>
        </w:tabs>
        <w:ind w:left="284" w:right="-115"/>
        <w:jc w:val="both"/>
        <w:rPr>
          <w:rFonts w:asciiTheme="minorHAnsi" w:hAnsiTheme="minorHAnsi" w:cstheme="minorHAnsi"/>
          <w:sz w:val="24"/>
          <w:szCs w:val="24"/>
        </w:rPr>
      </w:pPr>
      <w:r w:rsidRPr="00475889">
        <w:rPr>
          <w:rFonts w:asciiTheme="minorHAnsi" w:hAnsiTheme="minorHAnsi" w:cstheme="minorHAnsi"/>
          <w:sz w:val="24"/>
          <w:szCs w:val="24"/>
        </w:rPr>
        <w:t>El pago será cubierto en moneda nacional, en un plazo máxim</w:t>
      </w:r>
      <w:r>
        <w:rPr>
          <w:rFonts w:asciiTheme="minorHAnsi" w:hAnsiTheme="minorHAnsi" w:cstheme="minorHAnsi"/>
          <w:sz w:val="24"/>
          <w:szCs w:val="24"/>
        </w:rPr>
        <w:t xml:space="preserve">o de 30 (treinta) días </w:t>
      </w:r>
      <w:r w:rsidRPr="00475889">
        <w:rPr>
          <w:rFonts w:asciiTheme="minorHAnsi" w:hAnsiTheme="minorHAnsi" w:cstheme="minorHAnsi"/>
          <w:sz w:val="24"/>
          <w:szCs w:val="24"/>
        </w:rPr>
        <w:t xml:space="preserve">naturales contados a partir de la entrega total de los </w:t>
      </w:r>
      <w:r w:rsidR="00E15FE5">
        <w:rPr>
          <w:rFonts w:asciiTheme="minorHAnsi" w:hAnsiTheme="minorHAnsi" w:cstheme="minorHAnsi"/>
          <w:sz w:val="24"/>
          <w:szCs w:val="24"/>
        </w:rPr>
        <w:t xml:space="preserve">uniformes </w:t>
      </w:r>
      <w:r w:rsidRPr="00475889">
        <w:rPr>
          <w:rFonts w:asciiTheme="minorHAnsi" w:hAnsiTheme="minorHAnsi" w:cstheme="minorHAnsi"/>
          <w:sz w:val="24"/>
          <w:szCs w:val="24"/>
        </w:rPr>
        <w:t xml:space="preserve">materia de esta licitación.        </w:t>
      </w:r>
    </w:p>
    <w:p w:rsidR="00566690" w:rsidRDefault="00DB7071" w:rsidP="00475889">
      <w:pPr>
        <w:tabs>
          <w:tab w:val="left" w:pos="360"/>
          <w:tab w:val="left" w:pos="900"/>
        </w:tabs>
        <w:ind w:left="284" w:right="-115"/>
        <w:jc w:val="both"/>
        <w:rPr>
          <w:rFonts w:asciiTheme="minorHAnsi" w:hAnsiTheme="minorHAnsi" w:cstheme="minorHAnsi"/>
          <w:b/>
          <w:sz w:val="24"/>
          <w:szCs w:val="24"/>
        </w:rPr>
      </w:pPr>
      <w:r>
        <w:rPr>
          <w:rFonts w:asciiTheme="minorHAnsi" w:hAnsiTheme="minorHAnsi" w:cstheme="minorHAnsi"/>
          <w:b/>
          <w:sz w:val="24"/>
          <w:szCs w:val="24"/>
        </w:rPr>
        <w:t xml:space="preserve">  </w:t>
      </w:r>
    </w:p>
    <w:p w:rsidR="00475889" w:rsidRPr="00475889" w:rsidRDefault="00475889" w:rsidP="00475889">
      <w:pPr>
        <w:tabs>
          <w:tab w:val="left" w:pos="360"/>
          <w:tab w:val="left" w:pos="900"/>
        </w:tabs>
        <w:ind w:left="284" w:right="-115"/>
        <w:jc w:val="both"/>
        <w:rPr>
          <w:rFonts w:asciiTheme="minorHAnsi" w:hAnsiTheme="minorHAnsi" w:cstheme="minorHAnsi"/>
          <w:b/>
          <w:sz w:val="24"/>
          <w:szCs w:val="24"/>
        </w:rPr>
      </w:pPr>
      <w:r w:rsidRPr="00475889">
        <w:rPr>
          <w:rFonts w:asciiTheme="minorHAnsi" w:hAnsiTheme="minorHAnsi" w:cstheme="minorHAnsi"/>
          <w:b/>
          <w:sz w:val="24"/>
          <w:szCs w:val="24"/>
        </w:rPr>
        <w:t>Debiendo facturar a nombre de:</w:t>
      </w:r>
    </w:p>
    <w:p w:rsidR="00475889" w:rsidRPr="00475889" w:rsidRDefault="00475889" w:rsidP="00566690">
      <w:pPr>
        <w:tabs>
          <w:tab w:val="left" w:pos="540"/>
        </w:tabs>
        <w:ind w:left="540" w:hanging="256"/>
        <w:jc w:val="both"/>
        <w:rPr>
          <w:rFonts w:asciiTheme="minorHAnsi" w:hAnsiTheme="minorHAnsi" w:cstheme="minorHAnsi"/>
          <w:sz w:val="24"/>
          <w:szCs w:val="24"/>
        </w:rPr>
      </w:pPr>
      <w:r w:rsidRPr="00475889">
        <w:rPr>
          <w:rFonts w:asciiTheme="minorHAnsi" w:hAnsiTheme="minorHAnsi" w:cstheme="minorHAnsi"/>
          <w:sz w:val="24"/>
          <w:szCs w:val="24"/>
        </w:rPr>
        <w:t xml:space="preserve">Gobierno del Estado de Baja California, </w:t>
      </w:r>
    </w:p>
    <w:p w:rsidR="00475889" w:rsidRPr="00475889" w:rsidRDefault="00475889" w:rsidP="00566690">
      <w:pPr>
        <w:tabs>
          <w:tab w:val="left" w:pos="540"/>
        </w:tabs>
        <w:ind w:left="540" w:hanging="256"/>
        <w:jc w:val="both"/>
        <w:rPr>
          <w:rFonts w:asciiTheme="minorHAnsi" w:hAnsiTheme="minorHAnsi" w:cstheme="minorHAnsi"/>
          <w:b/>
          <w:sz w:val="24"/>
        </w:rPr>
      </w:pPr>
      <w:r w:rsidRPr="00475889">
        <w:rPr>
          <w:rFonts w:asciiTheme="minorHAnsi" w:hAnsiTheme="minorHAnsi" w:cstheme="minorHAnsi"/>
          <w:sz w:val="24"/>
          <w:szCs w:val="24"/>
        </w:rPr>
        <w:t>Dirección: Calzada Independencia No. 994, Centro Cívico, Mexicali, B.C., C.P. 21000</w:t>
      </w:r>
      <w:r w:rsidRPr="00475889">
        <w:rPr>
          <w:rFonts w:asciiTheme="minorHAnsi" w:hAnsiTheme="minorHAnsi" w:cstheme="minorHAnsi"/>
          <w:b/>
          <w:sz w:val="24"/>
        </w:rPr>
        <w:t>.</w:t>
      </w:r>
    </w:p>
    <w:p w:rsidR="00475889" w:rsidRPr="00475889" w:rsidRDefault="00475889" w:rsidP="00566690">
      <w:pPr>
        <w:tabs>
          <w:tab w:val="left" w:pos="540"/>
        </w:tabs>
        <w:ind w:left="540" w:hanging="256"/>
        <w:jc w:val="both"/>
        <w:rPr>
          <w:rFonts w:asciiTheme="minorHAnsi" w:hAnsiTheme="minorHAnsi" w:cstheme="minorHAnsi"/>
          <w:sz w:val="24"/>
          <w:szCs w:val="24"/>
        </w:rPr>
      </w:pPr>
      <w:r w:rsidRPr="00475889">
        <w:rPr>
          <w:rFonts w:asciiTheme="minorHAnsi" w:hAnsiTheme="minorHAnsi" w:cstheme="minorHAnsi"/>
          <w:sz w:val="24"/>
          <w:szCs w:val="24"/>
        </w:rPr>
        <w:t>RFC: GEB460319-4H7.</w:t>
      </w:r>
    </w:p>
    <w:p w:rsidR="00475889" w:rsidRDefault="00475889" w:rsidP="00B37D91">
      <w:pPr>
        <w:pStyle w:val="Sangradetextonormal"/>
        <w:tabs>
          <w:tab w:val="left" w:pos="600"/>
        </w:tabs>
        <w:spacing w:line="240" w:lineRule="auto"/>
        <w:ind w:right="-142" w:firstLine="0"/>
        <w:rPr>
          <w:rFonts w:ascii="Calibri" w:hAnsi="Calibri" w:cs="Arial"/>
          <w:sz w:val="24"/>
        </w:rPr>
      </w:pPr>
    </w:p>
    <w:p w:rsidR="00112415" w:rsidRPr="009A4816" w:rsidRDefault="00112415" w:rsidP="00D9540F">
      <w:pPr>
        <w:pStyle w:val="Sangradetextonormal"/>
        <w:tabs>
          <w:tab w:val="left" w:pos="600"/>
        </w:tabs>
        <w:spacing w:line="240" w:lineRule="auto"/>
        <w:ind w:left="284" w:right="-142" w:firstLine="0"/>
        <w:rPr>
          <w:rFonts w:ascii="Calibri" w:hAnsi="Calibri" w:cs="Arial"/>
          <w:sz w:val="24"/>
        </w:rPr>
      </w:pPr>
      <w:r w:rsidRPr="009A4816">
        <w:rPr>
          <w:rFonts w:ascii="Calibri" w:hAnsi="Calibri" w:cs="Arial"/>
          <w:sz w:val="24"/>
        </w:rPr>
        <w:t>1.</w:t>
      </w:r>
      <w:r w:rsidR="006400A5" w:rsidRPr="009A4816">
        <w:rPr>
          <w:rFonts w:ascii="Calibri" w:hAnsi="Calibri" w:cs="Arial"/>
          <w:sz w:val="24"/>
        </w:rPr>
        <w:t>5</w:t>
      </w:r>
      <w:r w:rsidRPr="009A4816">
        <w:rPr>
          <w:rFonts w:ascii="Calibri" w:hAnsi="Calibri" w:cs="Arial"/>
          <w:sz w:val="24"/>
        </w:rPr>
        <w:t xml:space="preserve"> GARANTÍA DE LOS </w:t>
      </w:r>
      <w:r w:rsidR="007F0AE5" w:rsidRPr="009A4816">
        <w:rPr>
          <w:rFonts w:ascii="Calibri" w:hAnsi="Calibri" w:cs="Arial"/>
          <w:sz w:val="24"/>
        </w:rPr>
        <w:t>BIENES</w:t>
      </w:r>
      <w:r w:rsidRPr="009A4816">
        <w:rPr>
          <w:rFonts w:ascii="Calibri" w:hAnsi="Calibri" w:cs="Arial"/>
          <w:sz w:val="24"/>
        </w:rPr>
        <w:t>:</w:t>
      </w:r>
    </w:p>
    <w:p w:rsidR="009E6D85" w:rsidRPr="007A52DF" w:rsidRDefault="009E6D85" w:rsidP="009E6D85">
      <w:pPr>
        <w:pStyle w:val="Sangradetextonormal"/>
        <w:spacing w:line="240" w:lineRule="auto"/>
        <w:ind w:left="284" w:right="-115" w:firstLine="0"/>
        <w:rPr>
          <w:rFonts w:ascii="Calibri" w:hAnsi="Calibri"/>
          <w:b w:val="0"/>
          <w:bCs/>
          <w:sz w:val="24"/>
        </w:rPr>
      </w:pPr>
      <w:r w:rsidRPr="007A52DF">
        <w:rPr>
          <w:rFonts w:ascii="Calibri" w:hAnsi="Calibri"/>
          <w:b w:val="0"/>
          <w:bCs/>
          <w:sz w:val="24"/>
        </w:rPr>
        <w:t xml:space="preserve">El periodo mínimo de garantía a ofrecer en la presente licitación pública por parte </w:t>
      </w:r>
      <w:r>
        <w:rPr>
          <w:rFonts w:ascii="Calibri" w:hAnsi="Calibri"/>
          <w:b w:val="0"/>
          <w:bCs/>
          <w:sz w:val="24"/>
        </w:rPr>
        <w:t xml:space="preserve">de </w:t>
      </w:r>
      <w:r w:rsidRPr="007A52DF">
        <w:rPr>
          <w:rFonts w:ascii="Calibri" w:hAnsi="Calibri"/>
          <w:b w:val="0"/>
          <w:bCs/>
          <w:sz w:val="24"/>
        </w:rPr>
        <w:t>los licitantes, será la siguiente:</w:t>
      </w:r>
    </w:p>
    <w:p w:rsidR="009E6D85" w:rsidRDefault="009E6D85" w:rsidP="009E6D85">
      <w:pPr>
        <w:pStyle w:val="Sangradetextonormal"/>
        <w:spacing w:line="240" w:lineRule="auto"/>
        <w:ind w:left="284" w:right="-115" w:firstLine="0"/>
        <w:rPr>
          <w:rFonts w:ascii="Helvetica" w:hAnsi="Helvetica"/>
          <w:color w:val="002E00"/>
          <w:sz w:val="24"/>
        </w:rPr>
      </w:pPr>
    </w:p>
    <w:p w:rsidR="009E6D85" w:rsidRDefault="009E6D85" w:rsidP="00631D3B">
      <w:pPr>
        <w:pStyle w:val="Sangradetextonormal"/>
        <w:spacing w:line="240" w:lineRule="auto"/>
        <w:ind w:left="284" w:right="-115" w:firstLine="0"/>
        <w:rPr>
          <w:rFonts w:ascii="Calibri" w:hAnsi="Calibri" w:cs="Calibri"/>
          <w:sz w:val="24"/>
          <w:szCs w:val="24"/>
        </w:rPr>
      </w:pPr>
      <w:r w:rsidRPr="00631D3B">
        <w:rPr>
          <w:rFonts w:ascii="Calibri" w:hAnsi="Calibri" w:cs="Calibri"/>
          <w:sz w:val="24"/>
          <w:szCs w:val="24"/>
        </w:rPr>
        <w:t xml:space="preserve">1 (uno) año para las partidas que integran los Paquetes </w:t>
      </w:r>
      <w:r w:rsidR="00631D3B" w:rsidRPr="00631D3B">
        <w:rPr>
          <w:rFonts w:ascii="Calibri" w:hAnsi="Calibri" w:cs="Calibri"/>
          <w:sz w:val="24"/>
          <w:szCs w:val="24"/>
        </w:rPr>
        <w:t xml:space="preserve">1, 2, 3, 4, </w:t>
      </w:r>
      <w:r w:rsidR="00B81DB6">
        <w:rPr>
          <w:rFonts w:ascii="Calibri" w:hAnsi="Calibri" w:cs="Calibri"/>
          <w:sz w:val="24"/>
          <w:szCs w:val="24"/>
        </w:rPr>
        <w:t xml:space="preserve">6 </w:t>
      </w:r>
      <w:r w:rsidR="00631D3B" w:rsidRPr="00631D3B">
        <w:rPr>
          <w:rFonts w:ascii="Calibri" w:hAnsi="Calibri" w:cs="Calibri"/>
          <w:sz w:val="24"/>
          <w:szCs w:val="24"/>
        </w:rPr>
        <w:t xml:space="preserve">y </w:t>
      </w:r>
      <w:r w:rsidR="00B81DB6">
        <w:rPr>
          <w:rFonts w:ascii="Calibri" w:hAnsi="Calibri" w:cs="Calibri"/>
          <w:sz w:val="24"/>
          <w:szCs w:val="24"/>
        </w:rPr>
        <w:t>7</w:t>
      </w:r>
      <w:r w:rsidR="00631D3B" w:rsidRPr="00631D3B">
        <w:rPr>
          <w:rFonts w:ascii="Calibri" w:hAnsi="Calibri" w:cs="Calibri"/>
          <w:sz w:val="24"/>
          <w:szCs w:val="24"/>
        </w:rPr>
        <w:t>;</w:t>
      </w:r>
      <w:r w:rsidRPr="00631D3B">
        <w:rPr>
          <w:rFonts w:ascii="Calibri" w:hAnsi="Calibri" w:cs="Calibri"/>
          <w:sz w:val="24"/>
          <w:szCs w:val="24"/>
        </w:rPr>
        <w:t xml:space="preserve"> y 6 (seis) meses para las partidas que integran </w:t>
      </w:r>
      <w:r w:rsidR="00B81DB6">
        <w:rPr>
          <w:rFonts w:ascii="Calibri" w:hAnsi="Calibri" w:cs="Calibri"/>
          <w:sz w:val="24"/>
          <w:szCs w:val="24"/>
        </w:rPr>
        <w:t>el Paquete 5,</w:t>
      </w:r>
      <w:r w:rsidRPr="00631D3B">
        <w:rPr>
          <w:rFonts w:ascii="Calibri" w:hAnsi="Calibri" w:cs="Calibri"/>
          <w:sz w:val="24"/>
          <w:szCs w:val="24"/>
        </w:rPr>
        <w:t xml:space="preserve"> tiempo contado a partir de la fecha de entrega total de los </w:t>
      </w:r>
      <w:r w:rsidR="0058436F" w:rsidRPr="00631D3B">
        <w:rPr>
          <w:rFonts w:ascii="Calibri" w:hAnsi="Calibri" w:cs="Calibri"/>
          <w:sz w:val="24"/>
          <w:szCs w:val="24"/>
        </w:rPr>
        <w:t xml:space="preserve">uniformes </w:t>
      </w:r>
      <w:r w:rsidRPr="00631D3B">
        <w:rPr>
          <w:rFonts w:ascii="Calibri" w:hAnsi="Calibri" w:cs="Calibri"/>
          <w:sz w:val="24"/>
          <w:szCs w:val="24"/>
        </w:rPr>
        <w:t>materia del suministro a entera satisfacción de “La Convocante”, y deberá ser otorgada invariablemente para todos los casos, con garantía del fabricante durante ese mismo plazo.</w:t>
      </w:r>
    </w:p>
    <w:p w:rsidR="009E6D85" w:rsidRDefault="009E6D85" w:rsidP="009E6D85">
      <w:pPr>
        <w:pStyle w:val="Sangradetextonormal"/>
        <w:spacing w:line="240" w:lineRule="auto"/>
        <w:ind w:left="284" w:right="-115" w:firstLine="0"/>
        <w:rPr>
          <w:rFonts w:ascii="Calibri" w:hAnsi="Calibri" w:cs="Calibri"/>
          <w:sz w:val="24"/>
          <w:szCs w:val="24"/>
        </w:rPr>
      </w:pPr>
    </w:p>
    <w:p w:rsidR="009E6D85" w:rsidRPr="000F6701" w:rsidRDefault="009E6D85" w:rsidP="009E6D85">
      <w:pPr>
        <w:pStyle w:val="Sangradetextonormal"/>
        <w:spacing w:line="240" w:lineRule="auto"/>
        <w:ind w:left="284" w:right="-115" w:firstLine="0"/>
        <w:rPr>
          <w:rFonts w:ascii="Calibri" w:hAnsi="Calibri"/>
          <w:b w:val="0"/>
          <w:sz w:val="24"/>
        </w:rPr>
      </w:pPr>
      <w:r w:rsidRPr="000F6701">
        <w:rPr>
          <w:rFonts w:ascii="Calibri" w:hAnsi="Calibri"/>
          <w:b w:val="0"/>
          <w:sz w:val="24"/>
        </w:rPr>
        <w:t>Esta garantía tendrá por objeto responder contra los defectos de fabricación y vicios ocultos que en su caso se presenten en los bienes suministrados. El licitante será el responsable de hacer válida la misma y deberá responder por los bienes garantizados directamente a la Convocante. El periodo de garantía empezará a correr a partir de la entrega total de los bienes materia de la presente licitación, a entera satisfacción de “La Convocante”.</w:t>
      </w:r>
    </w:p>
    <w:p w:rsidR="00AB1127" w:rsidRPr="000F6701" w:rsidRDefault="00AB1127" w:rsidP="003E5746">
      <w:pPr>
        <w:pStyle w:val="Sangradetextonormal"/>
        <w:tabs>
          <w:tab w:val="left" w:pos="900"/>
        </w:tabs>
        <w:spacing w:line="240" w:lineRule="auto"/>
        <w:ind w:right="-142" w:firstLine="0"/>
        <w:rPr>
          <w:rFonts w:ascii="Calibri" w:hAnsi="Calibri" w:cs="Arial"/>
          <w:b w:val="0"/>
          <w:sz w:val="24"/>
        </w:rPr>
      </w:pPr>
    </w:p>
    <w:p w:rsidR="00112415" w:rsidRPr="000F6701" w:rsidRDefault="00112415" w:rsidP="00D9540F">
      <w:pPr>
        <w:pStyle w:val="Sangradetextonormal"/>
        <w:tabs>
          <w:tab w:val="left" w:pos="600"/>
        </w:tabs>
        <w:spacing w:line="240" w:lineRule="auto"/>
        <w:ind w:left="284" w:right="-142" w:firstLine="0"/>
        <w:rPr>
          <w:rFonts w:ascii="Calibri" w:hAnsi="Calibri" w:cs="Arial"/>
          <w:sz w:val="24"/>
        </w:rPr>
      </w:pPr>
      <w:r w:rsidRPr="000F6701">
        <w:rPr>
          <w:rFonts w:ascii="Calibri" w:hAnsi="Calibri" w:cs="Arial"/>
          <w:sz w:val="24"/>
        </w:rPr>
        <w:t>1.</w:t>
      </w:r>
      <w:r w:rsidR="006400A5" w:rsidRPr="000F6701">
        <w:rPr>
          <w:rFonts w:ascii="Calibri" w:hAnsi="Calibri" w:cs="Arial"/>
          <w:sz w:val="24"/>
        </w:rPr>
        <w:t>6</w:t>
      </w:r>
      <w:r w:rsidRPr="000F6701">
        <w:rPr>
          <w:rFonts w:ascii="Calibri" w:hAnsi="Calibri" w:cs="Arial"/>
          <w:sz w:val="24"/>
        </w:rPr>
        <w:t xml:space="preserve"> NEGOCIACIÓN DE CONDICIONES:</w:t>
      </w:r>
    </w:p>
    <w:p w:rsidR="00112415" w:rsidRPr="000F6701" w:rsidRDefault="00112415" w:rsidP="00D9540F">
      <w:pPr>
        <w:pStyle w:val="Sangradetextonormal"/>
        <w:tabs>
          <w:tab w:val="left" w:pos="426"/>
        </w:tabs>
        <w:spacing w:line="240" w:lineRule="auto"/>
        <w:ind w:left="284" w:right="-142" w:firstLine="0"/>
        <w:rPr>
          <w:rFonts w:ascii="Calibri" w:hAnsi="Calibri" w:cs="Arial"/>
          <w:b w:val="0"/>
          <w:sz w:val="24"/>
        </w:rPr>
      </w:pPr>
      <w:r w:rsidRPr="000F6701">
        <w:rPr>
          <w:rFonts w:ascii="Calibri" w:hAnsi="Calibri" w:cs="Arial"/>
          <w:b w:val="0"/>
          <w:sz w:val="24"/>
        </w:rPr>
        <w:t xml:space="preserve">Ninguna de las condiciones contenidas en las presentes bases de </w:t>
      </w:r>
      <w:r w:rsidR="00CD3979" w:rsidRPr="000F6701">
        <w:rPr>
          <w:rFonts w:ascii="Calibri" w:hAnsi="Calibri" w:cs="Arial"/>
          <w:b w:val="0"/>
          <w:sz w:val="24"/>
        </w:rPr>
        <w:t>licitación</w:t>
      </w:r>
      <w:r w:rsidR="00D9540F">
        <w:rPr>
          <w:rFonts w:ascii="Calibri" w:hAnsi="Calibri" w:cs="Arial"/>
          <w:b w:val="0"/>
          <w:sz w:val="24"/>
        </w:rPr>
        <w:t xml:space="preserve">, así como en las </w:t>
      </w:r>
      <w:r w:rsidRPr="000F6701">
        <w:rPr>
          <w:rFonts w:ascii="Calibri" w:hAnsi="Calibri" w:cs="Arial"/>
          <w:b w:val="0"/>
          <w:sz w:val="24"/>
        </w:rPr>
        <w:t xml:space="preserve">proposiciones presentadas por los licitantes </w:t>
      </w:r>
      <w:r w:rsidR="006B34F5" w:rsidRPr="000F6701">
        <w:rPr>
          <w:rFonts w:ascii="Calibri" w:hAnsi="Calibri" w:cs="Arial"/>
          <w:b w:val="0"/>
          <w:sz w:val="24"/>
        </w:rPr>
        <w:t>podrá</w:t>
      </w:r>
      <w:r w:rsidRPr="000F6701">
        <w:rPr>
          <w:rFonts w:ascii="Calibri" w:hAnsi="Calibri" w:cs="Arial"/>
          <w:b w:val="0"/>
          <w:sz w:val="24"/>
        </w:rPr>
        <w:t xml:space="preserve"> ser </w:t>
      </w:r>
      <w:r w:rsidR="006B34F5" w:rsidRPr="000F6701">
        <w:rPr>
          <w:rFonts w:ascii="Calibri" w:hAnsi="Calibri" w:cs="Arial"/>
          <w:b w:val="0"/>
          <w:sz w:val="24"/>
        </w:rPr>
        <w:t>negociada</w:t>
      </w:r>
      <w:r w:rsidRPr="000F6701">
        <w:rPr>
          <w:rFonts w:ascii="Calibri" w:hAnsi="Calibri" w:cs="Arial"/>
          <w:b w:val="0"/>
          <w:sz w:val="24"/>
        </w:rPr>
        <w:t>.</w:t>
      </w:r>
      <w:r w:rsidR="00666827" w:rsidRPr="000F6701">
        <w:rPr>
          <w:rFonts w:ascii="Calibri" w:hAnsi="Calibri" w:cs="Arial"/>
          <w:b w:val="0"/>
          <w:sz w:val="24"/>
        </w:rPr>
        <w:t xml:space="preserve"> En</w:t>
      </w:r>
      <w:r w:rsidR="00967B35">
        <w:rPr>
          <w:rFonts w:ascii="Calibri" w:hAnsi="Calibri" w:cs="Arial"/>
          <w:b w:val="0"/>
          <w:sz w:val="24"/>
        </w:rPr>
        <w:t xml:space="preserve"> apego a lo dispuesto en el artí</w:t>
      </w:r>
      <w:r w:rsidR="00666827" w:rsidRPr="000F6701">
        <w:rPr>
          <w:rFonts w:ascii="Calibri" w:hAnsi="Calibri" w:cs="Arial"/>
          <w:b w:val="0"/>
          <w:sz w:val="24"/>
        </w:rPr>
        <w:t xml:space="preserve">culo 28 fracción VIII de la Ley de Adquisiciones, Arrendamientos y </w:t>
      </w:r>
      <w:r w:rsidR="00EF4096" w:rsidRPr="000F6701">
        <w:rPr>
          <w:rFonts w:ascii="Calibri" w:hAnsi="Calibri" w:cs="Arial"/>
          <w:b w:val="0"/>
          <w:sz w:val="24"/>
        </w:rPr>
        <w:t>Servicios</w:t>
      </w:r>
      <w:r w:rsidR="00666827" w:rsidRPr="000F6701">
        <w:rPr>
          <w:rFonts w:ascii="Calibri" w:hAnsi="Calibri" w:cs="Arial"/>
          <w:b w:val="0"/>
          <w:sz w:val="24"/>
        </w:rPr>
        <w:t xml:space="preserve"> para el Estado de Baja California. </w:t>
      </w:r>
    </w:p>
    <w:p w:rsidR="00CA045B" w:rsidRPr="000F6701" w:rsidRDefault="00CA045B" w:rsidP="00D9540F">
      <w:pPr>
        <w:pStyle w:val="Sangradetextonormal"/>
        <w:tabs>
          <w:tab w:val="left" w:pos="900"/>
        </w:tabs>
        <w:spacing w:line="240" w:lineRule="auto"/>
        <w:ind w:left="284" w:right="-142" w:firstLine="0"/>
        <w:rPr>
          <w:rFonts w:ascii="Calibri" w:hAnsi="Calibri" w:cs="Arial"/>
          <w:b w:val="0"/>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400A5" w:rsidRPr="000F6701">
        <w:rPr>
          <w:rFonts w:ascii="Calibri" w:hAnsi="Calibri" w:cs="Arial"/>
          <w:b/>
          <w:sz w:val="24"/>
        </w:rPr>
        <w:t>7</w:t>
      </w:r>
      <w:r w:rsidRPr="000F6701">
        <w:rPr>
          <w:rFonts w:ascii="Calibri" w:hAnsi="Calibri" w:cs="Arial"/>
          <w:b/>
          <w:sz w:val="24"/>
        </w:rPr>
        <w:t xml:space="preserve"> NORMATIVIDAD APLICABLE:</w:t>
      </w:r>
    </w:p>
    <w:p w:rsidR="00112415" w:rsidRPr="000F6701" w:rsidRDefault="00112415" w:rsidP="00D9540F">
      <w:pPr>
        <w:pStyle w:val="2"/>
        <w:ind w:left="284" w:right="-142"/>
        <w:rPr>
          <w:rFonts w:ascii="Calibri" w:hAnsi="Calibri" w:cs="Arial"/>
          <w:sz w:val="24"/>
        </w:rPr>
      </w:pPr>
      <w:r w:rsidRPr="000F6701">
        <w:rPr>
          <w:rFonts w:ascii="Calibri" w:hAnsi="Calibri" w:cs="Arial"/>
          <w:sz w:val="24"/>
        </w:rPr>
        <w:t xml:space="preserve">La presente </w:t>
      </w:r>
      <w:r w:rsidR="00CD3979" w:rsidRPr="000F6701">
        <w:rPr>
          <w:rFonts w:ascii="Calibri" w:hAnsi="Calibri" w:cs="Arial"/>
          <w:sz w:val="24"/>
        </w:rPr>
        <w:t>licitación</w:t>
      </w:r>
      <w:r w:rsidRPr="000F6701">
        <w:rPr>
          <w:rFonts w:ascii="Calibri" w:hAnsi="Calibri" w:cs="Arial"/>
          <w:sz w:val="24"/>
        </w:rPr>
        <w:t xml:space="preserve"> se encuentra regida por la Ley de Adquisiciones, Arrendamientos y </w:t>
      </w:r>
      <w:r w:rsidR="00330193" w:rsidRPr="000F6701">
        <w:rPr>
          <w:rFonts w:ascii="Calibri" w:hAnsi="Calibri" w:cs="Arial"/>
          <w:sz w:val="24"/>
        </w:rPr>
        <w:t>Servicios</w:t>
      </w:r>
      <w:r w:rsidRPr="000F6701">
        <w:rPr>
          <w:rFonts w:ascii="Calibri" w:hAnsi="Calibri" w:cs="Arial"/>
          <w:sz w:val="24"/>
        </w:rPr>
        <w:t xml:space="preserve"> para </w:t>
      </w:r>
      <w:r w:rsidR="00BD4DFE" w:rsidRPr="000F6701">
        <w:rPr>
          <w:rFonts w:ascii="Calibri" w:hAnsi="Calibri" w:cs="Arial"/>
          <w:sz w:val="24"/>
        </w:rPr>
        <w:t xml:space="preserve">el Estado de </w:t>
      </w:r>
      <w:r w:rsidRPr="000F6701">
        <w:rPr>
          <w:rFonts w:ascii="Calibri" w:hAnsi="Calibri" w:cs="Arial"/>
          <w:sz w:val="24"/>
        </w:rPr>
        <w:t xml:space="preserve">Baja California y su Reglamento, así como por las demás disposiciones y normas administrativas vigentes de la materia.    </w:t>
      </w:r>
    </w:p>
    <w:p w:rsidR="00380E6C" w:rsidRPr="000F6701" w:rsidRDefault="00380E6C" w:rsidP="00D9540F">
      <w:pPr>
        <w:pStyle w:val="2"/>
        <w:ind w:left="284" w:right="-142"/>
        <w:rPr>
          <w:rFonts w:ascii="Calibri" w:hAnsi="Calibri" w:cs="Arial"/>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400A5" w:rsidRPr="000F6701">
        <w:rPr>
          <w:rFonts w:ascii="Calibri" w:hAnsi="Calibri" w:cs="Arial"/>
          <w:b/>
          <w:sz w:val="24"/>
        </w:rPr>
        <w:t>8</w:t>
      </w:r>
      <w:r w:rsidRPr="000F6701">
        <w:rPr>
          <w:rFonts w:ascii="Calibri" w:hAnsi="Calibri" w:cs="Arial"/>
          <w:b/>
          <w:sz w:val="24"/>
        </w:rPr>
        <w:t xml:space="preserve"> PERSONAS QUE PODRÁN PARTICIPAR:</w:t>
      </w:r>
    </w:p>
    <w:p w:rsidR="00334627" w:rsidRPr="000F6701" w:rsidRDefault="00334627" w:rsidP="00D9540F">
      <w:pPr>
        <w:pStyle w:val="2"/>
        <w:ind w:left="284" w:right="-142"/>
        <w:rPr>
          <w:rFonts w:ascii="Calibri" w:hAnsi="Calibri" w:cs="Tahoma"/>
          <w:sz w:val="24"/>
        </w:rPr>
      </w:pPr>
      <w:r w:rsidRPr="000F6701">
        <w:rPr>
          <w:rFonts w:ascii="Calibri" w:hAnsi="Calibri" w:cs="Tahoma"/>
          <w:sz w:val="24"/>
        </w:rPr>
        <w:t>Podrán participar únicamente en el presente procedimiento de Licitación las siguientes personas:</w:t>
      </w:r>
    </w:p>
    <w:p w:rsidR="00334627" w:rsidRPr="000F6701" w:rsidRDefault="00334627" w:rsidP="00D9540F">
      <w:pPr>
        <w:pStyle w:val="2"/>
        <w:ind w:left="567" w:right="-426"/>
        <w:rPr>
          <w:rFonts w:ascii="Calibri" w:hAnsi="Calibri" w:cs="Tahoma"/>
          <w:sz w:val="24"/>
        </w:rPr>
      </w:pPr>
    </w:p>
    <w:p w:rsidR="00334627" w:rsidRPr="000F6701" w:rsidRDefault="00334627" w:rsidP="0005083C">
      <w:pPr>
        <w:pStyle w:val="2"/>
        <w:numPr>
          <w:ilvl w:val="0"/>
          <w:numId w:val="24"/>
        </w:numPr>
        <w:ind w:left="709" w:right="141" w:hanging="283"/>
        <w:rPr>
          <w:rFonts w:ascii="Calibri" w:hAnsi="Calibri" w:cs="Tahoma"/>
          <w:sz w:val="24"/>
        </w:rPr>
      </w:pPr>
      <w:r w:rsidRPr="000F6701">
        <w:rPr>
          <w:rFonts w:ascii="Calibri" w:hAnsi="Calibri" w:cs="Tahoma"/>
          <w:b/>
          <w:sz w:val="24"/>
        </w:rPr>
        <w:t>Fabricantes o Productores Regionales</w:t>
      </w:r>
      <w:r w:rsidRPr="000F6701">
        <w:rPr>
          <w:rFonts w:ascii="Calibri" w:hAnsi="Calibri" w:cs="Tahoma"/>
          <w:sz w:val="24"/>
        </w:rPr>
        <w:t>, Son las personas físicas o morales que lleven a cabo procesos de elaboración, producción, trasformación, reparación industrialización u otros similares, de los cuales se obtengan productos terminados o semiterminados, que invariablemente tendrán el asiento principal de sus negocios y su domicilio fiscal, al menos con un año de antigüedad en el territorio del Estado de Baja California.</w:t>
      </w:r>
    </w:p>
    <w:p w:rsidR="00334627" w:rsidRPr="000F6701" w:rsidRDefault="00334627" w:rsidP="0005083C">
      <w:pPr>
        <w:pStyle w:val="2"/>
        <w:numPr>
          <w:ilvl w:val="0"/>
          <w:numId w:val="24"/>
        </w:numPr>
        <w:ind w:right="141" w:hanging="283"/>
        <w:rPr>
          <w:rFonts w:ascii="Calibri" w:hAnsi="Calibri" w:cs="Tahoma"/>
          <w:sz w:val="24"/>
        </w:rPr>
      </w:pPr>
      <w:r w:rsidRPr="000F6701">
        <w:rPr>
          <w:rFonts w:ascii="Calibri" w:hAnsi="Calibri" w:cs="Tahoma"/>
          <w:b/>
          <w:sz w:val="24"/>
        </w:rPr>
        <w:t>Distribuidor Regional</w:t>
      </w:r>
      <w:r w:rsidRPr="000F6701">
        <w:rPr>
          <w:rFonts w:ascii="Calibri" w:hAnsi="Calibri" w:cs="Tahoma"/>
          <w:sz w:val="24"/>
        </w:rPr>
        <w:t xml:space="preserve">, Es la persona física o moral que distribuye productos regionales o foráneos, del tipo </w:t>
      </w:r>
      <w:r w:rsidR="0020743F" w:rsidRPr="000F6701">
        <w:rPr>
          <w:rFonts w:ascii="Calibri" w:hAnsi="Calibri" w:cs="Tahoma"/>
          <w:sz w:val="24"/>
        </w:rPr>
        <w:t>específico</w:t>
      </w:r>
      <w:r w:rsidRPr="000F6701">
        <w:rPr>
          <w:rFonts w:ascii="Calibri" w:hAnsi="Calibri" w:cs="Tahoma"/>
          <w:sz w:val="24"/>
        </w:rPr>
        <w:t xml:space="preserve"> a que se refiere el procedimiento de adquisición, arrendamiento o servicio respectivo, </w:t>
      </w:r>
      <w:r w:rsidR="007E1E44">
        <w:rPr>
          <w:rFonts w:ascii="Calibri" w:hAnsi="Calibri" w:cs="Tahoma"/>
          <w:sz w:val="24"/>
        </w:rPr>
        <w:lastRenderedPageBreak/>
        <w:t xml:space="preserve">siempre y cuando tengan el asiento principal de sus negocios y su domicilio fiscal al menos con un año de antigüedad en el </w:t>
      </w:r>
      <w:r w:rsidRPr="000F6701">
        <w:rPr>
          <w:rFonts w:ascii="Calibri" w:hAnsi="Calibri" w:cs="Tahoma"/>
          <w:sz w:val="24"/>
        </w:rPr>
        <w:t>Estado de Baja California.</w:t>
      </w:r>
    </w:p>
    <w:p w:rsidR="00334627" w:rsidRPr="000F6701" w:rsidRDefault="00334627" w:rsidP="0005083C">
      <w:pPr>
        <w:pStyle w:val="2"/>
        <w:numPr>
          <w:ilvl w:val="0"/>
          <w:numId w:val="24"/>
        </w:numPr>
        <w:ind w:right="141" w:hanging="283"/>
        <w:rPr>
          <w:rFonts w:ascii="Calibri" w:hAnsi="Calibri" w:cs="Tahoma"/>
          <w:sz w:val="24"/>
        </w:rPr>
      </w:pPr>
      <w:r w:rsidRPr="000F6701">
        <w:rPr>
          <w:rFonts w:ascii="Calibri" w:hAnsi="Calibri" w:cs="Tahoma"/>
          <w:b/>
          <w:sz w:val="24"/>
        </w:rPr>
        <w:t>Proveedor Regional del Sector Público</w:t>
      </w:r>
      <w:r w:rsidRPr="000F6701">
        <w:rPr>
          <w:rFonts w:ascii="Calibri" w:hAnsi="Calibri" w:cs="Tahoma"/>
          <w:sz w:val="24"/>
        </w:rPr>
        <w:t xml:space="preserve"> Persona física o moral que provee a la Oficialía Mayor de Gobierno y Unidades administrativas del Poder Ejecutivo, que invariablemente tenga su domicilio y registro fiscal en el Estado de Baja California.</w:t>
      </w:r>
    </w:p>
    <w:p w:rsidR="00334627" w:rsidRPr="000F6701" w:rsidRDefault="00334627" w:rsidP="00D9540F">
      <w:pPr>
        <w:pStyle w:val="2"/>
        <w:ind w:left="0" w:hanging="283"/>
        <w:rPr>
          <w:rFonts w:ascii="Calibri" w:hAnsi="Calibri" w:cs="Tahoma"/>
          <w:sz w:val="24"/>
        </w:rPr>
      </w:pPr>
    </w:p>
    <w:p w:rsidR="00334627" w:rsidRPr="00E626BE" w:rsidRDefault="00334627" w:rsidP="00E626BE">
      <w:pPr>
        <w:pStyle w:val="2"/>
        <w:ind w:left="284" w:right="141"/>
        <w:rPr>
          <w:rFonts w:ascii="Calibri" w:hAnsi="Calibri" w:cs="Arial"/>
          <w:sz w:val="24"/>
        </w:rPr>
      </w:pPr>
      <w:r w:rsidRPr="00E626BE">
        <w:rPr>
          <w:rFonts w:ascii="Calibri" w:hAnsi="Calibri" w:cs="Arial"/>
          <w:sz w:val="24"/>
        </w:rPr>
        <w:t xml:space="preserve">Que cuenten con capacidad de respuesta inmediata, con recursos humanos, técnicos, financieros suficientes y demás que sean necesarios para cumplir con </w:t>
      </w:r>
      <w:r w:rsidR="0012623E">
        <w:rPr>
          <w:rFonts w:ascii="Calibri" w:hAnsi="Calibri" w:cs="Arial"/>
          <w:sz w:val="24"/>
        </w:rPr>
        <w:t>el suministro solicitado</w:t>
      </w:r>
      <w:r w:rsidRPr="00E626BE">
        <w:rPr>
          <w:rFonts w:ascii="Calibri" w:hAnsi="Calibri" w:cs="Arial"/>
          <w:sz w:val="24"/>
        </w:rPr>
        <w:t>.</w:t>
      </w:r>
    </w:p>
    <w:p w:rsidR="00EE783E" w:rsidRDefault="00EE783E" w:rsidP="008D6E42">
      <w:pPr>
        <w:pStyle w:val="2"/>
        <w:ind w:left="0" w:right="141"/>
        <w:rPr>
          <w:rFonts w:ascii="Calibri" w:hAnsi="Calibri" w:cs="Arial"/>
          <w:sz w:val="24"/>
        </w:rPr>
      </w:pPr>
    </w:p>
    <w:p w:rsidR="0026022E" w:rsidRDefault="00334627" w:rsidP="007C5302">
      <w:pPr>
        <w:pStyle w:val="2"/>
        <w:ind w:left="284" w:right="141"/>
        <w:rPr>
          <w:rFonts w:ascii="Calibri" w:hAnsi="Calibri" w:cs="Arial"/>
          <w:sz w:val="24"/>
        </w:rPr>
      </w:pPr>
      <w:r w:rsidRPr="00756D25">
        <w:rPr>
          <w:rFonts w:ascii="Calibri" w:hAnsi="Calibri" w:cs="Arial"/>
          <w:sz w:val="24"/>
        </w:rPr>
        <w:t xml:space="preserve">Deberán de abstenerse de participar en la presente Licitación las personas físicas o morales a que se refieren las fracciones, I, II, III, IV, V, VI, VII, VIII y IX del Artículo 49 de la Ley de Adquisiciones, Arrendamientos y Servicios para </w:t>
      </w:r>
      <w:r w:rsidR="001A5327" w:rsidRPr="00756D25">
        <w:rPr>
          <w:rFonts w:ascii="Calibri" w:hAnsi="Calibri" w:cs="Arial"/>
          <w:sz w:val="24"/>
        </w:rPr>
        <w:t>el Estado</w:t>
      </w:r>
      <w:r w:rsidRPr="00756D25">
        <w:rPr>
          <w:rFonts w:ascii="Calibri" w:hAnsi="Calibri" w:cs="Arial"/>
          <w:sz w:val="24"/>
        </w:rPr>
        <w:t xml:space="preserve"> de Baja California, ya que las propuestas que presenten no serán admitidas de conformidad con dicho numeral.</w:t>
      </w:r>
    </w:p>
    <w:p w:rsidR="0026022E" w:rsidRPr="000F6701" w:rsidRDefault="0026022E" w:rsidP="00D9540F">
      <w:pPr>
        <w:pStyle w:val="2"/>
        <w:ind w:left="0"/>
        <w:rPr>
          <w:rFonts w:ascii="Calibri" w:hAnsi="Calibri" w:cs="Arial"/>
          <w:sz w:val="24"/>
        </w:rPr>
      </w:pPr>
    </w:p>
    <w:p w:rsidR="00112415" w:rsidRPr="000F6701" w:rsidRDefault="00112415" w:rsidP="00756D25">
      <w:pPr>
        <w:pStyle w:val="2"/>
        <w:tabs>
          <w:tab w:val="left" w:pos="700"/>
        </w:tabs>
        <w:ind w:left="0" w:firstLine="284"/>
        <w:rPr>
          <w:rFonts w:ascii="Calibri" w:hAnsi="Calibri" w:cs="Arial"/>
          <w:b/>
          <w:sz w:val="24"/>
        </w:rPr>
      </w:pPr>
      <w:r w:rsidRPr="000F6701">
        <w:rPr>
          <w:rFonts w:ascii="Calibri" w:hAnsi="Calibri" w:cs="Arial"/>
          <w:b/>
          <w:sz w:val="24"/>
        </w:rPr>
        <w:t>1.</w:t>
      </w:r>
      <w:r w:rsidR="006400A5" w:rsidRPr="000F6701">
        <w:rPr>
          <w:rFonts w:ascii="Calibri" w:hAnsi="Calibri" w:cs="Arial"/>
          <w:b/>
          <w:sz w:val="24"/>
        </w:rPr>
        <w:t>9</w:t>
      </w:r>
      <w:r w:rsidRPr="000F6701">
        <w:rPr>
          <w:rFonts w:ascii="Calibri" w:hAnsi="Calibri" w:cs="Arial"/>
          <w:b/>
          <w:sz w:val="24"/>
        </w:rPr>
        <w:t xml:space="preserve"> FORMA DE ACREDITAR LA PERSONALIDAD JURÍDICA DEL LICITANTE.</w:t>
      </w:r>
    </w:p>
    <w:p w:rsidR="00112415" w:rsidRPr="000F6701" w:rsidRDefault="00112415" w:rsidP="00756D25">
      <w:pPr>
        <w:pStyle w:val="2"/>
        <w:ind w:left="284" w:right="141"/>
        <w:rPr>
          <w:rFonts w:ascii="Calibri" w:hAnsi="Calibri" w:cs="Arial"/>
          <w:sz w:val="24"/>
        </w:rPr>
      </w:pPr>
      <w:r w:rsidRPr="000F6701">
        <w:rPr>
          <w:rFonts w:ascii="Calibri" w:hAnsi="Calibri" w:cs="Arial"/>
          <w:sz w:val="24"/>
        </w:rPr>
        <w:t xml:space="preserve">Deberán acreditarse conforme al formato proporcionado en el anexo </w:t>
      </w:r>
      <w:r w:rsidR="00926B44" w:rsidRPr="000F6701">
        <w:rPr>
          <w:rFonts w:ascii="Calibri" w:hAnsi="Calibri" w:cs="Arial"/>
          <w:sz w:val="24"/>
        </w:rPr>
        <w:t>3</w:t>
      </w:r>
      <w:r w:rsidRPr="000F6701">
        <w:rPr>
          <w:rFonts w:ascii="Calibri" w:hAnsi="Calibri" w:cs="Arial"/>
          <w:sz w:val="24"/>
        </w:rPr>
        <w:t>, como se in</w:t>
      </w:r>
      <w:r w:rsidR="000347EF" w:rsidRPr="000F6701">
        <w:rPr>
          <w:rFonts w:ascii="Calibri" w:hAnsi="Calibri" w:cs="Arial"/>
          <w:sz w:val="24"/>
        </w:rPr>
        <w:t xml:space="preserve">dica en la cláusula 8.1 inciso </w:t>
      </w:r>
      <w:r w:rsidR="00926B44" w:rsidRPr="000F6701">
        <w:rPr>
          <w:rFonts w:ascii="Calibri" w:hAnsi="Calibri" w:cs="Arial"/>
          <w:sz w:val="24"/>
        </w:rPr>
        <w:t>C</w:t>
      </w:r>
      <w:r w:rsidRPr="000F6701">
        <w:rPr>
          <w:rFonts w:ascii="Calibri" w:hAnsi="Calibri" w:cs="Arial"/>
          <w:sz w:val="24"/>
        </w:rPr>
        <w:t xml:space="preserve"> de las presentes </w:t>
      </w:r>
      <w:r w:rsidR="00926B44" w:rsidRPr="000F6701">
        <w:rPr>
          <w:rFonts w:ascii="Calibri" w:hAnsi="Calibri" w:cs="Arial"/>
          <w:sz w:val="24"/>
        </w:rPr>
        <w:t>b</w:t>
      </w:r>
      <w:r w:rsidRPr="000F6701">
        <w:rPr>
          <w:rFonts w:ascii="Calibri" w:hAnsi="Calibri" w:cs="Arial"/>
          <w:sz w:val="24"/>
        </w:rPr>
        <w:t xml:space="preserve">ases de </w:t>
      </w:r>
      <w:r w:rsidR="00CD3979" w:rsidRPr="000F6701">
        <w:rPr>
          <w:rFonts w:ascii="Calibri" w:hAnsi="Calibri" w:cs="Arial"/>
          <w:sz w:val="24"/>
        </w:rPr>
        <w:t>licitación</w:t>
      </w:r>
      <w:r w:rsidRPr="000F6701">
        <w:rPr>
          <w:rFonts w:ascii="Calibri" w:hAnsi="Calibri" w:cs="Arial"/>
          <w:sz w:val="24"/>
        </w:rPr>
        <w:t>.</w:t>
      </w:r>
    </w:p>
    <w:p w:rsidR="00112415" w:rsidRPr="000F6701" w:rsidRDefault="00112415" w:rsidP="00756D25">
      <w:pPr>
        <w:pStyle w:val="2"/>
        <w:ind w:left="284" w:right="141"/>
        <w:rPr>
          <w:rFonts w:ascii="Calibri" w:hAnsi="Calibri" w:cs="Arial"/>
          <w:sz w:val="24"/>
        </w:rPr>
      </w:pPr>
    </w:p>
    <w:p w:rsidR="00112415" w:rsidRPr="000F6701" w:rsidRDefault="00112415" w:rsidP="00756D25">
      <w:pPr>
        <w:pStyle w:val="2"/>
        <w:ind w:left="284" w:right="141"/>
        <w:rPr>
          <w:rFonts w:ascii="Calibri" w:hAnsi="Calibri" w:cs="Arial"/>
          <w:sz w:val="24"/>
        </w:rPr>
      </w:pPr>
      <w:r w:rsidRPr="000F6701">
        <w:rPr>
          <w:rFonts w:ascii="Calibri" w:hAnsi="Calibri" w:cs="Arial"/>
          <w:sz w:val="24"/>
        </w:rPr>
        <w:t xml:space="preserve">Invariablemente el licitante interesado en participar en la presente </w:t>
      </w:r>
      <w:r w:rsidR="00CD3979" w:rsidRPr="000F6701">
        <w:rPr>
          <w:rFonts w:ascii="Calibri" w:hAnsi="Calibri" w:cs="Arial"/>
          <w:sz w:val="24"/>
        </w:rPr>
        <w:t>licitación</w:t>
      </w:r>
      <w:r w:rsidRPr="000F6701">
        <w:rPr>
          <w:rFonts w:ascii="Calibri" w:hAnsi="Calibri" w:cs="Arial"/>
          <w:sz w:val="24"/>
        </w:rPr>
        <w:t xml:space="preserve">, deberá presentar un escrito en el que manifieste bajo protesta de decir verdad, que cuenta con facultades suficientes para comprometerse por sí o a nombre </w:t>
      </w:r>
      <w:r w:rsidR="00C6696B" w:rsidRPr="000F6701">
        <w:rPr>
          <w:rFonts w:ascii="Calibri" w:hAnsi="Calibri" w:cs="Arial"/>
          <w:sz w:val="24"/>
        </w:rPr>
        <w:t>d</w:t>
      </w:r>
      <w:r w:rsidRPr="000F6701">
        <w:rPr>
          <w:rFonts w:ascii="Calibri" w:hAnsi="Calibri" w:cs="Arial"/>
          <w:sz w:val="24"/>
        </w:rPr>
        <w:t xml:space="preserve">e su representada.  </w:t>
      </w:r>
    </w:p>
    <w:p w:rsidR="00112415" w:rsidRPr="000F6701" w:rsidRDefault="00112415" w:rsidP="00756D25">
      <w:pPr>
        <w:pStyle w:val="2"/>
        <w:ind w:left="284" w:right="141"/>
        <w:rPr>
          <w:rFonts w:ascii="Calibri" w:hAnsi="Calibri" w:cs="Arial"/>
          <w:sz w:val="24"/>
        </w:rPr>
      </w:pPr>
    </w:p>
    <w:p w:rsidR="00112415" w:rsidRPr="000F6701" w:rsidRDefault="00112415" w:rsidP="00756D25">
      <w:pPr>
        <w:pStyle w:val="2"/>
        <w:ind w:left="284" w:right="141"/>
        <w:rPr>
          <w:rFonts w:ascii="Calibri" w:hAnsi="Calibri" w:cs="Arial"/>
          <w:sz w:val="24"/>
        </w:rPr>
      </w:pPr>
      <w:r w:rsidRPr="00756D25">
        <w:rPr>
          <w:rFonts w:ascii="Calibri" w:hAnsi="Calibri" w:cs="Arial"/>
          <w:sz w:val="24"/>
        </w:rPr>
        <w:t xml:space="preserve">Será </w:t>
      </w:r>
      <w:r w:rsidR="00334627" w:rsidRPr="00756D25">
        <w:rPr>
          <w:rFonts w:ascii="Calibri" w:hAnsi="Calibri" w:cs="Arial"/>
          <w:sz w:val="24"/>
        </w:rPr>
        <w:t>desechada</w:t>
      </w:r>
      <w:r w:rsidRPr="000F6701">
        <w:rPr>
          <w:rFonts w:ascii="Calibri" w:hAnsi="Calibri" w:cs="Arial"/>
          <w:sz w:val="24"/>
        </w:rPr>
        <w:t xml:space="preserve"> toda proposición presentada, cuando no sean firmadas por  la persona facultada para ello en la última hoja del documento que las contenga, y en aquellas partes que en su caso determine el Comité de Adquisiciones.</w:t>
      </w:r>
    </w:p>
    <w:p w:rsidR="007C5302" w:rsidRPr="007C5302" w:rsidRDefault="007C5302" w:rsidP="007C5302"/>
    <w:p w:rsidR="00112415" w:rsidRPr="000F6701" w:rsidRDefault="00112415" w:rsidP="00D9540F">
      <w:pPr>
        <w:pStyle w:val="Ttulo7"/>
        <w:spacing w:line="240" w:lineRule="auto"/>
        <w:ind w:firstLine="0"/>
        <w:jc w:val="center"/>
        <w:rPr>
          <w:rFonts w:ascii="Calibri" w:hAnsi="Calibri" w:cs="Arial"/>
          <w:sz w:val="28"/>
        </w:rPr>
      </w:pPr>
      <w:r w:rsidRPr="000F6701">
        <w:rPr>
          <w:rFonts w:ascii="Calibri" w:hAnsi="Calibri" w:cs="Arial"/>
          <w:sz w:val="28"/>
        </w:rPr>
        <w:t>SECCIÓN II</w:t>
      </w:r>
    </w:p>
    <w:p w:rsidR="00112415" w:rsidRPr="00B86090" w:rsidRDefault="00112415" w:rsidP="00B86090">
      <w:pPr>
        <w:pStyle w:val="Ttulo7"/>
        <w:spacing w:line="240" w:lineRule="auto"/>
        <w:ind w:firstLine="0"/>
        <w:jc w:val="center"/>
        <w:rPr>
          <w:rFonts w:ascii="Calibri" w:hAnsi="Calibri" w:cs="Arial"/>
          <w:sz w:val="28"/>
        </w:rPr>
      </w:pPr>
      <w:r w:rsidRPr="000F6701">
        <w:rPr>
          <w:rFonts w:ascii="Calibri" w:hAnsi="Calibri" w:cs="Arial"/>
          <w:sz w:val="28"/>
        </w:rPr>
        <w:t xml:space="preserve">REQUISITOS DE LA </w:t>
      </w:r>
      <w:r w:rsidR="006D20E8" w:rsidRPr="000F6701">
        <w:rPr>
          <w:rFonts w:ascii="Calibri" w:hAnsi="Calibri" w:cs="Arial"/>
          <w:sz w:val="28"/>
        </w:rPr>
        <w:t>LICITACIÓN</w:t>
      </w:r>
    </w:p>
    <w:p w:rsidR="00112415" w:rsidRPr="000F6701" w:rsidRDefault="00112415" w:rsidP="00D9540F">
      <w:pPr>
        <w:pStyle w:val="2"/>
        <w:ind w:left="0"/>
        <w:jc w:val="center"/>
        <w:rPr>
          <w:rFonts w:ascii="Calibri" w:hAnsi="Calibri" w:cs="Arial"/>
          <w:b/>
          <w:color w:val="000022"/>
          <w:sz w:val="28"/>
        </w:rPr>
      </w:pPr>
      <w:r w:rsidRPr="000F6701">
        <w:rPr>
          <w:rFonts w:ascii="Calibri" w:hAnsi="Calibri" w:cs="Arial"/>
          <w:b/>
          <w:color w:val="000022"/>
          <w:sz w:val="28"/>
        </w:rPr>
        <w:t>A. INTRODUCCIÓN</w:t>
      </w:r>
    </w:p>
    <w:p w:rsidR="00112415" w:rsidRPr="000F6701" w:rsidRDefault="00112415" w:rsidP="00D9540F">
      <w:pPr>
        <w:spacing w:line="240" w:lineRule="exact"/>
        <w:jc w:val="both"/>
        <w:rPr>
          <w:rFonts w:ascii="Calibri" w:hAnsi="Calibri" w:cs="Arial"/>
          <w:sz w:val="24"/>
        </w:rPr>
      </w:pPr>
    </w:p>
    <w:p w:rsidR="00112415" w:rsidRPr="000F6701" w:rsidRDefault="00B86090" w:rsidP="00756D25">
      <w:pPr>
        <w:pStyle w:val="2"/>
        <w:tabs>
          <w:tab w:val="left" w:pos="500"/>
        </w:tabs>
        <w:ind w:left="0" w:firstLine="284"/>
        <w:rPr>
          <w:rFonts w:ascii="Calibri" w:hAnsi="Calibri" w:cs="Arial"/>
          <w:b/>
          <w:sz w:val="24"/>
        </w:rPr>
      </w:pPr>
      <w:r>
        <w:rPr>
          <w:rFonts w:ascii="Calibri" w:hAnsi="Calibri" w:cs="Arial"/>
          <w:b/>
          <w:sz w:val="24"/>
        </w:rPr>
        <w:t xml:space="preserve">1. </w:t>
      </w:r>
      <w:r w:rsidR="00112415" w:rsidRPr="000F6701">
        <w:rPr>
          <w:rFonts w:ascii="Calibri" w:hAnsi="Calibri" w:cs="Arial"/>
          <w:b/>
          <w:sz w:val="24"/>
        </w:rPr>
        <w:t>FUENTE DE LOS RECURSOS:</w:t>
      </w:r>
    </w:p>
    <w:p w:rsidR="007A6CF4" w:rsidRPr="00CB6E78" w:rsidRDefault="00507202" w:rsidP="00756D25">
      <w:pPr>
        <w:pStyle w:val="2"/>
        <w:ind w:left="284" w:right="141"/>
        <w:rPr>
          <w:rFonts w:ascii="Calibri" w:hAnsi="Calibri" w:cs="Arial"/>
          <w:sz w:val="24"/>
          <w:szCs w:val="24"/>
        </w:rPr>
      </w:pPr>
      <w:r w:rsidRPr="00756D25">
        <w:rPr>
          <w:rFonts w:ascii="Calibri" w:hAnsi="Calibri" w:cs="Arial"/>
          <w:sz w:val="24"/>
        </w:rPr>
        <w:t>El Poder Ejecutivo del Gobierno del Estado de Baja California, por conducto de su Comité de Adquisiciones, Arrendamientos y Servicios del Poder Ejecutivo del Gobierno del Estado de Baja California, en lo sucesivo denominado “</w:t>
      </w:r>
      <w:r w:rsidRPr="00CB6E78">
        <w:rPr>
          <w:rFonts w:ascii="Calibri" w:hAnsi="Calibri" w:cs="Arial"/>
          <w:sz w:val="24"/>
          <w:szCs w:val="24"/>
        </w:rPr>
        <w:t xml:space="preserve">La Convocante”, se encuentra llevando a cabo la presente </w:t>
      </w:r>
      <w:r w:rsidR="00CD3979" w:rsidRPr="00CB6E78">
        <w:rPr>
          <w:rFonts w:ascii="Calibri" w:hAnsi="Calibri" w:cs="Arial"/>
          <w:sz w:val="24"/>
          <w:szCs w:val="24"/>
        </w:rPr>
        <w:t>licitación</w:t>
      </w:r>
      <w:r w:rsidRPr="00CB6E78">
        <w:rPr>
          <w:rFonts w:ascii="Calibri" w:hAnsi="Calibri" w:cs="Arial"/>
          <w:sz w:val="24"/>
          <w:szCs w:val="24"/>
        </w:rPr>
        <w:t xml:space="preserve"> de carácter </w:t>
      </w:r>
      <w:r w:rsidR="00F546B4">
        <w:rPr>
          <w:rFonts w:ascii="Calibri" w:hAnsi="Calibri" w:cs="Arial"/>
          <w:sz w:val="24"/>
          <w:szCs w:val="24"/>
        </w:rPr>
        <w:t>r</w:t>
      </w:r>
      <w:r w:rsidR="00334627" w:rsidRPr="00CB6E78">
        <w:rPr>
          <w:rFonts w:ascii="Calibri" w:hAnsi="Calibri" w:cs="Arial"/>
          <w:sz w:val="24"/>
          <w:szCs w:val="24"/>
        </w:rPr>
        <w:t>egional</w:t>
      </w:r>
      <w:r w:rsidRPr="00CB6E78">
        <w:rPr>
          <w:rFonts w:ascii="Calibri" w:hAnsi="Calibri" w:cs="Arial"/>
          <w:sz w:val="24"/>
          <w:szCs w:val="24"/>
        </w:rPr>
        <w:t xml:space="preserve"> con</w:t>
      </w:r>
      <w:r w:rsidR="00DB7071" w:rsidRPr="00CB6E78">
        <w:rPr>
          <w:rFonts w:ascii="Calibri" w:hAnsi="Calibri" w:cs="Arial"/>
          <w:sz w:val="24"/>
          <w:szCs w:val="24"/>
        </w:rPr>
        <w:t xml:space="preserve"> </w:t>
      </w:r>
      <w:r w:rsidR="00F546B4">
        <w:rPr>
          <w:rFonts w:ascii="Calibri" w:hAnsi="Calibri" w:cs="Arial"/>
          <w:sz w:val="24"/>
        </w:rPr>
        <w:t>r</w:t>
      </w:r>
      <w:r w:rsidR="00CB3D6F" w:rsidRPr="00756D25">
        <w:rPr>
          <w:rFonts w:ascii="Calibri" w:hAnsi="Calibri" w:cs="Arial"/>
          <w:sz w:val="24"/>
        </w:rPr>
        <w:t>ecursos autorizados en el presupuesto de e</w:t>
      </w:r>
      <w:r w:rsidR="00CB3D6F">
        <w:rPr>
          <w:rFonts w:ascii="Calibri" w:hAnsi="Calibri" w:cs="Arial"/>
          <w:sz w:val="24"/>
        </w:rPr>
        <w:t xml:space="preserve">gresos </w:t>
      </w:r>
      <w:r w:rsidR="00F546B4">
        <w:rPr>
          <w:rFonts w:ascii="Calibri" w:hAnsi="Calibri" w:cs="Arial"/>
          <w:sz w:val="24"/>
        </w:rPr>
        <w:t xml:space="preserve">para el </w:t>
      </w:r>
      <w:r w:rsidR="00CB3D6F">
        <w:rPr>
          <w:rFonts w:ascii="Calibri" w:hAnsi="Calibri" w:cs="Arial"/>
          <w:sz w:val="24"/>
        </w:rPr>
        <w:t xml:space="preserve">ejercicio fiscal 2012 y con recursos autorizados en el </w:t>
      </w:r>
      <w:r w:rsidR="00CB6E78" w:rsidRPr="00CB6E78">
        <w:rPr>
          <w:rFonts w:ascii="Calibri" w:hAnsi="Calibri" w:cs="Calibri"/>
          <w:sz w:val="24"/>
          <w:szCs w:val="24"/>
          <w:lang w:val="es-ES"/>
        </w:rPr>
        <w:t>Fondo de Aportaciones de Seguridad Pública para los Estados y el Distrito Federal para el ejercicio fiscal 2012</w:t>
      </w:r>
      <w:r w:rsidR="003A4A8C" w:rsidRPr="00CB6E78">
        <w:rPr>
          <w:rFonts w:ascii="Calibri" w:hAnsi="Calibri" w:cs="Arial"/>
          <w:sz w:val="24"/>
          <w:szCs w:val="24"/>
        </w:rPr>
        <w:t>,</w:t>
      </w:r>
      <w:r w:rsidR="00EE783E" w:rsidRPr="00CB6E78">
        <w:rPr>
          <w:rFonts w:ascii="Calibri" w:hAnsi="Calibri" w:cs="Arial"/>
          <w:sz w:val="24"/>
          <w:szCs w:val="24"/>
        </w:rPr>
        <w:t xml:space="preserve"> </w:t>
      </w:r>
      <w:r w:rsidR="0076305C" w:rsidRPr="00CB6E78">
        <w:rPr>
          <w:rFonts w:ascii="Calibri" w:hAnsi="Calibri" w:cs="Arial"/>
          <w:sz w:val="24"/>
          <w:szCs w:val="24"/>
        </w:rPr>
        <w:t xml:space="preserve">para </w:t>
      </w:r>
      <w:r w:rsidR="00036BAC" w:rsidRPr="00CB6E78">
        <w:rPr>
          <w:rFonts w:ascii="Calibri" w:hAnsi="Calibri" w:cs="Arial"/>
          <w:sz w:val="24"/>
          <w:szCs w:val="24"/>
        </w:rPr>
        <w:t>el</w:t>
      </w:r>
      <w:r w:rsidRPr="00CB6E78">
        <w:rPr>
          <w:rFonts w:ascii="Calibri" w:hAnsi="Calibri" w:cs="Arial"/>
          <w:sz w:val="24"/>
          <w:szCs w:val="24"/>
        </w:rPr>
        <w:t xml:space="preserve"> “</w:t>
      </w:r>
      <w:r w:rsidR="00036BAC" w:rsidRPr="00CB6E78">
        <w:rPr>
          <w:rFonts w:ascii="Calibri" w:hAnsi="Calibri" w:cs="Arial"/>
          <w:sz w:val="24"/>
          <w:szCs w:val="24"/>
        </w:rPr>
        <w:t xml:space="preserve">Suministro </w:t>
      </w:r>
      <w:r w:rsidR="003003C6" w:rsidRPr="00CB6E78">
        <w:rPr>
          <w:rFonts w:ascii="Calibri" w:hAnsi="Calibri" w:cs="Arial"/>
          <w:sz w:val="24"/>
          <w:szCs w:val="24"/>
        </w:rPr>
        <w:t xml:space="preserve">de </w:t>
      </w:r>
      <w:r w:rsidR="00EE783E" w:rsidRPr="00CB6E78">
        <w:rPr>
          <w:rFonts w:ascii="Calibri" w:hAnsi="Calibri" w:cs="Arial"/>
          <w:sz w:val="24"/>
          <w:szCs w:val="24"/>
        </w:rPr>
        <w:t>Uniformes</w:t>
      </w:r>
      <w:r w:rsidR="003003C6" w:rsidRPr="00CB6E78">
        <w:rPr>
          <w:rFonts w:ascii="Calibri" w:hAnsi="Calibri" w:cs="Arial"/>
          <w:sz w:val="24"/>
          <w:szCs w:val="24"/>
        </w:rPr>
        <w:t xml:space="preserve"> para Gobierno</w:t>
      </w:r>
      <w:r w:rsidR="00CA045B" w:rsidRPr="00CB6E78">
        <w:rPr>
          <w:rFonts w:ascii="Calibri" w:hAnsi="Calibri" w:cs="Arial"/>
          <w:sz w:val="24"/>
          <w:szCs w:val="24"/>
        </w:rPr>
        <w:t xml:space="preserve"> del Estado de Baja California</w:t>
      </w:r>
      <w:r w:rsidRPr="00CB6E78">
        <w:rPr>
          <w:rFonts w:ascii="Calibri" w:hAnsi="Calibri" w:cs="Arial"/>
          <w:sz w:val="24"/>
          <w:szCs w:val="24"/>
        </w:rPr>
        <w:t>”</w:t>
      </w:r>
      <w:r w:rsidR="00F81919" w:rsidRPr="00CB6E78">
        <w:rPr>
          <w:rFonts w:ascii="Calibri" w:hAnsi="Calibri" w:cs="Arial"/>
          <w:sz w:val="24"/>
          <w:szCs w:val="24"/>
        </w:rPr>
        <w:t xml:space="preserve">. </w:t>
      </w:r>
    </w:p>
    <w:p w:rsidR="00112415" w:rsidRPr="000F6701" w:rsidRDefault="00CA045B" w:rsidP="00D9540F">
      <w:pPr>
        <w:pStyle w:val="1"/>
        <w:tabs>
          <w:tab w:val="left" w:pos="5640"/>
        </w:tabs>
        <w:jc w:val="both"/>
        <w:rPr>
          <w:rFonts w:ascii="Calibri" w:hAnsi="Calibri" w:cs="Arial"/>
          <w:sz w:val="24"/>
        </w:rPr>
      </w:pPr>
      <w:r w:rsidRPr="000F6701">
        <w:rPr>
          <w:rFonts w:ascii="Calibri" w:hAnsi="Calibri" w:cs="Arial"/>
          <w:sz w:val="24"/>
        </w:rPr>
        <w:tab/>
      </w:r>
    </w:p>
    <w:p w:rsidR="00112415" w:rsidRPr="000F6701" w:rsidRDefault="00FA0CB2" w:rsidP="00756D25">
      <w:pPr>
        <w:tabs>
          <w:tab w:val="left" w:pos="500"/>
        </w:tabs>
        <w:spacing w:line="240" w:lineRule="exact"/>
        <w:ind w:left="-142" w:firstLine="426"/>
        <w:jc w:val="both"/>
        <w:rPr>
          <w:rFonts w:ascii="Calibri" w:hAnsi="Calibri" w:cs="Arial"/>
          <w:b/>
          <w:sz w:val="24"/>
        </w:rPr>
      </w:pPr>
      <w:r>
        <w:rPr>
          <w:rFonts w:ascii="Calibri" w:hAnsi="Calibri" w:cs="Arial"/>
          <w:b/>
          <w:sz w:val="24"/>
        </w:rPr>
        <w:t xml:space="preserve">2. </w:t>
      </w:r>
      <w:r w:rsidR="00112415" w:rsidRPr="000F6701">
        <w:rPr>
          <w:rFonts w:ascii="Calibri" w:hAnsi="Calibri" w:cs="Arial"/>
          <w:b/>
          <w:sz w:val="24"/>
        </w:rPr>
        <w:t>PREPARACIÓN DE LAS PROPOSICIONES:</w:t>
      </w:r>
    </w:p>
    <w:p w:rsidR="00CB3D6F" w:rsidRPr="00842BC9" w:rsidRDefault="00075C16" w:rsidP="00842BC9">
      <w:pPr>
        <w:pStyle w:val="3"/>
        <w:ind w:left="284" w:firstLine="0"/>
        <w:rPr>
          <w:rFonts w:ascii="Calibri" w:hAnsi="Calibri" w:cs="Calibri"/>
          <w:sz w:val="24"/>
        </w:rPr>
      </w:pPr>
      <w:r w:rsidRPr="00105794">
        <w:rPr>
          <w:rFonts w:ascii="Calibri" w:hAnsi="Calibri" w:cs="Calibri"/>
          <w:sz w:val="24"/>
        </w:rPr>
        <w:t xml:space="preserve">El licitante sufragará a su costa, todos y cada uno de los gastos relacionados con la preparación y presentación de sus </w:t>
      </w:r>
      <w:r w:rsidRPr="00075C16">
        <w:rPr>
          <w:rFonts w:ascii="Calibri" w:hAnsi="Calibri" w:cs="Calibri"/>
          <w:sz w:val="24"/>
        </w:rPr>
        <w:t>proposiciones; por lo que “La Convocante” no devolverá total, ni parcialmente dichos gastos cualquiera que sea el resultado de la licitación; con excepción única y exclusivamente de los casos comprendidos en los artículos 45 y 56 de la Ley de Adquisiciones, Arrendamientos y Servicios para el Estado de Baja California.</w:t>
      </w:r>
    </w:p>
    <w:p w:rsidR="005D0F90" w:rsidRPr="000F6701" w:rsidRDefault="005D0F90" w:rsidP="00075C16">
      <w:pPr>
        <w:pStyle w:val="3"/>
        <w:ind w:left="0" w:firstLine="0"/>
        <w:rPr>
          <w:rFonts w:ascii="Calibri" w:hAnsi="Calibri" w:cs="Arial"/>
          <w:sz w:val="24"/>
        </w:rPr>
      </w:pPr>
    </w:p>
    <w:p w:rsidR="00112415" w:rsidRPr="00967528" w:rsidRDefault="00112415" w:rsidP="00756D25">
      <w:pPr>
        <w:pStyle w:val="2"/>
        <w:tabs>
          <w:tab w:val="left" w:pos="500"/>
        </w:tabs>
        <w:ind w:left="0" w:firstLine="284"/>
        <w:rPr>
          <w:rFonts w:ascii="Calibri" w:hAnsi="Calibri" w:cs="Arial"/>
          <w:b/>
          <w:bCs/>
          <w:sz w:val="24"/>
        </w:rPr>
      </w:pPr>
      <w:r w:rsidRPr="00967528">
        <w:rPr>
          <w:rFonts w:ascii="Calibri" w:hAnsi="Calibri" w:cs="Arial"/>
          <w:b/>
          <w:bCs/>
          <w:sz w:val="24"/>
        </w:rPr>
        <w:lastRenderedPageBreak/>
        <w:t>3.</w:t>
      </w:r>
      <w:r w:rsidR="00DB7071">
        <w:rPr>
          <w:rFonts w:ascii="Calibri" w:hAnsi="Calibri" w:cs="Arial"/>
          <w:b/>
          <w:bCs/>
          <w:sz w:val="24"/>
        </w:rPr>
        <w:t xml:space="preserve"> </w:t>
      </w:r>
      <w:r w:rsidRPr="00967528">
        <w:rPr>
          <w:rFonts w:ascii="Calibri" w:hAnsi="Calibri" w:cs="Arial"/>
          <w:b/>
          <w:bCs/>
          <w:sz w:val="24"/>
        </w:rPr>
        <w:t xml:space="preserve">DE LOS </w:t>
      </w:r>
      <w:r w:rsidR="00A55C0A" w:rsidRPr="00967528">
        <w:rPr>
          <w:rFonts w:ascii="Calibri" w:hAnsi="Calibri" w:cs="Arial"/>
          <w:b/>
          <w:bCs/>
          <w:sz w:val="24"/>
        </w:rPr>
        <w:t>BIENES</w:t>
      </w:r>
      <w:r w:rsidRPr="00967528">
        <w:rPr>
          <w:rFonts w:ascii="Calibri" w:hAnsi="Calibri" w:cs="Arial"/>
          <w:b/>
          <w:bCs/>
          <w:sz w:val="24"/>
        </w:rPr>
        <w:t xml:space="preserve">  A LICITAR.</w:t>
      </w:r>
    </w:p>
    <w:p w:rsidR="001350D1" w:rsidRPr="000F6701" w:rsidRDefault="00CA045B" w:rsidP="00DC2618">
      <w:pPr>
        <w:pStyle w:val="3"/>
        <w:tabs>
          <w:tab w:val="left" w:pos="709"/>
        </w:tabs>
        <w:ind w:left="709" w:hanging="425"/>
        <w:rPr>
          <w:rFonts w:ascii="Calibri" w:hAnsi="Calibri" w:cs="Arial"/>
          <w:b/>
          <w:sz w:val="24"/>
        </w:rPr>
      </w:pPr>
      <w:r w:rsidRPr="00967528">
        <w:rPr>
          <w:rFonts w:ascii="Calibri" w:hAnsi="Calibri" w:cs="Arial"/>
          <w:b/>
          <w:sz w:val="24"/>
        </w:rPr>
        <w:t>3.1</w:t>
      </w:r>
      <w:r w:rsidRPr="00967528">
        <w:rPr>
          <w:rFonts w:ascii="Calibri" w:hAnsi="Calibri" w:cs="Arial"/>
          <w:b/>
          <w:sz w:val="24"/>
        </w:rPr>
        <w:tab/>
      </w:r>
      <w:r w:rsidR="001350D1" w:rsidRPr="000F6701">
        <w:rPr>
          <w:rFonts w:ascii="Calibri" w:hAnsi="Calibri" w:cs="Arial"/>
          <w:sz w:val="24"/>
        </w:rPr>
        <w:t xml:space="preserve">Con el fin de suministrar los bienes objeto de esta licitación, </w:t>
      </w:r>
      <w:r w:rsidR="001350D1" w:rsidRPr="000F6701">
        <w:rPr>
          <w:rFonts w:ascii="Calibri" w:hAnsi="Calibri" w:cs="Arial"/>
          <w:b/>
          <w:bCs/>
          <w:sz w:val="24"/>
        </w:rPr>
        <w:t xml:space="preserve">los licitantes deberán presentar su </w:t>
      </w:r>
      <w:r w:rsidR="001350D1" w:rsidRPr="00FE53BA">
        <w:rPr>
          <w:rFonts w:ascii="Calibri" w:hAnsi="Calibri" w:cs="Arial"/>
          <w:b/>
          <w:bCs/>
          <w:sz w:val="24"/>
        </w:rPr>
        <w:t xml:space="preserve"> propuesta por la totalidad de las partidas que integran cada uno de los paquetes en los que pretenda participar </w:t>
      </w:r>
      <w:r w:rsidR="001350D1" w:rsidRPr="000F6701">
        <w:rPr>
          <w:rFonts w:ascii="Calibri" w:hAnsi="Calibri" w:cs="Arial"/>
          <w:sz w:val="24"/>
        </w:rPr>
        <w:t>de conformidad con las especificaciones técnicas señaladas en estas bases de licitación.</w:t>
      </w:r>
      <w:r w:rsidR="001350D1" w:rsidRPr="000F6701">
        <w:rPr>
          <w:rFonts w:ascii="Calibri" w:hAnsi="Calibri" w:cs="Arial"/>
          <w:b/>
          <w:sz w:val="24"/>
        </w:rPr>
        <w:t xml:space="preserve"> </w:t>
      </w:r>
    </w:p>
    <w:p w:rsidR="001350D1" w:rsidRPr="000F6701" w:rsidRDefault="001350D1" w:rsidP="00DC2618">
      <w:pPr>
        <w:pStyle w:val="3"/>
        <w:tabs>
          <w:tab w:val="left" w:pos="709"/>
        </w:tabs>
        <w:ind w:left="1260" w:hanging="616"/>
        <w:rPr>
          <w:rFonts w:ascii="Calibri" w:hAnsi="Calibri" w:cs="Arial"/>
          <w:bCs/>
          <w:iCs/>
          <w:sz w:val="24"/>
        </w:rPr>
      </w:pPr>
      <w:r w:rsidRPr="000F6701">
        <w:rPr>
          <w:rFonts w:ascii="Calibri" w:hAnsi="Calibri" w:cs="Arial"/>
          <w:sz w:val="24"/>
        </w:rPr>
        <w:t xml:space="preserve"> </w:t>
      </w:r>
    </w:p>
    <w:p w:rsidR="001350D1" w:rsidRPr="00AD267A" w:rsidRDefault="001350D1" w:rsidP="00DC2618">
      <w:pPr>
        <w:pStyle w:val="3"/>
        <w:tabs>
          <w:tab w:val="left" w:pos="709"/>
        </w:tabs>
        <w:ind w:left="709" w:firstLine="0"/>
        <w:rPr>
          <w:rFonts w:ascii="Calibri" w:hAnsi="Calibri" w:cs="Arial"/>
          <w:sz w:val="24"/>
        </w:rPr>
      </w:pPr>
      <w:r w:rsidRPr="000F6701">
        <w:rPr>
          <w:rFonts w:ascii="Calibri" w:hAnsi="Calibri" w:cs="Arial"/>
          <w:b/>
          <w:sz w:val="24"/>
        </w:rPr>
        <w:t xml:space="preserve">“La Convocante” </w:t>
      </w:r>
      <w:r w:rsidRPr="008B55A8">
        <w:rPr>
          <w:rFonts w:ascii="Calibri" w:hAnsi="Calibri" w:cs="Arial"/>
          <w:b/>
          <w:sz w:val="24"/>
          <w:u w:val="single"/>
        </w:rPr>
        <w:t xml:space="preserve">adjudicará por </w:t>
      </w:r>
      <w:r>
        <w:rPr>
          <w:rFonts w:ascii="Calibri" w:hAnsi="Calibri" w:cs="Arial"/>
          <w:b/>
          <w:sz w:val="24"/>
          <w:u w:val="single"/>
        </w:rPr>
        <w:t>paquete</w:t>
      </w:r>
      <w:r w:rsidR="00E86363">
        <w:rPr>
          <w:rFonts w:ascii="Calibri" w:hAnsi="Calibri" w:cs="Arial"/>
          <w:b/>
          <w:sz w:val="24"/>
        </w:rPr>
        <w:t xml:space="preserve">  a los</w:t>
      </w:r>
      <w:r w:rsidRPr="000F6701">
        <w:rPr>
          <w:rFonts w:ascii="Calibri" w:hAnsi="Calibri" w:cs="Arial"/>
          <w:b/>
          <w:sz w:val="24"/>
        </w:rPr>
        <w:t xml:space="preserve"> licitante</w:t>
      </w:r>
      <w:r w:rsidR="00E86363">
        <w:rPr>
          <w:rFonts w:ascii="Calibri" w:hAnsi="Calibri" w:cs="Arial"/>
          <w:b/>
          <w:sz w:val="24"/>
        </w:rPr>
        <w:t>s</w:t>
      </w:r>
      <w:r w:rsidRPr="000F6701">
        <w:rPr>
          <w:rFonts w:ascii="Calibri" w:hAnsi="Calibri" w:cs="Arial"/>
          <w:b/>
          <w:sz w:val="24"/>
        </w:rPr>
        <w:t xml:space="preserve"> que reúna</w:t>
      </w:r>
      <w:r w:rsidR="00E86363">
        <w:rPr>
          <w:rFonts w:ascii="Calibri" w:hAnsi="Calibri" w:cs="Arial"/>
          <w:b/>
          <w:sz w:val="24"/>
        </w:rPr>
        <w:t>n</w:t>
      </w:r>
      <w:r w:rsidRPr="000F6701">
        <w:rPr>
          <w:rFonts w:ascii="Calibri" w:hAnsi="Calibri" w:cs="Arial"/>
          <w:b/>
          <w:sz w:val="24"/>
        </w:rPr>
        <w:t xml:space="preserve"> las condiciones legales, técnicas y económicas requeridas en las presentes bases y que garantice satisfactoriamente el cumplimiento de las obligaciones respectivas, y cuyo precio ofertado sea él más bajo de entre las propuestas económicas recibidas. </w:t>
      </w:r>
      <w:r w:rsidRPr="000F6701">
        <w:rPr>
          <w:rFonts w:ascii="Calibri" w:hAnsi="Calibri" w:cs="Arial"/>
          <w:sz w:val="24"/>
        </w:rPr>
        <w:t>En caso de que el precio sea el mismo, se adjudicará mediante insaculación conforme al procedimiento previsto por el artículo 40 del Reglamento de la Ley de Adquisiciones, Arrendamientos y Servicios para el Estado de Baja California.</w:t>
      </w:r>
    </w:p>
    <w:p w:rsidR="00607749" w:rsidRDefault="00607749" w:rsidP="001350D1">
      <w:pPr>
        <w:pStyle w:val="3"/>
        <w:ind w:left="426" w:right="27" w:hanging="142"/>
        <w:rPr>
          <w:rFonts w:ascii="Calibri" w:hAnsi="Calibri" w:cs="Arial"/>
          <w:sz w:val="24"/>
        </w:rPr>
      </w:pPr>
    </w:p>
    <w:p w:rsidR="00C64614" w:rsidRPr="000A7271" w:rsidRDefault="00C64614" w:rsidP="00756D25">
      <w:pPr>
        <w:pStyle w:val="3"/>
        <w:ind w:left="426" w:right="27" w:firstLine="0"/>
        <w:rPr>
          <w:rFonts w:ascii="Calibri" w:hAnsi="Calibri" w:cs="Arial"/>
          <w:sz w:val="4"/>
          <w:szCs w:val="4"/>
        </w:rPr>
      </w:pPr>
    </w:p>
    <w:p w:rsidR="00E05FF6" w:rsidRDefault="00CA045B" w:rsidP="00756D25">
      <w:pPr>
        <w:ind w:left="426" w:right="27"/>
        <w:jc w:val="both"/>
        <w:rPr>
          <w:rFonts w:ascii="Calibri" w:hAnsi="Calibri" w:cs="Arial"/>
          <w:sz w:val="24"/>
        </w:rPr>
      </w:pPr>
      <w:r w:rsidRPr="000F6701">
        <w:rPr>
          <w:rFonts w:ascii="Calibri" w:hAnsi="Calibri" w:cs="Arial"/>
          <w:sz w:val="28"/>
        </w:rPr>
        <w:t>L</w:t>
      </w:r>
      <w:r w:rsidRPr="000F6701">
        <w:rPr>
          <w:rFonts w:ascii="Calibri" w:hAnsi="Calibri" w:cs="Arial"/>
          <w:sz w:val="24"/>
        </w:rPr>
        <w:t xml:space="preserve">as </w:t>
      </w:r>
      <w:r w:rsidRPr="000F6701">
        <w:rPr>
          <w:rFonts w:ascii="Calibri" w:hAnsi="Calibri" w:cs="Arial"/>
          <w:b/>
          <w:sz w:val="24"/>
        </w:rPr>
        <w:t>Especificaciones Técnicas</w:t>
      </w:r>
      <w:r w:rsidRPr="000F6701">
        <w:rPr>
          <w:rFonts w:ascii="Calibri" w:hAnsi="Calibri" w:cs="Arial"/>
          <w:sz w:val="24"/>
        </w:rPr>
        <w:t xml:space="preserve"> de estas bases de </w:t>
      </w:r>
      <w:r w:rsidR="00BC2F38" w:rsidRPr="000F6701">
        <w:rPr>
          <w:rFonts w:ascii="Calibri" w:hAnsi="Calibri" w:cs="Arial"/>
          <w:sz w:val="24"/>
        </w:rPr>
        <w:t>licitación</w:t>
      </w:r>
      <w:r w:rsidRPr="000F6701">
        <w:rPr>
          <w:rFonts w:ascii="Calibri" w:hAnsi="Calibri" w:cs="Arial"/>
          <w:sz w:val="24"/>
        </w:rPr>
        <w:t xml:space="preserve"> son las siguientes:</w:t>
      </w:r>
    </w:p>
    <w:p w:rsidR="00975B88" w:rsidRPr="000A7271" w:rsidRDefault="00975B88" w:rsidP="00D9540F">
      <w:pPr>
        <w:ind w:left="900"/>
        <w:jc w:val="both"/>
        <w:rPr>
          <w:rFonts w:ascii="Calibri" w:hAnsi="Calibri" w:cs="Arial"/>
          <w:sz w:val="4"/>
          <w:szCs w:val="4"/>
        </w:rPr>
      </w:pPr>
    </w:p>
    <w:p w:rsidR="00906811" w:rsidRPr="00874295" w:rsidRDefault="00906811" w:rsidP="000A7271">
      <w:pPr>
        <w:tabs>
          <w:tab w:val="num" w:pos="1440"/>
        </w:tabs>
        <w:ind w:left="-284"/>
        <w:jc w:val="both"/>
        <w:rPr>
          <w:rFonts w:ascii="Calibri" w:hAnsi="Calibri" w:cs="Arial"/>
          <w:color w:val="0000FF"/>
          <w:sz w:val="12"/>
          <w:szCs w:val="12"/>
        </w:rPr>
      </w:pPr>
    </w:p>
    <w:tbl>
      <w:tblPr>
        <w:tblW w:w="0" w:type="auto"/>
        <w:jc w:val="center"/>
        <w:tblInd w:w="-6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3"/>
        <w:gridCol w:w="6998"/>
        <w:gridCol w:w="1418"/>
      </w:tblGrid>
      <w:tr w:rsidR="0004215C" w:rsidRPr="007759CD" w:rsidTr="00FF22D1">
        <w:trPr>
          <w:jc w:val="center"/>
        </w:trPr>
        <w:tc>
          <w:tcPr>
            <w:tcW w:w="9759" w:type="dxa"/>
            <w:gridSpan w:val="3"/>
            <w:tcBorders>
              <w:bottom w:val="single" w:sz="4" w:space="0" w:color="auto"/>
            </w:tcBorders>
            <w:shd w:val="clear" w:color="auto" w:fill="1F497D"/>
          </w:tcPr>
          <w:p w:rsidR="0004215C" w:rsidRPr="00F66584" w:rsidRDefault="0004215C" w:rsidP="00FF22D1">
            <w:pPr>
              <w:pStyle w:val="3"/>
              <w:ind w:left="0" w:firstLine="0"/>
              <w:jc w:val="center"/>
              <w:rPr>
                <w:rFonts w:ascii="Calibri" w:hAnsi="Calibri" w:cs="Arial"/>
                <w:b/>
                <w:color w:val="FFFFFF"/>
                <w:sz w:val="28"/>
                <w:szCs w:val="28"/>
              </w:rPr>
            </w:pPr>
            <w:r>
              <w:rPr>
                <w:rFonts w:ascii="Calibri" w:hAnsi="Calibri" w:cs="Arial"/>
                <w:b/>
                <w:color w:val="FFFFFF"/>
                <w:sz w:val="28"/>
                <w:szCs w:val="28"/>
              </w:rPr>
              <w:t>PAQUETE UNO</w:t>
            </w:r>
          </w:p>
        </w:tc>
      </w:tr>
      <w:tr w:rsidR="0004215C" w:rsidRPr="007759CD" w:rsidTr="00FF22D1">
        <w:trPr>
          <w:trHeight w:val="521"/>
          <w:jc w:val="center"/>
        </w:trPr>
        <w:tc>
          <w:tcPr>
            <w:tcW w:w="1343" w:type="dxa"/>
            <w:tcBorders>
              <w:bottom w:val="single" w:sz="4" w:space="0" w:color="auto"/>
            </w:tcBorders>
            <w:shd w:val="clear" w:color="auto" w:fill="D9D9D9"/>
            <w:vAlign w:val="center"/>
          </w:tcPr>
          <w:p w:rsidR="0004215C" w:rsidRPr="007759CD" w:rsidRDefault="0004215C" w:rsidP="00FF22D1">
            <w:pPr>
              <w:jc w:val="center"/>
              <w:rPr>
                <w:rFonts w:ascii="Calibri" w:hAnsi="Calibri" w:cs="Arial"/>
                <w:sz w:val="28"/>
                <w:szCs w:val="28"/>
              </w:rPr>
            </w:pPr>
            <w:r>
              <w:rPr>
                <w:rFonts w:ascii="Calibri" w:hAnsi="Calibri"/>
                <w:b/>
                <w:sz w:val="24"/>
                <w:szCs w:val="24"/>
              </w:rPr>
              <w:t>PARTIDA</w:t>
            </w:r>
          </w:p>
        </w:tc>
        <w:tc>
          <w:tcPr>
            <w:tcW w:w="6998" w:type="dxa"/>
            <w:tcBorders>
              <w:bottom w:val="single" w:sz="4" w:space="0" w:color="auto"/>
            </w:tcBorders>
            <w:shd w:val="clear" w:color="auto" w:fill="D9D9D9"/>
            <w:vAlign w:val="center"/>
          </w:tcPr>
          <w:p w:rsidR="0004215C" w:rsidRPr="007759CD" w:rsidRDefault="0004215C" w:rsidP="00FF22D1">
            <w:pPr>
              <w:jc w:val="center"/>
              <w:rPr>
                <w:rFonts w:ascii="Calibri" w:hAnsi="Calibri" w:cs="Arial"/>
                <w:sz w:val="28"/>
                <w:szCs w:val="28"/>
              </w:rPr>
            </w:pPr>
            <w:r>
              <w:rPr>
                <w:rFonts w:ascii="Calibri" w:hAnsi="Calibri"/>
                <w:b/>
                <w:sz w:val="24"/>
                <w:szCs w:val="24"/>
              </w:rPr>
              <w:t>DESCRIPCIÓN</w:t>
            </w:r>
          </w:p>
        </w:tc>
        <w:tc>
          <w:tcPr>
            <w:tcW w:w="1418" w:type="dxa"/>
            <w:tcBorders>
              <w:bottom w:val="single" w:sz="4" w:space="0" w:color="auto"/>
            </w:tcBorders>
            <w:shd w:val="clear" w:color="auto" w:fill="D9D9D9"/>
            <w:vAlign w:val="center"/>
          </w:tcPr>
          <w:p w:rsidR="0004215C" w:rsidRPr="007759CD" w:rsidRDefault="0004215C" w:rsidP="00FF22D1">
            <w:pPr>
              <w:jc w:val="center"/>
              <w:rPr>
                <w:rFonts w:ascii="Calibri" w:hAnsi="Calibri" w:cs="Arial"/>
                <w:sz w:val="28"/>
                <w:szCs w:val="28"/>
              </w:rPr>
            </w:pPr>
            <w:r w:rsidRPr="007759CD">
              <w:rPr>
                <w:rFonts w:ascii="Calibri" w:hAnsi="Calibri"/>
                <w:b/>
                <w:sz w:val="24"/>
                <w:szCs w:val="24"/>
              </w:rPr>
              <w:t>CANTIDAD</w:t>
            </w:r>
          </w:p>
        </w:tc>
      </w:tr>
      <w:tr w:rsidR="0004215C" w:rsidRPr="007759CD" w:rsidTr="00BB138D">
        <w:trPr>
          <w:trHeight w:val="3845"/>
          <w:jc w:val="center"/>
        </w:trPr>
        <w:tc>
          <w:tcPr>
            <w:tcW w:w="1343" w:type="dxa"/>
            <w:tcBorders>
              <w:bottom w:val="single" w:sz="4" w:space="0" w:color="auto"/>
            </w:tcBorders>
            <w:shd w:val="clear" w:color="auto" w:fill="FFFFFF"/>
            <w:vAlign w:val="center"/>
          </w:tcPr>
          <w:p w:rsidR="0004215C" w:rsidRPr="00D53E2E" w:rsidRDefault="0004215C" w:rsidP="00FF22D1">
            <w:pPr>
              <w:pStyle w:val="Prrafodelista"/>
              <w:ind w:left="0"/>
              <w:jc w:val="center"/>
              <w:rPr>
                <w:rFonts w:ascii="Calibri" w:hAnsi="Calibri"/>
                <w:b/>
                <w:sz w:val="28"/>
                <w:szCs w:val="28"/>
              </w:rPr>
            </w:pPr>
            <w:r w:rsidRPr="00D53E2E">
              <w:rPr>
                <w:rFonts w:ascii="Calibri" w:hAnsi="Calibri"/>
                <w:b/>
                <w:sz w:val="28"/>
                <w:szCs w:val="28"/>
              </w:rPr>
              <w:t>1</w:t>
            </w:r>
          </w:p>
          <w:p w:rsidR="0004215C" w:rsidRPr="00D53E2E" w:rsidRDefault="0004215C" w:rsidP="00FF22D1">
            <w:pPr>
              <w:pStyle w:val="Prrafodelista"/>
              <w:ind w:left="0"/>
              <w:jc w:val="center"/>
              <w:rPr>
                <w:rFonts w:ascii="Calibri" w:hAnsi="Calibri"/>
                <w:b/>
                <w:sz w:val="24"/>
                <w:szCs w:val="24"/>
              </w:rPr>
            </w:pPr>
          </w:p>
        </w:tc>
        <w:tc>
          <w:tcPr>
            <w:tcW w:w="6998" w:type="dxa"/>
            <w:tcBorders>
              <w:bottom w:val="single" w:sz="4" w:space="0" w:color="auto"/>
            </w:tcBorders>
            <w:shd w:val="clear" w:color="auto" w:fill="FFFFFF"/>
            <w:vAlign w:val="center"/>
          </w:tcPr>
          <w:p w:rsidR="0004215C" w:rsidRPr="00420404" w:rsidRDefault="0004215C" w:rsidP="00FF22D1">
            <w:pPr>
              <w:jc w:val="both"/>
              <w:rPr>
                <w:rFonts w:ascii="Calibri" w:eastAsia="Calibri" w:hAnsi="Calibri" w:cs="Calibri"/>
                <w:b/>
                <w:sz w:val="24"/>
                <w:szCs w:val="24"/>
              </w:rPr>
            </w:pPr>
            <w:r w:rsidRPr="00420404">
              <w:rPr>
                <w:rFonts w:ascii="Calibri" w:eastAsia="Calibri" w:hAnsi="Calibri" w:cs="Calibri"/>
                <w:b/>
                <w:sz w:val="24"/>
                <w:szCs w:val="24"/>
              </w:rPr>
              <w:t xml:space="preserve">CAMISA TÁCTICA </w:t>
            </w:r>
            <w:r w:rsidR="0022635A" w:rsidRPr="00420404">
              <w:rPr>
                <w:rFonts w:ascii="Calibri" w:eastAsia="Calibri" w:hAnsi="Calibri" w:cs="Calibri"/>
                <w:b/>
                <w:sz w:val="24"/>
                <w:szCs w:val="24"/>
              </w:rPr>
              <w:t>POLICIACA</w:t>
            </w:r>
          </w:p>
          <w:p w:rsidR="008F33C8" w:rsidRPr="00420404" w:rsidRDefault="003F3E92" w:rsidP="008F33C8">
            <w:pPr>
              <w:jc w:val="both"/>
              <w:rPr>
                <w:rFonts w:asciiTheme="minorHAnsi" w:hAnsiTheme="minorHAnsi" w:cstheme="minorHAnsi"/>
                <w:sz w:val="24"/>
                <w:szCs w:val="24"/>
              </w:rPr>
            </w:pPr>
            <w:r w:rsidRPr="00420404">
              <w:rPr>
                <w:rFonts w:ascii="Calibri" w:eastAsia="Calibri" w:hAnsi="Calibri" w:cs="Calibri"/>
                <w:b/>
                <w:sz w:val="24"/>
                <w:szCs w:val="24"/>
                <w:lang w:val="es-MX"/>
              </w:rPr>
              <w:t xml:space="preserve">COLOR: </w:t>
            </w:r>
            <w:r w:rsidRPr="00420404">
              <w:rPr>
                <w:rFonts w:ascii="Calibri" w:eastAsia="Calibri" w:hAnsi="Calibri" w:cs="Calibri"/>
                <w:sz w:val="24"/>
                <w:szCs w:val="24"/>
                <w:lang w:val="es-MX"/>
              </w:rPr>
              <w:t>A</w:t>
            </w:r>
            <w:r w:rsidR="008F33C8" w:rsidRPr="00420404">
              <w:rPr>
                <w:rFonts w:ascii="Calibri" w:eastAsia="Calibri" w:hAnsi="Calibri" w:cs="Calibri"/>
                <w:sz w:val="24"/>
                <w:szCs w:val="24"/>
                <w:lang w:val="es-MX"/>
              </w:rPr>
              <w:t>zul marino</w:t>
            </w:r>
            <w:r w:rsidR="008F33C8" w:rsidRPr="00420404">
              <w:rPr>
                <w:rFonts w:ascii="Calibri" w:eastAsia="Calibri" w:hAnsi="Calibri" w:cs="Calibri"/>
                <w:b/>
                <w:sz w:val="24"/>
                <w:szCs w:val="24"/>
                <w:lang w:val="es-MX"/>
              </w:rPr>
              <w:t xml:space="preserve"> </w:t>
            </w:r>
            <w:r w:rsidR="008F33C8" w:rsidRPr="00420404">
              <w:rPr>
                <w:rFonts w:asciiTheme="minorHAnsi" w:hAnsiTheme="minorHAnsi" w:cstheme="minorHAnsi"/>
                <w:sz w:val="24"/>
                <w:szCs w:val="24"/>
              </w:rPr>
              <w:t xml:space="preserve"> </w:t>
            </w:r>
          </w:p>
          <w:p w:rsidR="00CF0A9B" w:rsidRPr="00420404" w:rsidRDefault="00EC1C12" w:rsidP="00CF0A9B">
            <w:pPr>
              <w:jc w:val="both"/>
              <w:rPr>
                <w:rFonts w:asciiTheme="minorHAnsi" w:hAnsiTheme="minorHAnsi" w:cstheme="minorHAnsi"/>
                <w:sz w:val="24"/>
                <w:szCs w:val="24"/>
              </w:rPr>
            </w:pPr>
            <w:r w:rsidRPr="00420404">
              <w:rPr>
                <w:rFonts w:asciiTheme="minorHAnsi" w:hAnsiTheme="minorHAnsi" w:cstheme="minorHAnsi"/>
                <w:b/>
                <w:sz w:val="24"/>
                <w:szCs w:val="24"/>
              </w:rPr>
              <w:t>DESCRIPCIÓN</w:t>
            </w:r>
            <w:r w:rsidR="00CF0A9B" w:rsidRPr="00420404">
              <w:rPr>
                <w:rFonts w:asciiTheme="minorHAnsi" w:hAnsiTheme="minorHAnsi" w:cstheme="minorHAnsi"/>
                <w:b/>
                <w:sz w:val="24"/>
                <w:szCs w:val="24"/>
              </w:rPr>
              <w:t xml:space="preserve">: </w:t>
            </w:r>
            <w:r w:rsidR="00CF0A9B" w:rsidRPr="00420404">
              <w:rPr>
                <w:rFonts w:asciiTheme="minorHAnsi" w:hAnsiTheme="minorHAnsi" w:cstheme="minorHAnsi"/>
                <w:sz w:val="24"/>
                <w:szCs w:val="24"/>
              </w:rPr>
              <w:t xml:space="preserve">Composición textil 65% poliéster y 35% </w:t>
            </w:r>
            <w:r w:rsidR="00CF0A9B" w:rsidRPr="00DB6295">
              <w:rPr>
                <w:rFonts w:asciiTheme="minorHAnsi" w:hAnsiTheme="minorHAnsi" w:cstheme="minorHAnsi"/>
                <w:sz w:val="24"/>
                <w:szCs w:val="24"/>
              </w:rPr>
              <w:t>algodón</w:t>
            </w:r>
            <w:r w:rsidR="00DD3B78" w:rsidRPr="00DB6295">
              <w:rPr>
                <w:rFonts w:asciiTheme="minorHAnsi" w:hAnsiTheme="minorHAnsi" w:cstheme="minorHAnsi"/>
                <w:sz w:val="24"/>
                <w:szCs w:val="24"/>
              </w:rPr>
              <w:t>, peso de 6.14 oz por yarda cuadrada con margen de +/-3%,</w:t>
            </w:r>
            <w:r w:rsidR="00CF0A9B" w:rsidRPr="00DB6295">
              <w:rPr>
                <w:rFonts w:asciiTheme="minorHAnsi" w:hAnsiTheme="minorHAnsi" w:cstheme="minorHAnsi"/>
                <w:sz w:val="24"/>
                <w:szCs w:val="24"/>
              </w:rPr>
              <w:t xml:space="preserve"> </w:t>
            </w:r>
            <w:r w:rsidR="008A3974" w:rsidRPr="00DB6295">
              <w:rPr>
                <w:rFonts w:asciiTheme="minorHAnsi" w:hAnsiTheme="minorHAnsi" w:cstheme="minorHAnsi"/>
                <w:sz w:val="24"/>
                <w:szCs w:val="24"/>
              </w:rPr>
              <w:t>tipo</w:t>
            </w:r>
            <w:r w:rsidR="008A3974">
              <w:rPr>
                <w:rFonts w:asciiTheme="minorHAnsi" w:hAnsiTheme="minorHAnsi" w:cstheme="minorHAnsi"/>
                <w:sz w:val="24"/>
                <w:szCs w:val="24"/>
              </w:rPr>
              <w:t xml:space="preserve"> </w:t>
            </w:r>
            <w:r w:rsidR="00CF0A9B" w:rsidRPr="00420404">
              <w:rPr>
                <w:rFonts w:asciiTheme="minorHAnsi" w:hAnsiTheme="minorHAnsi" w:cstheme="minorHAnsi"/>
                <w:sz w:val="24"/>
                <w:szCs w:val="24"/>
              </w:rPr>
              <w:t>antidesgarre (ripstop), con triple costura en las áreas de mayor exigencia como: mangas, parte alta de la espalda, coderas, bolsas frontales ocultas y en pliegue lateral de espalda.</w:t>
            </w:r>
          </w:p>
          <w:p w:rsidR="00CF0A9B" w:rsidRPr="00420404" w:rsidRDefault="00CF0A9B" w:rsidP="00CF0A9B">
            <w:pPr>
              <w:jc w:val="both"/>
              <w:rPr>
                <w:rFonts w:asciiTheme="minorHAnsi" w:hAnsiTheme="minorHAnsi" w:cstheme="minorHAnsi"/>
                <w:sz w:val="24"/>
                <w:szCs w:val="24"/>
              </w:rPr>
            </w:pPr>
            <w:r w:rsidRPr="00420404">
              <w:rPr>
                <w:rFonts w:asciiTheme="minorHAnsi" w:hAnsiTheme="minorHAnsi" w:cstheme="minorHAnsi"/>
                <w:sz w:val="24"/>
                <w:szCs w:val="24"/>
              </w:rPr>
              <w:t>Tela con tratamiento de teflón para repeler manchas</w:t>
            </w:r>
            <w:r w:rsidR="00C251C5">
              <w:rPr>
                <w:rFonts w:asciiTheme="minorHAnsi" w:hAnsiTheme="minorHAnsi" w:cstheme="minorHAnsi"/>
                <w:sz w:val="24"/>
                <w:szCs w:val="24"/>
              </w:rPr>
              <w:t xml:space="preserve"> y a prueba de agua</w:t>
            </w:r>
            <w:r w:rsidRPr="00420404">
              <w:rPr>
                <w:rFonts w:asciiTheme="minorHAnsi" w:hAnsiTheme="minorHAnsi" w:cstheme="minorHAnsi"/>
                <w:sz w:val="24"/>
                <w:szCs w:val="24"/>
              </w:rPr>
              <w:t>.</w:t>
            </w:r>
          </w:p>
          <w:p w:rsidR="008D7803" w:rsidRPr="008F2150" w:rsidRDefault="00556AF3" w:rsidP="00556AF3">
            <w:pPr>
              <w:jc w:val="both"/>
              <w:rPr>
                <w:rFonts w:asciiTheme="minorHAnsi" w:hAnsiTheme="minorHAnsi" w:cstheme="minorHAnsi"/>
                <w:sz w:val="24"/>
                <w:szCs w:val="24"/>
              </w:rPr>
            </w:pPr>
            <w:r w:rsidRPr="008F2150">
              <w:rPr>
                <w:rFonts w:asciiTheme="minorHAnsi" w:hAnsiTheme="minorHAnsi" w:cstheme="minorHAnsi"/>
                <w:sz w:val="24"/>
                <w:szCs w:val="24"/>
              </w:rPr>
              <w:t>Manga larga con 2 botones en puños, 1 botón en antebrazo para ajuste y/o amplitud, y doble tela de refuerzo en codos, con bolsa interna en los codos para insertar protectores</w:t>
            </w:r>
            <w:r w:rsidR="008D7803" w:rsidRPr="008F2150">
              <w:rPr>
                <w:rFonts w:asciiTheme="minorHAnsi" w:hAnsiTheme="minorHAnsi" w:cstheme="minorHAnsi"/>
                <w:sz w:val="24"/>
                <w:szCs w:val="24"/>
              </w:rPr>
              <w:t>.</w:t>
            </w:r>
          </w:p>
          <w:p w:rsidR="00556AF3" w:rsidRPr="008F2150" w:rsidRDefault="008D7803" w:rsidP="00556AF3">
            <w:pPr>
              <w:jc w:val="both"/>
              <w:rPr>
                <w:rFonts w:asciiTheme="minorHAnsi" w:hAnsiTheme="minorHAnsi" w:cstheme="minorHAnsi"/>
                <w:sz w:val="24"/>
                <w:szCs w:val="24"/>
              </w:rPr>
            </w:pPr>
            <w:r w:rsidRPr="008F2150">
              <w:rPr>
                <w:rFonts w:asciiTheme="minorHAnsi" w:hAnsiTheme="minorHAnsi" w:cstheme="minorHAnsi"/>
                <w:sz w:val="24"/>
                <w:szCs w:val="24"/>
              </w:rPr>
              <w:t>I</w:t>
            </w:r>
            <w:r w:rsidR="00F61EF8" w:rsidRPr="008F2150">
              <w:rPr>
                <w:rFonts w:asciiTheme="minorHAnsi" w:hAnsiTheme="minorHAnsi" w:cstheme="minorHAnsi"/>
                <w:sz w:val="24"/>
                <w:szCs w:val="24"/>
              </w:rPr>
              <w:t xml:space="preserve">ncluye bolsillo doble </w:t>
            </w:r>
            <w:r w:rsidR="00FA105B" w:rsidRPr="008F2150">
              <w:rPr>
                <w:rFonts w:asciiTheme="minorHAnsi" w:hAnsiTheme="minorHAnsi" w:cstheme="minorHAnsi"/>
                <w:sz w:val="24"/>
                <w:szCs w:val="24"/>
              </w:rPr>
              <w:t>en la manga</w:t>
            </w:r>
            <w:r w:rsidR="00F61EF8" w:rsidRPr="008F2150">
              <w:rPr>
                <w:rFonts w:asciiTheme="minorHAnsi" w:hAnsiTheme="minorHAnsi" w:cstheme="minorHAnsi"/>
                <w:sz w:val="24"/>
                <w:szCs w:val="24"/>
              </w:rPr>
              <w:t xml:space="preserve"> izquierda</w:t>
            </w:r>
            <w:r w:rsidR="008A3974" w:rsidRPr="008F2150">
              <w:rPr>
                <w:rFonts w:asciiTheme="minorHAnsi" w:hAnsiTheme="minorHAnsi" w:cstheme="minorHAnsi"/>
                <w:sz w:val="24"/>
                <w:szCs w:val="24"/>
              </w:rPr>
              <w:t xml:space="preserve"> a la </w:t>
            </w:r>
            <w:r w:rsidR="00981FB9" w:rsidRPr="008F2150">
              <w:rPr>
                <w:rFonts w:asciiTheme="minorHAnsi" w:hAnsiTheme="minorHAnsi" w:cstheme="minorHAnsi"/>
                <w:sz w:val="24"/>
                <w:szCs w:val="24"/>
              </w:rPr>
              <w:t>altura</w:t>
            </w:r>
            <w:r w:rsidR="008A3974" w:rsidRPr="008F2150">
              <w:rPr>
                <w:rFonts w:asciiTheme="minorHAnsi" w:hAnsiTheme="minorHAnsi" w:cstheme="minorHAnsi"/>
                <w:sz w:val="24"/>
                <w:szCs w:val="24"/>
              </w:rPr>
              <w:t xml:space="preserve"> del antebrazo</w:t>
            </w:r>
            <w:r w:rsidR="00981FB9" w:rsidRPr="008F2150">
              <w:rPr>
                <w:rFonts w:asciiTheme="minorHAnsi" w:hAnsiTheme="minorHAnsi" w:cstheme="minorHAnsi"/>
                <w:sz w:val="24"/>
                <w:szCs w:val="24"/>
              </w:rPr>
              <w:t xml:space="preserve"> para insertar bolígrafo</w:t>
            </w:r>
            <w:r w:rsidR="00FB3605" w:rsidRPr="008F2150">
              <w:rPr>
                <w:rFonts w:asciiTheme="minorHAnsi" w:hAnsiTheme="minorHAnsi" w:cstheme="minorHAnsi"/>
                <w:sz w:val="24"/>
                <w:szCs w:val="24"/>
              </w:rPr>
              <w:t>s</w:t>
            </w:r>
            <w:r w:rsidR="00981FB9" w:rsidRPr="008F2150">
              <w:rPr>
                <w:rFonts w:asciiTheme="minorHAnsi" w:hAnsiTheme="minorHAnsi" w:cstheme="minorHAnsi"/>
                <w:sz w:val="24"/>
                <w:szCs w:val="24"/>
              </w:rPr>
              <w:t>, lámparas pequeñas o navajas</w:t>
            </w:r>
            <w:r w:rsidR="00556AF3" w:rsidRPr="008F2150">
              <w:rPr>
                <w:rFonts w:asciiTheme="minorHAnsi" w:hAnsiTheme="minorHAnsi" w:cstheme="minorHAnsi"/>
                <w:sz w:val="24"/>
                <w:szCs w:val="24"/>
              </w:rPr>
              <w:t>.</w:t>
            </w:r>
          </w:p>
          <w:p w:rsidR="00CF0A9B" w:rsidRPr="008F2150" w:rsidRDefault="00CF0A9B" w:rsidP="00CF0A9B">
            <w:pPr>
              <w:jc w:val="both"/>
              <w:rPr>
                <w:rFonts w:asciiTheme="minorHAnsi" w:hAnsiTheme="minorHAnsi" w:cstheme="minorHAnsi"/>
                <w:sz w:val="24"/>
                <w:szCs w:val="24"/>
              </w:rPr>
            </w:pPr>
            <w:r w:rsidRPr="008F2150">
              <w:rPr>
                <w:rFonts w:asciiTheme="minorHAnsi" w:hAnsiTheme="minorHAnsi" w:cstheme="minorHAnsi"/>
                <w:sz w:val="24"/>
                <w:szCs w:val="24"/>
              </w:rPr>
              <w:t>Con 5 botones al frente; 1 en el cuello con ojillo y 4 ocultos</w:t>
            </w:r>
            <w:r w:rsidR="00981FB9" w:rsidRPr="008F2150">
              <w:rPr>
                <w:rFonts w:asciiTheme="minorHAnsi" w:hAnsiTheme="minorHAnsi" w:cstheme="minorHAnsi"/>
                <w:sz w:val="24"/>
                <w:szCs w:val="24"/>
              </w:rPr>
              <w:t xml:space="preserve"> con solapa</w:t>
            </w:r>
            <w:r w:rsidRPr="008F2150">
              <w:rPr>
                <w:rFonts w:asciiTheme="minorHAnsi" w:hAnsiTheme="minorHAnsi" w:cstheme="minorHAnsi"/>
                <w:sz w:val="24"/>
                <w:szCs w:val="24"/>
              </w:rPr>
              <w:t xml:space="preserve">. </w:t>
            </w:r>
          </w:p>
          <w:p w:rsidR="00CF0A9B" w:rsidRPr="008F2150" w:rsidRDefault="00861AE5" w:rsidP="00CF0A9B">
            <w:pPr>
              <w:jc w:val="both"/>
              <w:rPr>
                <w:rFonts w:asciiTheme="minorHAnsi" w:hAnsiTheme="minorHAnsi" w:cstheme="minorHAnsi"/>
                <w:sz w:val="24"/>
                <w:szCs w:val="24"/>
              </w:rPr>
            </w:pPr>
            <w:r w:rsidRPr="008F2150">
              <w:rPr>
                <w:rFonts w:asciiTheme="minorHAnsi" w:hAnsiTheme="minorHAnsi" w:cstheme="minorHAnsi"/>
                <w:sz w:val="24"/>
                <w:szCs w:val="24"/>
              </w:rPr>
              <w:t xml:space="preserve">Con </w:t>
            </w:r>
            <w:r w:rsidR="00CF0A9B" w:rsidRPr="008F2150">
              <w:rPr>
                <w:rFonts w:asciiTheme="minorHAnsi" w:hAnsiTheme="minorHAnsi" w:cstheme="minorHAnsi"/>
                <w:sz w:val="24"/>
                <w:szCs w:val="24"/>
              </w:rPr>
              <w:t>2 bolsas al frente (una de cada lado) con un pliegue lateral y tapa en doble tela con doble cierre de velcro.</w:t>
            </w:r>
          </w:p>
          <w:p w:rsidR="00CF0A9B" w:rsidRPr="008F2150" w:rsidRDefault="00861AE5" w:rsidP="00CF0A9B">
            <w:pPr>
              <w:jc w:val="both"/>
              <w:rPr>
                <w:rFonts w:asciiTheme="minorHAnsi" w:hAnsiTheme="minorHAnsi" w:cstheme="minorHAnsi"/>
                <w:sz w:val="24"/>
                <w:szCs w:val="24"/>
              </w:rPr>
            </w:pPr>
            <w:r w:rsidRPr="008F2150">
              <w:rPr>
                <w:rFonts w:asciiTheme="minorHAnsi" w:hAnsiTheme="minorHAnsi" w:cstheme="minorHAnsi"/>
                <w:sz w:val="24"/>
                <w:szCs w:val="24"/>
              </w:rPr>
              <w:t xml:space="preserve">Con </w:t>
            </w:r>
            <w:r w:rsidR="00CF0A9B" w:rsidRPr="008F2150">
              <w:rPr>
                <w:rFonts w:asciiTheme="minorHAnsi" w:hAnsiTheme="minorHAnsi" w:cstheme="minorHAnsi"/>
                <w:sz w:val="24"/>
                <w:szCs w:val="24"/>
              </w:rPr>
              <w:t>2 bolsas ocultas (una de cada lado) detrás de las bolsas frontales con abertura vertical y doble cierre de velcro.</w:t>
            </w:r>
          </w:p>
          <w:p w:rsidR="00CF0A9B" w:rsidRPr="008F2150" w:rsidRDefault="00CF0A9B" w:rsidP="00CF0A9B">
            <w:pPr>
              <w:jc w:val="both"/>
              <w:rPr>
                <w:rFonts w:asciiTheme="minorHAnsi" w:hAnsiTheme="minorHAnsi" w:cstheme="minorHAnsi"/>
                <w:sz w:val="24"/>
                <w:szCs w:val="24"/>
              </w:rPr>
            </w:pPr>
            <w:r w:rsidRPr="008F2150">
              <w:rPr>
                <w:rFonts w:asciiTheme="minorHAnsi" w:hAnsiTheme="minorHAnsi" w:cstheme="minorHAnsi"/>
                <w:sz w:val="24"/>
                <w:szCs w:val="24"/>
              </w:rPr>
              <w:t xml:space="preserve">Sujetador de placa con medida de 1.5” x 2.5” con dos </w:t>
            </w:r>
            <w:r w:rsidR="00470B77" w:rsidRPr="008F2150">
              <w:rPr>
                <w:rFonts w:asciiTheme="minorHAnsi" w:hAnsiTheme="minorHAnsi" w:cstheme="minorHAnsi"/>
                <w:sz w:val="24"/>
                <w:szCs w:val="24"/>
              </w:rPr>
              <w:t xml:space="preserve">ojillos metálicos </w:t>
            </w:r>
            <w:r w:rsidRPr="008F2150">
              <w:rPr>
                <w:rFonts w:asciiTheme="minorHAnsi" w:hAnsiTheme="minorHAnsi" w:cstheme="minorHAnsi"/>
                <w:sz w:val="24"/>
                <w:szCs w:val="24"/>
              </w:rPr>
              <w:t>en forma vertical.</w:t>
            </w:r>
          </w:p>
          <w:p w:rsidR="00CF0A9B" w:rsidRPr="00470B77" w:rsidRDefault="00CF0A9B" w:rsidP="00CF0A9B">
            <w:pPr>
              <w:jc w:val="both"/>
              <w:rPr>
                <w:rFonts w:asciiTheme="minorHAnsi" w:hAnsiTheme="minorHAnsi" w:cstheme="minorHAnsi"/>
                <w:sz w:val="24"/>
                <w:szCs w:val="24"/>
              </w:rPr>
            </w:pPr>
            <w:r w:rsidRPr="008F2150">
              <w:rPr>
                <w:rFonts w:asciiTheme="minorHAnsi" w:hAnsiTheme="minorHAnsi" w:cstheme="minorHAnsi"/>
                <w:sz w:val="24"/>
                <w:szCs w:val="24"/>
              </w:rPr>
              <w:t>Pliegues en parte lateral superior de la espalda para mayor comodidad, permitiendo el movimiento adecuado y diseño para portar chaleco antibalas.</w:t>
            </w:r>
          </w:p>
          <w:p w:rsidR="00CF0A9B" w:rsidRPr="00CF0A9B" w:rsidRDefault="00CF0A9B" w:rsidP="00CF0A9B">
            <w:pPr>
              <w:jc w:val="both"/>
              <w:rPr>
                <w:rFonts w:asciiTheme="minorHAnsi" w:hAnsiTheme="minorHAnsi" w:cstheme="minorHAnsi"/>
                <w:sz w:val="24"/>
                <w:szCs w:val="24"/>
              </w:rPr>
            </w:pPr>
            <w:r w:rsidRPr="008F2150">
              <w:rPr>
                <w:rFonts w:asciiTheme="minorHAnsi" w:hAnsiTheme="minorHAnsi" w:cstheme="minorHAnsi"/>
                <w:sz w:val="24"/>
                <w:szCs w:val="24"/>
              </w:rPr>
              <w:t>Con hombreras o charreteras</w:t>
            </w:r>
            <w:r w:rsidR="00470B77" w:rsidRPr="008F2150">
              <w:rPr>
                <w:rFonts w:asciiTheme="minorHAnsi" w:hAnsiTheme="minorHAnsi" w:cstheme="minorHAnsi"/>
                <w:sz w:val="24"/>
                <w:szCs w:val="24"/>
              </w:rPr>
              <w:t xml:space="preserve"> con botón</w:t>
            </w:r>
            <w:r w:rsidRPr="008F2150">
              <w:rPr>
                <w:rFonts w:asciiTheme="minorHAnsi" w:hAnsiTheme="minorHAnsi" w:cstheme="minorHAnsi"/>
                <w:sz w:val="24"/>
                <w:szCs w:val="24"/>
              </w:rPr>
              <w:t>.</w:t>
            </w:r>
          </w:p>
          <w:p w:rsidR="00CF0A9B" w:rsidRPr="00420404" w:rsidRDefault="00D175E8" w:rsidP="00CF0A9B">
            <w:pPr>
              <w:jc w:val="both"/>
              <w:rPr>
                <w:rFonts w:asciiTheme="minorHAnsi" w:hAnsiTheme="minorHAnsi" w:cstheme="minorHAnsi"/>
                <w:sz w:val="24"/>
                <w:szCs w:val="24"/>
              </w:rPr>
            </w:pPr>
            <w:r w:rsidRPr="00420404">
              <w:rPr>
                <w:rFonts w:asciiTheme="minorHAnsi" w:hAnsiTheme="minorHAnsi" w:cstheme="minorHAnsi"/>
                <w:b/>
                <w:sz w:val="24"/>
                <w:szCs w:val="24"/>
              </w:rPr>
              <w:t>ETIQUETA:</w:t>
            </w:r>
            <w:r w:rsidRPr="00420404">
              <w:rPr>
                <w:rFonts w:asciiTheme="minorHAnsi" w:hAnsiTheme="minorHAnsi" w:cstheme="minorHAnsi"/>
                <w:sz w:val="24"/>
                <w:szCs w:val="24"/>
              </w:rPr>
              <w:t xml:space="preserve"> </w:t>
            </w:r>
            <w:r w:rsidR="00CF0A9B" w:rsidRPr="00420404">
              <w:rPr>
                <w:rFonts w:asciiTheme="minorHAnsi" w:hAnsiTheme="minorHAnsi" w:cstheme="minorHAnsi"/>
                <w:sz w:val="24"/>
                <w:szCs w:val="24"/>
              </w:rPr>
              <w:t>que indique la marca, modelo, talla, composición de la tela, e instrucciones de lavado.</w:t>
            </w:r>
          </w:p>
          <w:p w:rsidR="00CF0A9B" w:rsidRDefault="00D175E8" w:rsidP="00CF0A9B">
            <w:pPr>
              <w:jc w:val="both"/>
              <w:rPr>
                <w:rFonts w:asciiTheme="minorHAnsi" w:hAnsiTheme="minorHAnsi" w:cstheme="minorHAnsi"/>
                <w:b/>
                <w:color w:val="17365D" w:themeColor="text2" w:themeShade="BF"/>
                <w:sz w:val="24"/>
                <w:szCs w:val="24"/>
                <w:lang w:val="en-US"/>
              </w:rPr>
            </w:pPr>
            <w:r w:rsidRPr="00420404">
              <w:rPr>
                <w:rFonts w:asciiTheme="minorHAnsi" w:hAnsiTheme="minorHAnsi" w:cstheme="minorHAnsi"/>
                <w:b/>
                <w:color w:val="17365D" w:themeColor="text2" w:themeShade="BF"/>
                <w:sz w:val="24"/>
                <w:szCs w:val="24"/>
                <w:lang w:val="en-US"/>
              </w:rPr>
              <w:t xml:space="preserve">TALLAS: </w:t>
            </w:r>
            <w:r w:rsidR="00B47812" w:rsidRPr="00420404">
              <w:rPr>
                <w:rFonts w:asciiTheme="minorHAnsi" w:hAnsiTheme="minorHAnsi" w:cstheme="minorHAnsi"/>
                <w:b/>
                <w:color w:val="17365D" w:themeColor="text2" w:themeShade="BF"/>
                <w:sz w:val="24"/>
                <w:szCs w:val="24"/>
                <w:lang w:val="en-US"/>
              </w:rPr>
              <w:t>390-</w:t>
            </w:r>
            <w:r w:rsidR="00470B77">
              <w:rPr>
                <w:rFonts w:asciiTheme="minorHAnsi" w:hAnsiTheme="minorHAnsi" w:cstheme="minorHAnsi"/>
                <w:b/>
                <w:color w:val="17365D" w:themeColor="text2" w:themeShade="BF"/>
                <w:sz w:val="24"/>
                <w:szCs w:val="24"/>
                <w:lang w:val="en-US"/>
              </w:rPr>
              <w:t>“</w:t>
            </w:r>
            <w:r w:rsidR="00CF0A9B" w:rsidRPr="00420404">
              <w:rPr>
                <w:rFonts w:asciiTheme="minorHAnsi" w:hAnsiTheme="minorHAnsi" w:cstheme="minorHAnsi"/>
                <w:b/>
                <w:color w:val="17365D" w:themeColor="text2" w:themeShade="BF"/>
                <w:sz w:val="24"/>
                <w:szCs w:val="24"/>
                <w:lang w:val="en-US"/>
              </w:rPr>
              <w:t>S</w:t>
            </w:r>
            <w:r w:rsidR="00470B77">
              <w:rPr>
                <w:rFonts w:asciiTheme="minorHAnsi" w:hAnsiTheme="minorHAnsi" w:cstheme="minorHAnsi"/>
                <w:b/>
                <w:color w:val="17365D" w:themeColor="text2" w:themeShade="BF"/>
                <w:sz w:val="24"/>
                <w:szCs w:val="24"/>
                <w:lang w:val="en-US"/>
              </w:rPr>
              <w:t>”</w:t>
            </w:r>
            <w:r w:rsidR="00CF0A9B" w:rsidRPr="00420404">
              <w:rPr>
                <w:rFonts w:asciiTheme="minorHAnsi" w:hAnsiTheme="minorHAnsi" w:cstheme="minorHAnsi"/>
                <w:b/>
                <w:color w:val="17365D" w:themeColor="text2" w:themeShade="BF"/>
                <w:sz w:val="24"/>
                <w:szCs w:val="24"/>
                <w:lang w:val="en-US"/>
              </w:rPr>
              <w:t xml:space="preserve">, </w:t>
            </w:r>
            <w:r w:rsidR="00B47812" w:rsidRPr="00420404">
              <w:rPr>
                <w:rFonts w:asciiTheme="minorHAnsi" w:hAnsiTheme="minorHAnsi" w:cstheme="minorHAnsi"/>
                <w:b/>
                <w:color w:val="17365D" w:themeColor="text2" w:themeShade="BF"/>
                <w:sz w:val="24"/>
                <w:szCs w:val="24"/>
                <w:lang w:val="en-US"/>
              </w:rPr>
              <w:t>390-</w:t>
            </w:r>
            <w:r w:rsidR="00470B77">
              <w:rPr>
                <w:rFonts w:asciiTheme="minorHAnsi" w:hAnsiTheme="minorHAnsi" w:cstheme="minorHAnsi"/>
                <w:b/>
                <w:color w:val="17365D" w:themeColor="text2" w:themeShade="BF"/>
                <w:sz w:val="24"/>
                <w:szCs w:val="24"/>
                <w:lang w:val="en-US"/>
              </w:rPr>
              <w:t>“</w:t>
            </w:r>
            <w:r w:rsidR="00CF0A9B" w:rsidRPr="00420404">
              <w:rPr>
                <w:rFonts w:asciiTheme="minorHAnsi" w:hAnsiTheme="minorHAnsi" w:cstheme="minorHAnsi"/>
                <w:b/>
                <w:color w:val="17365D" w:themeColor="text2" w:themeShade="BF"/>
                <w:sz w:val="24"/>
                <w:szCs w:val="24"/>
                <w:lang w:val="en-US"/>
              </w:rPr>
              <w:t>M</w:t>
            </w:r>
            <w:r w:rsidR="00470B77">
              <w:rPr>
                <w:rFonts w:asciiTheme="minorHAnsi" w:hAnsiTheme="minorHAnsi" w:cstheme="minorHAnsi"/>
                <w:b/>
                <w:color w:val="17365D" w:themeColor="text2" w:themeShade="BF"/>
                <w:sz w:val="24"/>
                <w:szCs w:val="24"/>
                <w:lang w:val="en-US"/>
              </w:rPr>
              <w:t>”</w:t>
            </w:r>
            <w:r w:rsidR="00CF0A9B" w:rsidRPr="00420404">
              <w:rPr>
                <w:rFonts w:asciiTheme="minorHAnsi" w:hAnsiTheme="minorHAnsi" w:cstheme="minorHAnsi"/>
                <w:b/>
                <w:color w:val="17365D" w:themeColor="text2" w:themeShade="BF"/>
                <w:sz w:val="24"/>
                <w:szCs w:val="24"/>
                <w:lang w:val="en-US"/>
              </w:rPr>
              <w:t xml:space="preserve">, </w:t>
            </w:r>
            <w:r w:rsidR="00B47812" w:rsidRPr="00420404">
              <w:rPr>
                <w:rFonts w:asciiTheme="minorHAnsi" w:hAnsiTheme="minorHAnsi" w:cstheme="minorHAnsi"/>
                <w:b/>
                <w:color w:val="17365D" w:themeColor="text2" w:themeShade="BF"/>
                <w:sz w:val="24"/>
                <w:szCs w:val="24"/>
                <w:lang w:val="en-US"/>
              </w:rPr>
              <w:t>250-</w:t>
            </w:r>
            <w:r w:rsidR="00470B77">
              <w:rPr>
                <w:rFonts w:asciiTheme="minorHAnsi" w:hAnsiTheme="minorHAnsi" w:cstheme="minorHAnsi"/>
                <w:b/>
                <w:color w:val="17365D" w:themeColor="text2" w:themeShade="BF"/>
                <w:sz w:val="24"/>
                <w:szCs w:val="24"/>
                <w:lang w:val="en-US"/>
              </w:rPr>
              <w:t>“</w:t>
            </w:r>
            <w:r w:rsidR="00CF0A9B" w:rsidRPr="00420404">
              <w:rPr>
                <w:rFonts w:asciiTheme="minorHAnsi" w:hAnsiTheme="minorHAnsi" w:cstheme="minorHAnsi"/>
                <w:b/>
                <w:color w:val="17365D" w:themeColor="text2" w:themeShade="BF"/>
                <w:sz w:val="24"/>
                <w:szCs w:val="24"/>
                <w:lang w:val="en-US"/>
              </w:rPr>
              <w:t>L</w:t>
            </w:r>
            <w:r w:rsidR="00470B77">
              <w:rPr>
                <w:rFonts w:asciiTheme="minorHAnsi" w:hAnsiTheme="minorHAnsi" w:cstheme="minorHAnsi"/>
                <w:b/>
                <w:color w:val="17365D" w:themeColor="text2" w:themeShade="BF"/>
                <w:sz w:val="24"/>
                <w:szCs w:val="24"/>
                <w:lang w:val="en-US"/>
              </w:rPr>
              <w:t>”</w:t>
            </w:r>
            <w:r w:rsidR="00CF0A9B" w:rsidRPr="00420404">
              <w:rPr>
                <w:rFonts w:asciiTheme="minorHAnsi" w:hAnsiTheme="minorHAnsi" w:cstheme="minorHAnsi"/>
                <w:b/>
                <w:color w:val="17365D" w:themeColor="text2" w:themeShade="BF"/>
                <w:sz w:val="24"/>
                <w:szCs w:val="24"/>
                <w:lang w:val="en-US"/>
              </w:rPr>
              <w:t xml:space="preserve">, </w:t>
            </w:r>
            <w:r w:rsidR="00B47812" w:rsidRPr="00420404">
              <w:rPr>
                <w:rFonts w:asciiTheme="minorHAnsi" w:hAnsiTheme="minorHAnsi" w:cstheme="minorHAnsi"/>
                <w:b/>
                <w:color w:val="17365D" w:themeColor="text2" w:themeShade="BF"/>
                <w:sz w:val="24"/>
                <w:szCs w:val="24"/>
                <w:lang w:val="en-US"/>
              </w:rPr>
              <w:t>65-</w:t>
            </w:r>
            <w:r w:rsidR="00470B77">
              <w:rPr>
                <w:rFonts w:asciiTheme="minorHAnsi" w:hAnsiTheme="minorHAnsi" w:cstheme="minorHAnsi"/>
                <w:b/>
                <w:color w:val="17365D" w:themeColor="text2" w:themeShade="BF"/>
                <w:sz w:val="24"/>
                <w:szCs w:val="24"/>
                <w:lang w:val="en-US"/>
              </w:rPr>
              <w:t>“</w:t>
            </w:r>
            <w:r w:rsidR="00CF0A9B" w:rsidRPr="00420404">
              <w:rPr>
                <w:rFonts w:asciiTheme="minorHAnsi" w:hAnsiTheme="minorHAnsi" w:cstheme="minorHAnsi"/>
                <w:b/>
                <w:color w:val="17365D" w:themeColor="text2" w:themeShade="BF"/>
                <w:sz w:val="24"/>
                <w:szCs w:val="24"/>
                <w:lang w:val="en-US"/>
              </w:rPr>
              <w:t>XL</w:t>
            </w:r>
            <w:r w:rsidR="00470B77">
              <w:rPr>
                <w:rFonts w:asciiTheme="minorHAnsi" w:hAnsiTheme="minorHAnsi" w:cstheme="minorHAnsi"/>
                <w:b/>
                <w:color w:val="17365D" w:themeColor="text2" w:themeShade="BF"/>
                <w:sz w:val="24"/>
                <w:szCs w:val="24"/>
                <w:lang w:val="en-US"/>
              </w:rPr>
              <w:t>”</w:t>
            </w:r>
            <w:r w:rsidR="00B47812" w:rsidRPr="00420404">
              <w:rPr>
                <w:rFonts w:asciiTheme="minorHAnsi" w:hAnsiTheme="minorHAnsi" w:cstheme="minorHAnsi"/>
                <w:b/>
                <w:color w:val="17365D" w:themeColor="text2" w:themeShade="BF"/>
                <w:sz w:val="24"/>
                <w:szCs w:val="24"/>
                <w:lang w:val="en-US"/>
              </w:rPr>
              <w:t>, 5</w:t>
            </w:r>
            <w:r w:rsidR="00470B77">
              <w:rPr>
                <w:rFonts w:asciiTheme="minorHAnsi" w:hAnsiTheme="minorHAnsi" w:cstheme="minorHAnsi"/>
                <w:b/>
                <w:color w:val="17365D" w:themeColor="text2" w:themeShade="BF"/>
                <w:sz w:val="24"/>
                <w:szCs w:val="24"/>
                <w:lang w:val="en-US"/>
              </w:rPr>
              <w:t>-“</w:t>
            </w:r>
            <w:r w:rsidR="00B47812" w:rsidRPr="00420404">
              <w:rPr>
                <w:rFonts w:asciiTheme="minorHAnsi" w:hAnsiTheme="minorHAnsi" w:cstheme="minorHAnsi"/>
                <w:b/>
                <w:color w:val="17365D" w:themeColor="text2" w:themeShade="BF"/>
                <w:sz w:val="24"/>
                <w:szCs w:val="24"/>
                <w:lang w:val="en-US"/>
              </w:rPr>
              <w:t>X</w:t>
            </w:r>
            <w:r w:rsidR="00CF0A9B" w:rsidRPr="00420404">
              <w:rPr>
                <w:rFonts w:asciiTheme="minorHAnsi" w:hAnsiTheme="minorHAnsi" w:cstheme="minorHAnsi"/>
                <w:b/>
                <w:color w:val="17365D" w:themeColor="text2" w:themeShade="BF"/>
                <w:sz w:val="24"/>
                <w:szCs w:val="24"/>
                <w:lang w:val="en-US"/>
              </w:rPr>
              <w:t>XL</w:t>
            </w:r>
            <w:r w:rsidR="00470B77">
              <w:rPr>
                <w:rFonts w:asciiTheme="minorHAnsi" w:hAnsiTheme="minorHAnsi" w:cstheme="minorHAnsi"/>
                <w:b/>
                <w:color w:val="17365D" w:themeColor="text2" w:themeShade="BF"/>
                <w:sz w:val="24"/>
                <w:szCs w:val="24"/>
                <w:lang w:val="en-US"/>
              </w:rPr>
              <w:t>”</w:t>
            </w:r>
            <w:r w:rsidR="00CF0A9B" w:rsidRPr="00420404">
              <w:rPr>
                <w:rFonts w:asciiTheme="minorHAnsi" w:hAnsiTheme="minorHAnsi" w:cstheme="minorHAnsi"/>
                <w:b/>
                <w:color w:val="17365D" w:themeColor="text2" w:themeShade="BF"/>
                <w:sz w:val="24"/>
                <w:szCs w:val="24"/>
                <w:lang w:val="en-US"/>
              </w:rPr>
              <w:t>.</w:t>
            </w:r>
          </w:p>
          <w:p w:rsidR="00CF0A9B" w:rsidRPr="00CF0A9B" w:rsidRDefault="00D175E8" w:rsidP="00CF0A9B">
            <w:pPr>
              <w:rPr>
                <w:rFonts w:asciiTheme="minorHAnsi" w:hAnsiTheme="minorHAnsi" w:cstheme="minorHAnsi"/>
                <w:b/>
                <w:sz w:val="24"/>
                <w:szCs w:val="24"/>
              </w:rPr>
            </w:pPr>
            <w:r w:rsidRPr="00CF0A9B">
              <w:rPr>
                <w:rFonts w:asciiTheme="minorHAnsi" w:hAnsiTheme="minorHAnsi" w:cstheme="minorHAnsi"/>
                <w:b/>
                <w:sz w:val="24"/>
                <w:szCs w:val="24"/>
              </w:rPr>
              <w:lastRenderedPageBreak/>
              <w:t>INCLUYE:</w:t>
            </w:r>
          </w:p>
          <w:p w:rsidR="00B24C45" w:rsidRPr="00B121FF" w:rsidRDefault="00CF0A9B" w:rsidP="00B24C45">
            <w:pPr>
              <w:pStyle w:val="Prrafodelista"/>
              <w:numPr>
                <w:ilvl w:val="0"/>
                <w:numId w:val="41"/>
              </w:numPr>
              <w:spacing w:line="240" w:lineRule="exact"/>
              <w:ind w:left="156" w:hanging="142"/>
              <w:jc w:val="both"/>
              <w:rPr>
                <w:rFonts w:asciiTheme="minorHAnsi" w:hAnsiTheme="minorHAnsi" w:cstheme="minorHAnsi"/>
                <w:sz w:val="24"/>
                <w:szCs w:val="24"/>
                <w:lang w:val="es-MX"/>
              </w:rPr>
            </w:pPr>
            <w:r w:rsidRPr="002B4F6F">
              <w:rPr>
                <w:rFonts w:asciiTheme="minorHAnsi" w:hAnsiTheme="minorHAnsi" w:cstheme="minorHAnsi"/>
                <w:b/>
                <w:sz w:val="24"/>
                <w:szCs w:val="24"/>
              </w:rPr>
              <w:t xml:space="preserve">Sector (parche redondo) del escudo oficial de la Policía Estatal </w:t>
            </w:r>
            <w:r w:rsidRPr="002B4F6F">
              <w:rPr>
                <w:rFonts w:asciiTheme="minorHAnsi" w:hAnsiTheme="minorHAnsi" w:cstheme="minorHAnsi"/>
                <w:b/>
                <w:sz w:val="24"/>
                <w:szCs w:val="24"/>
                <w:lang w:val="es-MX"/>
              </w:rPr>
              <w:t>Preventiva</w:t>
            </w:r>
            <w:r w:rsidRPr="00B121FF">
              <w:rPr>
                <w:rFonts w:asciiTheme="minorHAnsi" w:hAnsiTheme="minorHAnsi" w:cstheme="minorHAnsi"/>
                <w:sz w:val="24"/>
                <w:szCs w:val="24"/>
                <w:lang w:val="es-MX"/>
              </w:rPr>
              <w:t>, fondo 100% bordado en combinación de hilo metálico dorado y azul, cosido directo a la prenda en la parte superior de la manga izquierda</w:t>
            </w:r>
            <w:r w:rsidR="00F21524" w:rsidRPr="00B121FF">
              <w:rPr>
                <w:rFonts w:asciiTheme="minorHAnsi" w:hAnsiTheme="minorHAnsi" w:cstheme="minorHAnsi"/>
                <w:sz w:val="24"/>
                <w:szCs w:val="24"/>
                <w:lang w:val="es-MX"/>
              </w:rPr>
              <w:t xml:space="preserve"> a tres centímetros de la costura del hombro</w:t>
            </w:r>
            <w:r w:rsidR="00C542CC" w:rsidRPr="00B121FF">
              <w:rPr>
                <w:rFonts w:asciiTheme="minorHAnsi" w:hAnsiTheme="minorHAnsi" w:cstheme="minorHAnsi"/>
                <w:sz w:val="24"/>
                <w:szCs w:val="24"/>
                <w:lang w:val="es-MX"/>
              </w:rPr>
              <w:t>, incluye estabilizador en la estructura (Engomado en la parte posterior del sector)</w:t>
            </w:r>
            <w:r w:rsidRPr="00B121FF">
              <w:rPr>
                <w:rFonts w:asciiTheme="minorHAnsi" w:hAnsiTheme="minorHAnsi" w:cstheme="minorHAnsi"/>
                <w:sz w:val="24"/>
                <w:szCs w:val="24"/>
                <w:lang w:val="es-MX"/>
              </w:rPr>
              <w:t>.</w:t>
            </w:r>
          </w:p>
          <w:p w:rsidR="001B6A26" w:rsidRPr="00B121FF" w:rsidRDefault="00B24C45" w:rsidP="001B6A26">
            <w:pPr>
              <w:pStyle w:val="Prrafodelista"/>
              <w:spacing w:line="240" w:lineRule="exact"/>
              <w:ind w:left="156"/>
              <w:jc w:val="both"/>
              <w:rPr>
                <w:rFonts w:asciiTheme="minorHAnsi" w:hAnsiTheme="minorHAnsi" w:cstheme="minorHAnsi"/>
                <w:sz w:val="24"/>
                <w:szCs w:val="24"/>
                <w:lang w:val="es-MX"/>
              </w:rPr>
            </w:pPr>
            <w:r w:rsidRPr="00B121FF">
              <w:rPr>
                <w:rFonts w:asciiTheme="minorHAnsi" w:hAnsiTheme="minorHAnsi" w:cstheme="minorHAnsi"/>
                <w:sz w:val="24"/>
                <w:szCs w:val="24"/>
                <w:lang w:val="es-MX"/>
              </w:rPr>
              <w:t>C</w:t>
            </w:r>
            <w:r w:rsidR="00F73C17" w:rsidRPr="00B121FF">
              <w:rPr>
                <w:rFonts w:asciiTheme="minorHAnsi" w:hAnsiTheme="minorHAnsi" w:cstheme="minorHAnsi"/>
                <w:sz w:val="24"/>
                <w:szCs w:val="24"/>
                <w:lang w:val="es-MX"/>
              </w:rPr>
              <w:t>olores de pantone: D</w:t>
            </w:r>
            <w:r w:rsidR="001B6A26" w:rsidRPr="00B121FF">
              <w:rPr>
                <w:rFonts w:asciiTheme="minorHAnsi" w:hAnsiTheme="minorHAnsi" w:cstheme="minorHAnsi"/>
                <w:sz w:val="24"/>
                <w:szCs w:val="24"/>
                <w:lang w:val="es-MX"/>
              </w:rPr>
              <w:t>orado: no. de color 14N pantone</w:t>
            </w:r>
            <w:r w:rsidR="00F73C17" w:rsidRPr="00B121FF">
              <w:rPr>
                <w:rFonts w:asciiTheme="minorHAnsi" w:hAnsiTheme="minorHAnsi" w:cstheme="minorHAnsi"/>
                <w:sz w:val="24"/>
                <w:szCs w:val="24"/>
                <w:lang w:val="es-MX"/>
              </w:rPr>
              <w:t xml:space="preserve"> 7407C; Azul: no. de color 1046 pantone 2757C.</w:t>
            </w:r>
          </w:p>
          <w:p w:rsidR="00B24C45" w:rsidRPr="00B121FF" w:rsidRDefault="00B24C45" w:rsidP="001B6A26">
            <w:pPr>
              <w:pStyle w:val="Prrafodelista"/>
              <w:spacing w:line="240" w:lineRule="exact"/>
              <w:ind w:left="156"/>
              <w:jc w:val="both"/>
              <w:rPr>
                <w:rFonts w:asciiTheme="minorHAnsi" w:hAnsiTheme="minorHAnsi" w:cstheme="minorHAnsi"/>
                <w:b/>
                <w:bCs/>
                <w:sz w:val="24"/>
                <w:szCs w:val="24"/>
                <w:lang w:val="es-MX"/>
              </w:rPr>
            </w:pPr>
            <w:r w:rsidRPr="00B121FF">
              <w:rPr>
                <w:rFonts w:asciiTheme="minorHAnsi" w:hAnsiTheme="minorHAnsi" w:cstheme="minorHAnsi"/>
                <w:b/>
                <w:bCs/>
                <w:sz w:val="24"/>
                <w:szCs w:val="24"/>
                <w:lang w:val="es-MX"/>
              </w:rPr>
              <w:t>El escudo oficial deberá cumplir con las siguientes características:</w:t>
            </w:r>
          </w:p>
          <w:p w:rsidR="00B24C45" w:rsidRPr="00B24C45" w:rsidRDefault="00B24C45" w:rsidP="00B24C45">
            <w:pPr>
              <w:ind w:left="156"/>
              <w:jc w:val="both"/>
              <w:rPr>
                <w:rFonts w:asciiTheme="minorHAnsi" w:hAnsiTheme="minorHAnsi" w:cstheme="minorHAnsi"/>
                <w:bCs/>
                <w:sz w:val="24"/>
                <w:szCs w:val="24"/>
                <w:lang w:val="es-MX"/>
              </w:rPr>
            </w:pPr>
            <w:r w:rsidRPr="00B24C45">
              <w:rPr>
                <w:rFonts w:asciiTheme="minorHAnsi" w:hAnsiTheme="minorHAnsi" w:cstheme="minorHAnsi"/>
                <w:sz w:val="24"/>
                <w:szCs w:val="24"/>
                <w:lang w:val="es-MX"/>
              </w:rPr>
              <w:t>Está compuesto de dos círculos concéntricos. El central es de color azul, apareciendo en su parte central el contorno del Estado de Baja California, por encima de este las iniciales "P E P", sobre éstas con una continuidad de "media luna", se encuentran una estrella que representa a cada Municipio del Estado de Baja California; en su parte inferior el texto: "BAJA CALIFORNIA", todos los anteriores elementos en color dorado. Lo anterior, enmarcado con un círculo exterior de color dorado, en el cual se localiza en la parte superior el texto: "SECRETARÍA DE SEGURIDAD PÚBLICA", y en la parte inferior la expresión: "POLICÍA ESTATAL PREVENTIVA"; ambos enunciados en color azul.</w:t>
            </w:r>
          </w:p>
          <w:p w:rsidR="00CF0A9B" w:rsidRPr="00C251C5" w:rsidRDefault="00026837" w:rsidP="001B6A26">
            <w:pPr>
              <w:pStyle w:val="Prrafodelista"/>
              <w:numPr>
                <w:ilvl w:val="0"/>
                <w:numId w:val="41"/>
              </w:numPr>
              <w:spacing w:line="240" w:lineRule="exact"/>
              <w:ind w:left="156" w:hanging="142"/>
              <w:jc w:val="both"/>
              <w:rPr>
                <w:rFonts w:asciiTheme="minorHAnsi" w:hAnsiTheme="minorHAnsi" w:cstheme="minorHAnsi"/>
                <w:sz w:val="24"/>
                <w:szCs w:val="24"/>
              </w:rPr>
            </w:pPr>
            <w:r w:rsidRPr="002B4F6F">
              <w:rPr>
                <w:rFonts w:asciiTheme="minorHAnsi" w:hAnsiTheme="minorHAnsi" w:cstheme="minorHAnsi"/>
                <w:b/>
                <w:sz w:val="24"/>
                <w:szCs w:val="24"/>
              </w:rPr>
              <w:t xml:space="preserve">Sector </w:t>
            </w:r>
            <w:r w:rsidR="00C542CC" w:rsidRPr="002B4F6F">
              <w:rPr>
                <w:rFonts w:asciiTheme="minorHAnsi" w:hAnsiTheme="minorHAnsi" w:cstheme="minorHAnsi"/>
                <w:b/>
                <w:sz w:val="24"/>
                <w:szCs w:val="24"/>
              </w:rPr>
              <w:t>con la leyenda “</w:t>
            </w:r>
            <w:r w:rsidR="00C251C5" w:rsidRPr="002B4F6F">
              <w:rPr>
                <w:rFonts w:asciiTheme="minorHAnsi" w:hAnsiTheme="minorHAnsi" w:cstheme="minorHAnsi"/>
                <w:b/>
                <w:sz w:val="24"/>
                <w:szCs w:val="24"/>
              </w:rPr>
              <w:t>División</w:t>
            </w:r>
            <w:r w:rsidR="004B4E40" w:rsidRPr="002B4F6F">
              <w:rPr>
                <w:rFonts w:asciiTheme="minorHAnsi" w:hAnsiTheme="minorHAnsi" w:cstheme="minorHAnsi"/>
                <w:b/>
                <w:sz w:val="24"/>
                <w:szCs w:val="24"/>
              </w:rPr>
              <w:t xml:space="preserve"> Operativa</w:t>
            </w:r>
            <w:r w:rsidR="00C542CC" w:rsidRPr="002B4F6F">
              <w:rPr>
                <w:rFonts w:asciiTheme="minorHAnsi" w:hAnsiTheme="minorHAnsi" w:cstheme="minorHAnsi"/>
                <w:b/>
                <w:sz w:val="24"/>
                <w:szCs w:val="24"/>
              </w:rPr>
              <w:t>”</w:t>
            </w:r>
            <w:r w:rsidR="004B4E40" w:rsidRPr="002B4F6F">
              <w:rPr>
                <w:rFonts w:asciiTheme="minorHAnsi" w:hAnsiTheme="minorHAnsi" w:cstheme="minorHAnsi"/>
                <w:b/>
                <w:sz w:val="24"/>
                <w:szCs w:val="24"/>
              </w:rPr>
              <w:t>,</w:t>
            </w:r>
            <w:r w:rsidR="004B4E40" w:rsidRPr="00420404">
              <w:rPr>
                <w:rFonts w:asciiTheme="minorHAnsi" w:hAnsiTheme="minorHAnsi" w:cstheme="minorHAnsi"/>
                <w:sz w:val="24"/>
                <w:szCs w:val="24"/>
              </w:rPr>
              <w:t xml:space="preserve"> fondo 100% bordado en combinación de hilo </w:t>
            </w:r>
            <w:r w:rsidR="004B4E40" w:rsidRPr="00C251C5">
              <w:rPr>
                <w:rFonts w:asciiTheme="minorHAnsi" w:hAnsiTheme="minorHAnsi" w:cstheme="minorHAnsi"/>
                <w:sz w:val="24"/>
                <w:szCs w:val="24"/>
              </w:rPr>
              <w:t>metálico dorado y azul, cosido directo a la prenda en la parte superior de la manga derecha</w:t>
            </w:r>
            <w:r w:rsidR="00342629" w:rsidRPr="00C251C5">
              <w:rPr>
                <w:rFonts w:asciiTheme="minorHAnsi" w:hAnsiTheme="minorHAnsi" w:cstheme="minorHAnsi"/>
                <w:sz w:val="24"/>
                <w:szCs w:val="24"/>
              </w:rPr>
              <w:t xml:space="preserve"> </w:t>
            </w:r>
            <w:r w:rsidR="00342629" w:rsidRPr="00C251C5">
              <w:rPr>
                <w:rFonts w:asciiTheme="minorHAnsi" w:hAnsiTheme="minorHAnsi" w:cstheme="minorHAnsi"/>
                <w:sz w:val="24"/>
                <w:szCs w:val="24"/>
                <w:lang w:val="es-MX"/>
              </w:rPr>
              <w:t>a tres centímetros de la costura del hombro</w:t>
            </w:r>
            <w:r w:rsidR="00C251C5" w:rsidRPr="00C251C5">
              <w:rPr>
                <w:rFonts w:asciiTheme="minorHAnsi" w:hAnsiTheme="minorHAnsi" w:cstheme="minorHAnsi"/>
                <w:sz w:val="24"/>
                <w:szCs w:val="24"/>
                <w:lang w:val="es-MX"/>
              </w:rPr>
              <w:t>,</w:t>
            </w:r>
            <w:r w:rsidR="00C251C5" w:rsidRPr="00C251C5">
              <w:rPr>
                <w:rFonts w:asciiTheme="minorHAnsi" w:hAnsiTheme="minorHAnsi" w:cstheme="minorHAnsi"/>
                <w:bCs/>
                <w:sz w:val="24"/>
                <w:szCs w:val="24"/>
                <w:lang w:val="es-MX"/>
              </w:rPr>
              <w:t xml:space="preserve"> incluye estabilizador en la estructura (Engomado en la parte posterior del sector)</w:t>
            </w:r>
            <w:r w:rsidR="004B4E40" w:rsidRPr="00C251C5">
              <w:rPr>
                <w:rFonts w:asciiTheme="minorHAnsi" w:hAnsiTheme="minorHAnsi" w:cstheme="minorHAnsi"/>
                <w:sz w:val="24"/>
                <w:szCs w:val="24"/>
              </w:rPr>
              <w:t>.</w:t>
            </w:r>
          </w:p>
          <w:p w:rsidR="0004215C" w:rsidRPr="00BB138D" w:rsidRDefault="005302E7" w:rsidP="00BB138D">
            <w:pPr>
              <w:pStyle w:val="Prrafodelista"/>
              <w:spacing w:line="240" w:lineRule="exact"/>
              <w:ind w:left="156"/>
              <w:jc w:val="both"/>
              <w:rPr>
                <w:rFonts w:asciiTheme="minorHAnsi" w:hAnsiTheme="minorHAnsi" w:cstheme="minorHAnsi"/>
                <w:bCs/>
                <w:sz w:val="24"/>
                <w:szCs w:val="24"/>
                <w:lang w:val="es-MX"/>
              </w:rPr>
            </w:pPr>
            <w:r w:rsidRPr="00C251C5">
              <w:rPr>
                <w:rFonts w:asciiTheme="minorHAnsi" w:hAnsiTheme="minorHAnsi" w:cstheme="minorHAnsi"/>
                <w:bCs/>
                <w:sz w:val="24"/>
                <w:szCs w:val="24"/>
                <w:lang w:val="es-MX"/>
              </w:rPr>
              <w:t>Colores de pantone: Dorado: no. de color 14N pantone 7407C; Azul: no. de color 1046 pantone 2757C.</w:t>
            </w:r>
          </w:p>
        </w:tc>
        <w:tc>
          <w:tcPr>
            <w:tcW w:w="1418" w:type="dxa"/>
            <w:tcBorders>
              <w:bottom w:val="single" w:sz="4" w:space="0" w:color="auto"/>
            </w:tcBorders>
            <w:shd w:val="clear" w:color="auto" w:fill="FFFFFF"/>
            <w:vAlign w:val="center"/>
          </w:tcPr>
          <w:p w:rsidR="0004215C" w:rsidRPr="00D53E2E" w:rsidRDefault="00CF0A9B" w:rsidP="00FF22D1">
            <w:pPr>
              <w:jc w:val="center"/>
              <w:rPr>
                <w:rFonts w:ascii="Calibri" w:eastAsia="Calibri" w:hAnsi="Calibri" w:cs="Calibri"/>
                <w:b/>
                <w:sz w:val="28"/>
                <w:szCs w:val="28"/>
              </w:rPr>
            </w:pPr>
            <w:r>
              <w:rPr>
                <w:rFonts w:ascii="Calibri" w:hAnsi="Calibri"/>
                <w:b/>
                <w:sz w:val="28"/>
                <w:szCs w:val="28"/>
              </w:rPr>
              <w:lastRenderedPageBreak/>
              <w:t>1</w:t>
            </w:r>
            <w:r w:rsidR="00085518">
              <w:rPr>
                <w:rFonts w:ascii="Calibri" w:hAnsi="Calibri"/>
                <w:b/>
                <w:sz w:val="28"/>
                <w:szCs w:val="28"/>
              </w:rPr>
              <w:t>,</w:t>
            </w:r>
            <w:r>
              <w:rPr>
                <w:rFonts w:ascii="Calibri" w:hAnsi="Calibri"/>
                <w:b/>
                <w:sz w:val="28"/>
                <w:szCs w:val="28"/>
              </w:rPr>
              <w:t>100</w:t>
            </w:r>
          </w:p>
          <w:p w:rsidR="0004215C" w:rsidRPr="007759CD" w:rsidRDefault="0004215C" w:rsidP="00FF22D1">
            <w:pPr>
              <w:jc w:val="center"/>
              <w:rPr>
                <w:rFonts w:ascii="Calibri" w:hAnsi="Calibri"/>
                <w:b/>
                <w:sz w:val="24"/>
                <w:szCs w:val="24"/>
              </w:rPr>
            </w:pPr>
          </w:p>
        </w:tc>
      </w:tr>
      <w:tr w:rsidR="0004215C" w:rsidRPr="007759CD" w:rsidTr="00FF22D1">
        <w:trPr>
          <w:trHeight w:val="7465"/>
          <w:jc w:val="center"/>
        </w:trPr>
        <w:tc>
          <w:tcPr>
            <w:tcW w:w="1343" w:type="dxa"/>
            <w:tcBorders>
              <w:bottom w:val="single" w:sz="4" w:space="0" w:color="auto"/>
            </w:tcBorders>
            <w:shd w:val="clear" w:color="auto" w:fill="FFFFFF"/>
            <w:vAlign w:val="center"/>
          </w:tcPr>
          <w:p w:rsidR="0004215C" w:rsidRPr="00D53E2E" w:rsidRDefault="0004215C" w:rsidP="00FF22D1">
            <w:pPr>
              <w:pStyle w:val="Prrafodelista"/>
              <w:ind w:left="0"/>
              <w:jc w:val="center"/>
              <w:rPr>
                <w:rFonts w:ascii="Calibri" w:hAnsi="Calibri"/>
                <w:b/>
                <w:sz w:val="28"/>
                <w:szCs w:val="28"/>
              </w:rPr>
            </w:pPr>
            <w:r>
              <w:rPr>
                <w:rFonts w:ascii="Calibri" w:hAnsi="Calibri"/>
                <w:b/>
                <w:sz w:val="28"/>
                <w:szCs w:val="28"/>
              </w:rPr>
              <w:lastRenderedPageBreak/>
              <w:t>2</w:t>
            </w:r>
          </w:p>
          <w:p w:rsidR="0004215C" w:rsidRPr="00D53E2E" w:rsidRDefault="0004215C" w:rsidP="00FF22D1">
            <w:pPr>
              <w:pStyle w:val="Prrafodelista"/>
              <w:ind w:left="0"/>
              <w:jc w:val="center"/>
              <w:rPr>
                <w:rFonts w:ascii="Calibri" w:hAnsi="Calibri"/>
                <w:b/>
                <w:sz w:val="24"/>
                <w:szCs w:val="24"/>
              </w:rPr>
            </w:pPr>
          </w:p>
        </w:tc>
        <w:tc>
          <w:tcPr>
            <w:tcW w:w="6998" w:type="dxa"/>
            <w:tcBorders>
              <w:bottom w:val="single" w:sz="4" w:space="0" w:color="auto"/>
            </w:tcBorders>
            <w:shd w:val="clear" w:color="auto" w:fill="FFFFFF"/>
            <w:vAlign w:val="center"/>
          </w:tcPr>
          <w:p w:rsidR="0004215C" w:rsidRPr="00420404" w:rsidRDefault="0004215C" w:rsidP="00FF22D1">
            <w:pPr>
              <w:jc w:val="both"/>
              <w:rPr>
                <w:rFonts w:ascii="Calibri" w:eastAsia="Calibri" w:hAnsi="Calibri" w:cs="Calibri"/>
                <w:b/>
                <w:sz w:val="24"/>
                <w:szCs w:val="24"/>
              </w:rPr>
            </w:pPr>
            <w:r w:rsidRPr="00420404">
              <w:rPr>
                <w:rFonts w:ascii="Calibri" w:eastAsia="Calibri" w:hAnsi="Calibri" w:cs="Calibri"/>
                <w:b/>
                <w:sz w:val="24"/>
                <w:szCs w:val="24"/>
              </w:rPr>
              <w:t xml:space="preserve">PANTALÓN TÁCTICO </w:t>
            </w:r>
            <w:r w:rsidR="0022635A" w:rsidRPr="00420404">
              <w:rPr>
                <w:rFonts w:ascii="Calibri" w:eastAsia="Calibri" w:hAnsi="Calibri" w:cs="Calibri"/>
                <w:b/>
                <w:sz w:val="24"/>
                <w:szCs w:val="24"/>
              </w:rPr>
              <w:t>POLICIACO</w:t>
            </w:r>
          </w:p>
          <w:p w:rsidR="00EE1A7A" w:rsidRPr="00420404" w:rsidRDefault="00917502" w:rsidP="00EE1A7A">
            <w:pPr>
              <w:jc w:val="both"/>
              <w:rPr>
                <w:rFonts w:asciiTheme="minorHAnsi" w:hAnsiTheme="minorHAnsi" w:cstheme="minorHAnsi"/>
                <w:sz w:val="24"/>
                <w:szCs w:val="24"/>
              </w:rPr>
            </w:pPr>
            <w:r w:rsidRPr="00420404">
              <w:rPr>
                <w:rFonts w:ascii="Calibri" w:eastAsia="Calibri" w:hAnsi="Calibri" w:cs="Calibri"/>
                <w:b/>
                <w:sz w:val="24"/>
                <w:szCs w:val="24"/>
                <w:lang w:val="es-MX"/>
              </w:rPr>
              <w:t xml:space="preserve">COLOR: </w:t>
            </w:r>
            <w:r w:rsidR="00BC4EC3" w:rsidRPr="00BC4EC3">
              <w:rPr>
                <w:rFonts w:ascii="Calibri" w:eastAsia="Calibri" w:hAnsi="Calibri" w:cs="Calibri"/>
                <w:sz w:val="24"/>
                <w:szCs w:val="24"/>
                <w:lang w:val="es-MX"/>
              </w:rPr>
              <w:t>A</w:t>
            </w:r>
            <w:r w:rsidRPr="00BC4EC3">
              <w:rPr>
                <w:rFonts w:ascii="Calibri" w:eastAsia="Calibri" w:hAnsi="Calibri" w:cs="Calibri"/>
                <w:sz w:val="24"/>
                <w:szCs w:val="24"/>
                <w:lang w:val="es-MX"/>
              </w:rPr>
              <w:t>zul marino</w:t>
            </w:r>
            <w:r w:rsidRPr="00420404">
              <w:rPr>
                <w:rFonts w:ascii="Calibri" w:eastAsia="Calibri" w:hAnsi="Calibri" w:cs="Calibri"/>
                <w:b/>
                <w:sz w:val="24"/>
                <w:szCs w:val="24"/>
                <w:lang w:val="es-MX"/>
              </w:rPr>
              <w:t xml:space="preserve"> </w:t>
            </w:r>
            <w:r w:rsidR="00EE1A7A" w:rsidRPr="00420404">
              <w:rPr>
                <w:rFonts w:asciiTheme="minorHAnsi" w:hAnsiTheme="minorHAnsi" w:cstheme="minorHAnsi"/>
                <w:sz w:val="24"/>
                <w:szCs w:val="24"/>
              </w:rPr>
              <w:t xml:space="preserve"> </w:t>
            </w:r>
          </w:p>
          <w:p w:rsidR="00917502" w:rsidRPr="00420404" w:rsidRDefault="00EC1C12" w:rsidP="00917502">
            <w:pPr>
              <w:jc w:val="both"/>
              <w:rPr>
                <w:rFonts w:asciiTheme="minorHAnsi" w:hAnsiTheme="minorHAnsi" w:cstheme="minorHAnsi"/>
                <w:sz w:val="24"/>
                <w:szCs w:val="24"/>
              </w:rPr>
            </w:pPr>
            <w:r w:rsidRPr="00420404">
              <w:rPr>
                <w:rFonts w:asciiTheme="minorHAnsi" w:hAnsiTheme="minorHAnsi" w:cstheme="minorHAnsi"/>
                <w:b/>
                <w:sz w:val="24"/>
                <w:szCs w:val="24"/>
              </w:rPr>
              <w:t>DESCRIPCIÓN</w:t>
            </w:r>
            <w:r w:rsidR="00917502" w:rsidRPr="00420404">
              <w:rPr>
                <w:rFonts w:asciiTheme="minorHAnsi" w:hAnsiTheme="minorHAnsi" w:cstheme="minorHAnsi"/>
                <w:b/>
                <w:sz w:val="24"/>
                <w:szCs w:val="24"/>
              </w:rPr>
              <w:t>:</w:t>
            </w:r>
            <w:r w:rsidR="00917502" w:rsidRPr="00420404">
              <w:rPr>
                <w:rFonts w:asciiTheme="minorHAnsi" w:hAnsiTheme="minorHAnsi" w:cstheme="minorHAnsi"/>
                <w:sz w:val="24"/>
                <w:szCs w:val="24"/>
              </w:rPr>
              <w:t xml:space="preserve"> composición </w:t>
            </w:r>
            <w:r w:rsidR="00861FAD" w:rsidRPr="00420404">
              <w:rPr>
                <w:rFonts w:asciiTheme="minorHAnsi" w:hAnsiTheme="minorHAnsi" w:cstheme="minorHAnsi"/>
                <w:sz w:val="24"/>
                <w:szCs w:val="24"/>
              </w:rPr>
              <w:t xml:space="preserve">textil </w:t>
            </w:r>
            <w:r w:rsidR="00917502" w:rsidRPr="00420404">
              <w:rPr>
                <w:rFonts w:asciiTheme="minorHAnsi" w:hAnsiTheme="minorHAnsi" w:cstheme="minorHAnsi"/>
                <w:sz w:val="24"/>
                <w:szCs w:val="24"/>
              </w:rPr>
              <w:t>de 65</w:t>
            </w:r>
            <w:r w:rsidR="00917502" w:rsidRPr="009D1C10">
              <w:rPr>
                <w:rFonts w:asciiTheme="minorHAnsi" w:hAnsiTheme="minorHAnsi" w:cstheme="minorHAnsi"/>
                <w:sz w:val="24"/>
                <w:szCs w:val="24"/>
              </w:rPr>
              <w:t>% poliéster, 35% algodón</w:t>
            </w:r>
            <w:r w:rsidR="00DA3C35" w:rsidRPr="009D1C10">
              <w:rPr>
                <w:rFonts w:asciiTheme="minorHAnsi" w:hAnsiTheme="minorHAnsi" w:cstheme="minorHAnsi"/>
                <w:sz w:val="24"/>
                <w:szCs w:val="24"/>
              </w:rPr>
              <w:t>, peso de 6.14 oz por yarda cuadrada con margen de +</w:t>
            </w:r>
            <w:r w:rsidR="00DD3B78" w:rsidRPr="009D1C10">
              <w:rPr>
                <w:rFonts w:asciiTheme="minorHAnsi" w:hAnsiTheme="minorHAnsi" w:cstheme="minorHAnsi"/>
                <w:sz w:val="24"/>
                <w:szCs w:val="24"/>
              </w:rPr>
              <w:t>/-</w:t>
            </w:r>
            <w:r w:rsidR="00DA3C35" w:rsidRPr="009D1C10">
              <w:rPr>
                <w:rFonts w:asciiTheme="minorHAnsi" w:hAnsiTheme="minorHAnsi" w:cstheme="minorHAnsi"/>
                <w:sz w:val="24"/>
                <w:szCs w:val="24"/>
              </w:rPr>
              <w:t>3%</w:t>
            </w:r>
            <w:r w:rsidR="00917502" w:rsidRPr="00917502">
              <w:rPr>
                <w:rFonts w:asciiTheme="minorHAnsi" w:hAnsiTheme="minorHAnsi" w:cstheme="minorHAnsi"/>
                <w:sz w:val="24"/>
                <w:szCs w:val="24"/>
              </w:rPr>
              <w:t xml:space="preserve"> </w:t>
            </w:r>
            <w:r w:rsidR="00C251C5">
              <w:rPr>
                <w:rFonts w:asciiTheme="minorHAnsi" w:hAnsiTheme="minorHAnsi" w:cstheme="minorHAnsi"/>
                <w:sz w:val="24"/>
                <w:szCs w:val="24"/>
              </w:rPr>
              <w:t xml:space="preserve">tipo </w:t>
            </w:r>
            <w:r w:rsidR="00917502" w:rsidRPr="00420404">
              <w:rPr>
                <w:rFonts w:asciiTheme="minorHAnsi" w:hAnsiTheme="minorHAnsi" w:cstheme="minorHAnsi"/>
                <w:sz w:val="24"/>
                <w:szCs w:val="24"/>
              </w:rPr>
              <w:t>antidesgarrante (ripstop),</w:t>
            </w:r>
            <w:r w:rsidR="00861FAD" w:rsidRPr="00420404">
              <w:rPr>
                <w:rFonts w:asciiTheme="minorHAnsi" w:hAnsiTheme="minorHAnsi" w:cstheme="minorHAnsi"/>
                <w:sz w:val="24"/>
                <w:szCs w:val="24"/>
              </w:rPr>
              <w:t xml:space="preserve"> </w:t>
            </w:r>
            <w:r w:rsidR="00917502" w:rsidRPr="00420404">
              <w:rPr>
                <w:rFonts w:asciiTheme="minorHAnsi" w:hAnsiTheme="minorHAnsi" w:cstheme="minorHAnsi"/>
                <w:sz w:val="24"/>
                <w:szCs w:val="24"/>
              </w:rPr>
              <w:t xml:space="preserve">con tratamiento en teflón para repeler manchas y a prueba de agua; con tela de doble refuerzo en las rodillas y doble refuerzo de tela en </w:t>
            </w:r>
            <w:r w:rsidR="00B11F69">
              <w:rPr>
                <w:rFonts w:asciiTheme="minorHAnsi" w:hAnsiTheme="minorHAnsi" w:cstheme="minorHAnsi"/>
                <w:sz w:val="24"/>
                <w:szCs w:val="24"/>
              </w:rPr>
              <w:t>el</w:t>
            </w:r>
            <w:r w:rsidR="00C251C5">
              <w:rPr>
                <w:rFonts w:asciiTheme="minorHAnsi" w:hAnsiTheme="minorHAnsi" w:cstheme="minorHAnsi"/>
                <w:sz w:val="24"/>
                <w:szCs w:val="24"/>
              </w:rPr>
              <w:t xml:space="preserve"> </w:t>
            </w:r>
            <w:r w:rsidR="00C251C5" w:rsidRPr="00420404">
              <w:rPr>
                <w:rFonts w:asciiTheme="minorHAnsi" w:hAnsiTheme="minorHAnsi" w:cstheme="minorHAnsi"/>
                <w:sz w:val="24"/>
                <w:szCs w:val="24"/>
              </w:rPr>
              <w:t>as</w:t>
            </w:r>
            <w:r w:rsidR="00B11F69">
              <w:rPr>
                <w:rFonts w:asciiTheme="minorHAnsi" w:hAnsiTheme="minorHAnsi" w:cstheme="minorHAnsi"/>
                <w:sz w:val="24"/>
                <w:szCs w:val="24"/>
              </w:rPr>
              <w:t>iento</w:t>
            </w:r>
            <w:r w:rsidR="00917502" w:rsidRPr="00420404">
              <w:rPr>
                <w:rFonts w:asciiTheme="minorHAnsi" w:hAnsiTheme="minorHAnsi" w:cstheme="minorHAnsi"/>
                <w:sz w:val="24"/>
                <w:szCs w:val="24"/>
              </w:rPr>
              <w:t>, así mismo cuenta con triple costura a lo largo de la pierna por la parte externa y tiro, para mayor refuerzo en áreas exigentes.</w:t>
            </w:r>
          </w:p>
          <w:p w:rsidR="00917502" w:rsidRPr="00420404" w:rsidRDefault="00917502" w:rsidP="00917502">
            <w:pPr>
              <w:jc w:val="both"/>
              <w:rPr>
                <w:rFonts w:asciiTheme="minorHAnsi" w:hAnsiTheme="minorHAnsi" w:cstheme="minorHAnsi"/>
                <w:sz w:val="24"/>
                <w:szCs w:val="24"/>
              </w:rPr>
            </w:pPr>
            <w:r w:rsidRPr="00420404">
              <w:rPr>
                <w:rFonts w:asciiTheme="minorHAnsi" w:hAnsiTheme="minorHAnsi" w:cstheme="minorHAnsi"/>
                <w:sz w:val="24"/>
                <w:szCs w:val="24"/>
              </w:rPr>
              <w:t xml:space="preserve">Cinta elástica autoajustable </w:t>
            </w:r>
            <w:r w:rsidR="00C87A40">
              <w:rPr>
                <w:rFonts w:asciiTheme="minorHAnsi" w:hAnsiTheme="minorHAnsi" w:cstheme="minorHAnsi"/>
                <w:sz w:val="24"/>
                <w:szCs w:val="24"/>
              </w:rPr>
              <w:t>de 3.</w:t>
            </w:r>
            <w:r w:rsidR="00B11F69">
              <w:rPr>
                <w:rFonts w:asciiTheme="minorHAnsi" w:hAnsiTheme="minorHAnsi" w:cstheme="minorHAnsi"/>
                <w:sz w:val="24"/>
                <w:szCs w:val="24"/>
              </w:rPr>
              <w:t>0 a 3.5</w:t>
            </w:r>
            <w:r w:rsidR="00C87A40">
              <w:rPr>
                <w:rFonts w:asciiTheme="minorHAnsi" w:hAnsiTheme="minorHAnsi" w:cstheme="minorHAnsi"/>
                <w:sz w:val="24"/>
                <w:szCs w:val="24"/>
              </w:rPr>
              <w:t xml:space="preserve"> cm </w:t>
            </w:r>
            <w:r w:rsidR="0068308B">
              <w:rPr>
                <w:rFonts w:asciiTheme="minorHAnsi" w:hAnsiTheme="minorHAnsi" w:cstheme="minorHAnsi"/>
                <w:sz w:val="24"/>
                <w:szCs w:val="24"/>
              </w:rPr>
              <w:t xml:space="preserve">de ancho </w:t>
            </w:r>
            <w:r w:rsidRPr="00420404">
              <w:rPr>
                <w:rFonts w:asciiTheme="minorHAnsi" w:hAnsiTheme="minorHAnsi" w:cstheme="minorHAnsi"/>
                <w:sz w:val="24"/>
                <w:szCs w:val="24"/>
              </w:rPr>
              <w:t>oculta en la cintura, 5 presillas, botón metálico de cierre a presión, botón interno</w:t>
            </w:r>
            <w:r w:rsidR="00B11F69">
              <w:rPr>
                <w:rFonts w:asciiTheme="minorHAnsi" w:hAnsiTheme="minorHAnsi" w:cstheme="minorHAnsi"/>
                <w:sz w:val="24"/>
                <w:szCs w:val="24"/>
              </w:rPr>
              <w:t xml:space="preserve"> oculto</w:t>
            </w:r>
            <w:r w:rsidRPr="00420404">
              <w:rPr>
                <w:rFonts w:asciiTheme="minorHAnsi" w:hAnsiTheme="minorHAnsi" w:cstheme="minorHAnsi"/>
                <w:sz w:val="24"/>
                <w:szCs w:val="24"/>
              </w:rPr>
              <w:t xml:space="preserve"> con ojillo y zipper metálico.</w:t>
            </w:r>
          </w:p>
          <w:p w:rsidR="00917502" w:rsidRPr="00420404" w:rsidRDefault="00917502" w:rsidP="00917502">
            <w:pPr>
              <w:jc w:val="both"/>
              <w:rPr>
                <w:rFonts w:asciiTheme="minorHAnsi" w:hAnsiTheme="minorHAnsi" w:cstheme="minorHAnsi"/>
                <w:sz w:val="24"/>
                <w:szCs w:val="24"/>
              </w:rPr>
            </w:pPr>
            <w:r w:rsidRPr="00420404">
              <w:rPr>
                <w:rFonts w:asciiTheme="minorHAnsi" w:hAnsiTheme="minorHAnsi" w:cstheme="minorHAnsi"/>
                <w:sz w:val="24"/>
                <w:szCs w:val="24"/>
              </w:rPr>
              <w:t>2 bolsas frontales profundas con abertura diagonal y con refuerzo en las orillas inferiores para colgar objetos.</w:t>
            </w:r>
          </w:p>
          <w:p w:rsidR="00917502" w:rsidRPr="00420404" w:rsidRDefault="00917502" w:rsidP="00917502">
            <w:pPr>
              <w:jc w:val="both"/>
              <w:rPr>
                <w:rFonts w:asciiTheme="minorHAnsi" w:hAnsiTheme="minorHAnsi" w:cstheme="minorHAnsi"/>
                <w:sz w:val="24"/>
                <w:szCs w:val="24"/>
              </w:rPr>
            </w:pPr>
            <w:r w:rsidRPr="00420404">
              <w:rPr>
                <w:rFonts w:asciiTheme="minorHAnsi" w:hAnsiTheme="minorHAnsi" w:cstheme="minorHAnsi"/>
                <w:sz w:val="24"/>
                <w:szCs w:val="24"/>
              </w:rPr>
              <w:t>2 bolsas laterales en muslo tipo cargo reforzadas con doble costura, con tres plisados, con tapa en doble tela con doble cierre de velcro, y en el interior de estas, bolsa con costura vertical al centro para capacidad de 2 cargadores.</w:t>
            </w:r>
          </w:p>
          <w:p w:rsidR="00917502" w:rsidRPr="00420404" w:rsidRDefault="00917502" w:rsidP="00917502">
            <w:pPr>
              <w:jc w:val="both"/>
              <w:rPr>
                <w:rFonts w:asciiTheme="minorHAnsi" w:hAnsiTheme="minorHAnsi" w:cstheme="minorHAnsi"/>
                <w:sz w:val="24"/>
                <w:szCs w:val="24"/>
              </w:rPr>
            </w:pPr>
            <w:r w:rsidRPr="00420404">
              <w:rPr>
                <w:rFonts w:asciiTheme="minorHAnsi" w:hAnsiTheme="minorHAnsi" w:cstheme="minorHAnsi"/>
                <w:sz w:val="24"/>
                <w:szCs w:val="24"/>
              </w:rPr>
              <w:t>Con bolsa interna en las rodillas para insertar protectores.</w:t>
            </w:r>
          </w:p>
          <w:p w:rsidR="00917502" w:rsidRPr="00EB466B" w:rsidRDefault="00917502" w:rsidP="00917502">
            <w:pPr>
              <w:jc w:val="both"/>
              <w:rPr>
                <w:rFonts w:asciiTheme="minorHAnsi" w:hAnsiTheme="minorHAnsi" w:cstheme="minorHAnsi"/>
                <w:sz w:val="24"/>
                <w:szCs w:val="24"/>
              </w:rPr>
            </w:pPr>
            <w:r w:rsidRPr="00420404">
              <w:rPr>
                <w:rFonts w:asciiTheme="minorHAnsi" w:hAnsiTheme="minorHAnsi" w:cstheme="minorHAnsi"/>
                <w:sz w:val="24"/>
                <w:szCs w:val="24"/>
              </w:rPr>
              <w:t xml:space="preserve">2 </w:t>
            </w:r>
            <w:r w:rsidRPr="00EB466B">
              <w:rPr>
                <w:rFonts w:asciiTheme="minorHAnsi" w:hAnsiTheme="minorHAnsi" w:cstheme="minorHAnsi"/>
                <w:sz w:val="24"/>
                <w:szCs w:val="24"/>
              </w:rPr>
              <w:t>bolsas traseras con tapa en doble tela con doble cierre de velcro.</w:t>
            </w:r>
          </w:p>
          <w:p w:rsidR="00917502" w:rsidRPr="00917502" w:rsidRDefault="00917502" w:rsidP="00917502">
            <w:pPr>
              <w:jc w:val="both"/>
              <w:rPr>
                <w:rFonts w:asciiTheme="minorHAnsi" w:hAnsiTheme="minorHAnsi" w:cstheme="minorHAnsi"/>
                <w:sz w:val="24"/>
                <w:szCs w:val="24"/>
              </w:rPr>
            </w:pPr>
            <w:r w:rsidRPr="00EB466B">
              <w:rPr>
                <w:rFonts w:asciiTheme="minorHAnsi" w:hAnsiTheme="minorHAnsi" w:cstheme="minorHAnsi"/>
                <w:sz w:val="24"/>
                <w:szCs w:val="24"/>
              </w:rPr>
              <w:t>Bastilla en cada pierna con una cinta para ajuste del pantalón con salidas de ojal.</w:t>
            </w:r>
          </w:p>
          <w:p w:rsidR="00917502" w:rsidRPr="00420404" w:rsidRDefault="00DB3EA7" w:rsidP="00917502">
            <w:pPr>
              <w:jc w:val="both"/>
              <w:rPr>
                <w:rFonts w:asciiTheme="minorHAnsi" w:hAnsiTheme="minorHAnsi" w:cstheme="minorHAnsi"/>
                <w:sz w:val="24"/>
                <w:szCs w:val="24"/>
              </w:rPr>
            </w:pPr>
            <w:r w:rsidRPr="00420404">
              <w:rPr>
                <w:rFonts w:asciiTheme="minorHAnsi" w:hAnsiTheme="minorHAnsi" w:cstheme="minorHAnsi"/>
                <w:b/>
                <w:sz w:val="24"/>
                <w:szCs w:val="24"/>
              </w:rPr>
              <w:t>ETIQUETA</w:t>
            </w:r>
            <w:r w:rsidR="00917502" w:rsidRPr="00420404">
              <w:rPr>
                <w:rFonts w:asciiTheme="minorHAnsi" w:hAnsiTheme="minorHAnsi" w:cstheme="minorHAnsi"/>
                <w:b/>
                <w:sz w:val="24"/>
                <w:szCs w:val="24"/>
              </w:rPr>
              <w:t>:</w:t>
            </w:r>
            <w:r w:rsidR="00917502" w:rsidRPr="00420404">
              <w:rPr>
                <w:rFonts w:asciiTheme="minorHAnsi" w:hAnsiTheme="minorHAnsi" w:cstheme="minorHAnsi"/>
                <w:sz w:val="24"/>
                <w:szCs w:val="24"/>
              </w:rPr>
              <w:t xml:space="preserve"> que indique la marca, modelo, talla, composición de la tela, e instrucciones de lavado.</w:t>
            </w:r>
          </w:p>
          <w:p w:rsidR="00917502" w:rsidRPr="00DB3EA7" w:rsidRDefault="00917502" w:rsidP="00917502">
            <w:pPr>
              <w:jc w:val="both"/>
              <w:rPr>
                <w:rFonts w:asciiTheme="minorHAnsi" w:hAnsiTheme="minorHAnsi" w:cstheme="minorHAnsi"/>
                <w:b/>
                <w:color w:val="17365D" w:themeColor="text2" w:themeShade="BF"/>
                <w:sz w:val="24"/>
                <w:szCs w:val="24"/>
                <w:lang w:val="en-US"/>
              </w:rPr>
            </w:pPr>
            <w:r w:rsidRPr="00420404">
              <w:rPr>
                <w:rFonts w:asciiTheme="minorHAnsi" w:hAnsiTheme="minorHAnsi" w:cstheme="minorHAnsi"/>
                <w:b/>
                <w:color w:val="17365D" w:themeColor="text2" w:themeShade="BF"/>
                <w:sz w:val="24"/>
                <w:szCs w:val="24"/>
                <w:lang w:val="en-US"/>
              </w:rPr>
              <w:t>T</w:t>
            </w:r>
            <w:r w:rsidR="00DB3EA7" w:rsidRPr="00420404">
              <w:rPr>
                <w:rFonts w:asciiTheme="minorHAnsi" w:hAnsiTheme="minorHAnsi" w:cstheme="minorHAnsi"/>
                <w:b/>
                <w:color w:val="17365D" w:themeColor="text2" w:themeShade="BF"/>
                <w:sz w:val="24"/>
                <w:szCs w:val="24"/>
                <w:lang w:val="en-US"/>
              </w:rPr>
              <w:t>ALLAS</w:t>
            </w:r>
            <w:r w:rsidRPr="00420404">
              <w:rPr>
                <w:rFonts w:asciiTheme="minorHAnsi" w:hAnsiTheme="minorHAnsi" w:cstheme="minorHAnsi"/>
                <w:b/>
                <w:color w:val="17365D" w:themeColor="text2" w:themeShade="BF"/>
                <w:sz w:val="24"/>
                <w:szCs w:val="24"/>
                <w:lang w:val="en-US"/>
              </w:rPr>
              <w:t xml:space="preserve">: </w:t>
            </w:r>
            <w:r w:rsidR="00DB3EA7" w:rsidRPr="00420404">
              <w:rPr>
                <w:rFonts w:asciiTheme="minorHAnsi" w:hAnsiTheme="minorHAnsi" w:cstheme="minorHAnsi"/>
                <w:b/>
                <w:color w:val="17365D" w:themeColor="text2" w:themeShade="BF"/>
                <w:sz w:val="24"/>
                <w:szCs w:val="24"/>
                <w:lang w:val="en-US"/>
              </w:rPr>
              <w:t>200-</w:t>
            </w:r>
            <w:r w:rsidR="00B11F69">
              <w:rPr>
                <w:rFonts w:asciiTheme="minorHAnsi" w:hAnsiTheme="minorHAnsi" w:cstheme="minorHAnsi"/>
                <w:b/>
                <w:color w:val="17365D" w:themeColor="text2" w:themeShade="BF"/>
                <w:sz w:val="24"/>
                <w:szCs w:val="24"/>
                <w:lang w:val="en-US"/>
              </w:rPr>
              <w:t>“</w:t>
            </w:r>
            <w:r w:rsidR="00DB3EA7" w:rsidRPr="00420404">
              <w:rPr>
                <w:rFonts w:asciiTheme="minorHAnsi" w:hAnsiTheme="minorHAnsi" w:cstheme="minorHAnsi"/>
                <w:b/>
                <w:color w:val="17365D" w:themeColor="text2" w:themeShade="BF"/>
                <w:sz w:val="24"/>
                <w:szCs w:val="24"/>
                <w:lang w:val="en-US"/>
              </w:rPr>
              <w:t>S</w:t>
            </w:r>
            <w:r w:rsidR="00B11F69">
              <w:rPr>
                <w:rFonts w:asciiTheme="minorHAnsi" w:hAnsiTheme="minorHAnsi" w:cstheme="minorHAnsi"/>
                <w:b/>
                <w:color w:val="17365D" w:themeColor="text2" w:themeShade="BF"/>
                <w:sz w:val="24"/>
                <w:szCs w:val="24"/>
                <w:lang w:val="en-US"/>
              </w:rPr>
              <w:t>”</w:t>
            </w:r>
            <w:r w:rsidR="00DB3EA7" w:rsidRPr="00420404">
              <w:rPr>
                <w:rFonts w:asciiTheme="minorHAnsi" w:hAnsiTheme="minorHAnsi" w:cstheme="minorHAnsi"/>
                <w:b/>
                <w:color w:val="17365D" w:themeColor="text2" w:themeShade="BF"/>
                <w:sz w:val="24"/>
                <w:szCs w:val="24"/>
                <w:lang w:val="en-US"/>
              </w:rPr>
              <w:t>, 400-</w:t>
            </w:r>
            <w:r w:rsidR="00B11F69">
              <w:rPr>
                <w:rFonts w:asciiTheme="minorHAnsi" w:hAnsiTheme="minorHAnsi" w:cstheme="minorHAnsi"/>
                <w:b/>
                <w:color w:val="17365D" w:themeColor="text2" w:themeShade="BF"/>
                <w:sz w:val="24"/>
                <w:szCs w:val="24"/>
                <w:lang w:val="en-US"/>
              </w:rPr>
              <w:t>“</w:t>
            </w:r>
            <w:r w:rsidR="00DB3EA7" w:rsidRPr="00420404">
              <w:rPr>
                <w:rFonts w:asciiTheme="minorHAnsi" w:hAnsiTheme="minorHAnsi" w:cstheme="minorHAnsi"/>
                <w:b/>
                <w:color w:val="17365D" w:themeColor="text2" w:themeShade="BF"/>
                <w:sz w:val="24"/>
                <w:szCs w:val="24"/>
                <w:lang w:val="en-US"/>
              </w:rPr>
              <w:t>M</w:t>
            </w:r>
            <w:r w:rsidR="00B11F69">
              <w:rPr>
                <w:rFonts w:asciiTheme="minorHAnsi" w:hAnsiTheme="minorHAnsi" w:cstheme="minorHAnsi"/>
                <w:b/>
                <w:color w:val="17365D" w:themeColor="text2" w:themeShade="BF"/>
                <w:sz w:val="24"/>
                <w:szCs w:val="24"/>
                <w:lang w:val="en-US"/>
              </w:rPr>
              <w:t>”</w:t>
            </w:r>
            <w:r w:rsidR="00DB3EA7" w:rsidRPr="00420404">
              <w:rPr>
                <w:rFonts w:asciiTheme="minorHAnsi" w:hAnsiTheme="minorHAnsi" w:cstheme="minorHAnsi"/>
                <w:b/>
                <w:color w:val="17365D" w:themeColor="text2" w:themeShade="BF"/>
                <w:sz w:val="24"/>
                <w:szCs w:val="24"/>
                <w:lang w:val="en-US"/>
              </w:rPr>
              <w:t>, 400-</w:t>
            </w:r>
            <w:r w:rsidR="00B11F69">
              <w:rPr>
                <w:rFonts w:asciiTheme="minorHAnsi" w:hAnsiTheme="minorHAnsi" w:cstheme="minorHAnsi"/>
                <w:b/>
                <w:color w:val="17365D" w:themeColor="text2" w:themeShade="BF"/>
                <w:sz w:val="24"/>
                <w:szCs w:val="24"/>
                <w:lang w:val="en-US"/>
              </w:rPr>
              <w:t>“</w:t>
            </w:r>
            <w:r w:rsidR="00DB3EA7" w:rsidRPr="00420404">
              <w:rPr>
                <w:rFonts w:asciiTheme="minorHAnsi" w:hAnsiTheme="minorHAnsi" w:cstheme="minorHAnsi"/>
                <w:b/>
                <w:color w:val="17365D" w:themeColor="text2" w:themeShade="BF"/>
                <w:sz w:val="24"/>
                <w:szCs w:val="24"/>
                <w:lang w:val="en-US"/>
              </w:rPr>
              <w:t>L</w:t>
            </w:r>
            <w:r w:rsidR="00B11F69">
              <w:rPr>
                <w:rFonts w:asciiTheme="minorHAnsi" w:hAnsiTheme="minorHAnsi" w:cstheme="minorHAnsi"/>
                <w:b/>
                <w:color w:val="17365D" w:themeColor="text2" w:themeShade="BF"/>
                <w:sz w:val="24"/>
                <w:szCs w:val="24"/>
                <w:lang w:val="en-US"/>
              </w:rPr>
              <w:t>”</w:t>
            </w:r>
            <w:r w:rsidR="00DB3EA7" w:rsidRPr="00420404">
              <w:rPr>
                <w:rFonts w:asciiTheme="minorHAnsi" w:hAnsiTheme="minorHAnsi" w:cstheme="minorHAnsi"/>
                <w:b/>
                <w:color w:val="17365D" w:themeColor="text2" w:themeShade="BF"/>
                <w:sz w:val="24"/>
                <w:szCs w:val="24"/>
                <w:lang w:val="en-US"/>
              </w:rPr>
              <w:t>, 90-</w:t>
            </w:r>
            <w:r w:rsidR="00B11F69">
              <w:rPr>
                <w:rFonts w:asciiTheme="minorHAnsi" w:hAnsiTheme="minorHAnsi" w:cstheme="minorHAnsi"/>
                <w:b/>
                <w:color w:val="17365D" w:themeColor="text2" w:themeShade="BF"/>
                <w:sz w:val="24"/>
                <w:szCs w:val="24"/>
                <w:lang w:val="en-US"/>
              </w:rPr>
              <w:t>“</w:t>
            </w:r>
            <w:r w:rsidR="00DB3EA7" w:rsidRPr="00420404">
              <w:rPr>
                <w:rFonts w:asciiTheme="minorHAnsi" w:hAnsiTheme="minorHAnsi" w:cstheme="minorHAnsi"/>
                <w:b/>
                <w:color w:val="17365D" w:themeColor="text2" w:themeShade="BF"/>
                <w:sz w:val="24"/>
                <w:szCs w:val="24"/>
                <w:lang w:val="en-US"/>
              </w:rPr>
              <w:t>XL</w:t>
            </w:r>
            <w:r w:rsidR="00B11F69">
              <w:rPr>
                <w:rFonts w:asciiTheme="minorHAnsi" w:hAnsiTheme="minorHAnsi" w:cstheme="minorHAnsi"/>
                <w:b/>
                <w:color w:val="17365D" w:themeColor="text2" w:themeShade="BF"/>
                <w:sz w:val="24"/>
                <w:szCs w:val="24"/>
                <w:lang w:val="en-US"/>
              </w:rPr>
              <w:t>”</w:t>
            </w:r>
            <w:r w:rsidR="00DB3EA7" w:rsidRPr="00420404">
              <w:rPr>
                <w:rFonts w:asciiTheme="minorHAnsi" w:hAnsiTheme="minorHAnsi" w:cstheme="minorHAnsi"/>
                <w:b/>
                <w:color w:val="17365D" w:themeColor="text2" w:themeShade="BF"/>
                <w:sz w:val="24"/>
                <w:szCs w:val="24"/>
                <w:lang w:val="en-US"/>
              </w:rPr>
              <w:t>, 10-</w:t>
            </w:r>
            <w:r w:rsidR="00B11F69">
              <w:rPr>
                <w:rFonts w:asciiTheme="minorHAnsi" w:hAnsiTheme="minorHAnsi" w:cstheme="minorHAnsi"/>
                <w:b/>
                <w:color w:val="17365D" w:themeColor="text2" w:themeShade="BF"/>
                <w:sz w:val="24"/>
                <w:szCs w:val="24"/>
                <w:lang w:val="en-US"/>
              </w:rPr>
              <w:t>“</w:t>
            </w:r>
            <w:r w:rsidR="00DF2AAE" w:rsidRPr="00420404">
              <w:rPr>
                <w:rFonts w:asciiTheme="minorHAnsi" w:hAnsiTheme="minorHAnsi" w:cstheme="minorHAnsi"/>
                <w:b/>
                <w:color w:val="17365D" w:themeColor="text2" w:themeShade="BF"/>
                <w:sz w:val="24"/>
                <w:szCs w:val="24"/>
                <w:lang w:val="en-US"/>
              </w:rPr>
              <w:t>X</w:t>
            </w:r>
            <w:r w:rsidR="00DB3EA7" w:rsidRPr="00420404">
              <w:rPr>
                <w:rFonts w:asciiTheme="minorHAnsi" w:hAnsiTheme="minorHAnsi" w:cstheme="minorHAnsi"/>
                <w:b/>
                <w:color w:val="17365D" w:themeColor="text2" w:themeShade="BF"/>
                <w:sz w:val="24"/>
                <w:szCs w:val="24"/>
                <w:lang w:val="en-US"/>
              </w:rPr>
              <w:t>XL</w:t>
            </w:r>
            <w:r w:rsidR="00B11F69">
              <w:rPr>
                <w:rFonts w:asciiTheme="minorHAnsi" w:hAnsiTheme="minorHAnsi" w:cstheme="minorHAnsi"/>
                <w:b/>
                <w:color w:val="17365D" w:themeColor="text2" w:themeShade="BF"/>
                <w:sz w:val="24"/>
                <w:szCs w:val="24"/>
                <w:lang w:val="en-US"/>
              </w:rPr>
              <w:t>”</w:t>
            </w:r>
            <w:r w:rsidR="00DB3EA7" w:rsidRPr="00420404">
              <w:rPr>
                <w:rFonts w:asciiTheme="minorHAnsi" w:hAnsiTheme="minorHAnsi" w:cstheme="minorHAnsi"/>
                <w:b/>
                <w:color w:val="17365D" w:themeColor="text2" w:themeShade="BF"/>
                <w:sz w:val="24"/>
                <w:szCs w:val="24"/>
                <w:lang w:val="en-US"/>
              </w:rPr>
              <w:t>.</w:t>
            </w:r>
          </w:p>
          <w:p w:rsidR="0004215C" w:rsidRPr="00DB3EA7" w:rsidRDefault="0004215C" w:rsidP="00FF22D1">
            <w:pPr>
              <w:spacing w:line="240" w:lineRule="exact"/>
              <w:jc w:val="both"/>
              <w:rPr>
                <w:rFonts w:ascii="Calibri" w:eastAsia="Times New Roman" w:hAnsi="Calibri" w:cs="Calibri"/>
                <w:b/>
                <w:sz w:val="24"/>
                <w:szCs w:val="24"/>
                <w:lang w:val="en-US"/>
              </w:rPr>
            </w:pPr>
          </w:p>
        </w:tc>
        <w:tc>
          <w:tcPr>
            <w:tcW w:w="1418" w:type="dxa"/>
            <w:tcBorders>
              <w:bottom w:val="single" w:sz="4" w:space="0" w:color="auto"/>
            </w:tcBorders>
            <w:shd w:val="clear" w:color="auto" w:fill="FFFFFF"/>
            <w:vAlign w:val="center"/>
          </w:tcPr>
          <w:p w:rsidR="0004215C" w:rsidRPr="00D53E2E" w:rsidRDefault="009A4954" w:rsidP="00FF22D1">
            <w:pPr>
              <w:jc w:val="center"/>
              <w:rPr>
                <w:rFonts w:ascii="Calibri" w:eastAsia="Calibri" w:hAnsi="Calibri" w:cs="Calibri"/>
                <w:b/>
                <w:sz w:val="28"/>
                <w:szCs w:val="28"/>
              </w:rPr>
            </w:pPr>
            <w:r>
              <w:rPr>
                <w:rFonts w:ascii="Calibri" w:hAnsi="Calibri"/>
                <w:b/>
                <w:sz w:val="28"/>
                <w:szCs w:val="28"/>
              </w:rPr>
              <w:t>1</w:t>
            </w:r>
            <w:r w:rsidR="00085518">
              <w:rPr>
                <w:rFonts w:ascii="Calibri" w:hAnsi="Calibri"/>
                <w:b/>
                <w:sz w:val="28"/>
                <w:szCs w:val="28"/>
              </w:rPr>
              <w:t>,</w:t>
            </w:r>
            <w:r>
              <w:rPr>
                <w:rFonts w:ascii="Calibri" w:hAnsi="Calibri"/>
                <w:b/>
                <w:sz w:val="28"/>
                <w:szCs w:val="28"/>
              </w:rPr>
              <w:t>100</w:t>
            </w:r>
          </w:p>
          <w:p w:rsidR="0004215C" w:rsidRPr="007759CD" w:rsidRDefault="0004215C" w:rsidP="00FF22D1">
            <w:pPr>
              <w:jc w:val="center"/>
              <w:rPr>
                <w:rFonts w:ascii="Calibri" w:hAnsi="Calibri"/>
                <w:b/>
                <w:sz w:val="24"/>
                <w:szCs w:val="24"/>
              </w:rPr>
            </w:pPr>
          </w:p>
        </w:tc>
      </w:tr>
    </w:tbl>
    <w:p w:rsidR="00A754F0" w:rsidRDefault="00A754F0" w:rsidP="00CD3DBA">
      <w:pPr>
        <w:pStyle w:val="3"/>
        <w:tabs>
          <w:tab w:val="left" w:pos="993"/>
        </w:tabs>
        <w:ind w:left="0" w:firstLine="0"/>
        <w:rPr>
          <w:rFonts w:ascii="Calibri" w:hAnsi="Calibri" w:cs="Arial"/>
          <w:b/>
          <w:color w:val="000022"/>
          <w:sz w:val="28"/>
        </w:rPr>
      </w:pPr>
    </w:p>
    <w:tbl>
      <w:tblPr>
        <w:tblW w:w="0" w:type="auto"/>
        <w:jc w:val="center"/>
        <w:tblInd w:w="-6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3"/>
        <w:gridCol w:w="6998"/>
        <w:gridCol w:w="1418"/>
      </w:tblGrid>
      <w:tr w:rsidR="0000573B" w:rsidRPr="00F66584" w:rsidTr="00CA2964">
        <w:trPr>
          <w:jc w:val="center"/>
        </w:trPr>
        <w:tc>
          <w:tcPr>
            <w:tcW w:w="9759" w:type="dxa"/>
            <w:gridSpan w:val="3"/>
            <w:tcBorders>
              <w:bottom w:val="single" w:sz="4" w:space="0" w:color="auto"/>
            </w:tcBorders>
            <w:shd w:val="clear" w:color="auto" w:fill="1F497D"/>
          </w:tcPr>
          <w:p w:rsidR="0000573B" w:rsidRPr="00F66584" w:rsidRDefault="0000573B" w:rsidP="00CA2964">
            <w:pPr>
              <w:pStyle w:val="3"/>
              <w:ind w:left="0" w:firstLine="0"/>
              <w:jc w:val="center"/>
              <w:rPr>
                <w:rFonts w:ascii="Calibri" w:hAnsi="Calibri" w:cs="Arial"/>
                <w:b/>
                <w:color w:val="FFFFFF"/>
                <w:sz w:val="28"/>
                <w:szCs w:val="28"/>
              </w:rPr>
            </w:pPr>
            <w:r>
              <w:rPr>
                <w:rFonts w:ascii="Calibri" w:hAnsi="Calibri" w:cs="Arial"/>
                <w:b/>
                <w:color w:val="FFFFFF"/>
                <w:sz w:val="28"/>
                <w:szCs w:val="28"/>
              </w:rPr>
              <w:t>PAQUETE DOS</w:t>
            </w:r>
          </w:p>
        </w:tc>
      </w:tr>
      <w:tr w:rsidR="0000573B" w:rsidRPr="007759CD" w:rsidTr="00CA2964">
        <w:trPr>
          <w:trHeight w:val="521"/>
          <w:jc w:val="center"/>
        </w:trPr>
        <w:tc>
          <w:tcPr>
            <w:tcW w:w="1343" w:type="dxa"/>
            <w:shd w:val="clear" w:color="auto" w:fill="D9D9D9"/>
            <w:vAlign w:val="center"/>
          </w:tcPr>
          <w:p w:rsidR="0000573B" w:rsidRPr="007759CD" w:rsidRDefault="0000573B" w:rsidP="00CA2964">
            <w:pPr>
              <w:jc w:val="center"/>
              <w:rPr>
                <w:rFonts w:ascii="Calibri" w:hAnsi="Calibri" w:cs="Arial"/>
                <w:sz w:val="28"/>
                <w:szCs w:val="28"/>
              </w:rPr>
            </w:pPr>
            <w:r>
              <w:rPr>
                <w:rFonts w:ascii="Calibri" w:hAnsi="Calibri"/>
                <w:b/>
                <w:sz w:val="24"/>
                <w:szCs w:val="24"/>
              </w:rPr>
              <w:t>PARTIDA</w:t>
            </w:r>
          </w:p>
        </w:tc>
        <w:tc>
          <w:tcPr>
            <w:tcW w:w="6998" w:type="dxa"/>
            <w:shd w:val="clear" w:color="auto" w:fill="D9D9D9"/>
            <w:vAlign w:val="center"/>
          </w:tcPr>
          <w:p w:rsidR="0000573B" w:rsidRPr="007759CD" w:rsidRDefault="0000573B" w:rsidP="00CA2964">
            <w:pPr>
              <w:jc w:val="center"/>
              <w:rPr>
                <w:rFonts w:ascii="Calibri" w:hAnsi="Calibri" w:cs="Arial"/>
                <w:sz w:val="28"/>
                <w:szCs w:val="28"/>
              </w:rPr>
            </w:pPr>
            <w:r>
              <w:rPr>
                <w:rFonts w:ascii="Calibri" w:hAnsi="Calibri"/>
                <w:b/>
                <w:sz w:val="24"/>
                <w:szCs w:val="24"/>
              </w:rPr>
              <w:t>DESCRIPCIÓN</w:t>
            </w:r>
          </w:p>
        </w:tc>
        <w:tc>
          <w:tcPr>
            <w:tcW w:w="1418" w:type="dxa"/>
            <w:shd w:val="clear" w:color="auto" w:fill="D9D9D9"/>
            <w:vAlign w:val="center"/>
          </w:tcPr>
          <w:p w:rsidR="0000573B" w:rsidRPr="007759CD" w:rsidRDefault="0000573B" w:rsidP="00CA2964">
            <w:pPr>
              <w:jc w:val="center"/>
              <w:rPr>
                <w:rFonts w:ascii="Calibri" w:hAnsi="Calibri" w:cs="Arial"/>
                <w:sz w:val="28"/>
                <w:szCs w:val="28"/>
              </w:rPr>
            </w:pPr>
            <w:r w:rsidRPr="007759CD">
              <w:rPr>
                <w:rFonts w:ascii="Calibri" w:hAnsi="Calibri"/>
                <w:b/>
                <w:sz w:val="24"/>
                <w:szCs w:val="24"/>
              </w:rPr>
              <w:t>CANTIDAD</w:t>
            </w:r>
          </w:p>
        </w:tc>
      </w:tr>
      <w:tr w:rsidR="0000573B" w:rsidRPr="007759CD" w:rsidTr="00CA2964">
        <w:trPr>
          <w:trHeight w:val="521"/>
          <w:jc w:val="center"/>
        </w:trPr>
        <w:tc>
          <w:tcPr>
            <w:tcW w:w="1343" w:type="dxa"/>
            <w:tcBorders>
              <w:bottom w:val="single" w:sz="4" w:space="0" w:color="auto"/>
            </w:tcBorders>
            <w:shd w:val="clear" w:color="auto" w:fill="FFFFFF"/>
            <w:vAlign w:val="center"/>
          </w:tcPr>
          <w:p w:rsidR="0000573B" w:rsidRDefault="0000573B" w:rsidP="00CA2964">
            <w:pPr>
              <w:jc w:val="center"/>
              <w:rPr>
                <w:rFonts w:ascii="Calibri" w:hAnsi="Calibri"/>
                <w:b/>
                <w:sz w:val="24"/>
                <w:szCs w:val="24"/>
              </w:rPr>
            </w:pPr>
            <w:r w:rsidRPr="00474D78">
              <w:rPr>
                <w:rFonts w:ascii="Calibri" w:hAnsi="Calibri"/>
                <w:b/>
                <w:sz w:val="28"/>
                <w:szCs w:val="28"/>
              </w:rPr>
              <w:t>1</w:t>
            </w:r>
          </w:p>
        </w:tc>
        <w:tc>
          <w:tcPr>
            <w:tcW w:w="6998" w:type="dxa"/>
            <w:tcBorders>
              <w:bottom w:val="single" w:sz="4" w:space="0" w:color="auto"/>
            </w:tcBorders>
            <w:shd w:val="clear" w:color="auto" w:fill="FFFFFF"/>
            <w:vAlign w:val="center"/>
          </w:tcPr>
          <w:p w:rsidR="0000573B" w:rsidRDefault="0000573B" w:rsidP="00CA2964">
            <w:pPr>
              <w:jc w:val="center"/>
              <w:rPr>
                <w:rFonts w:ascii="Calibri" w:eastAsia="Calibri" w:hAnsi="Calibri" w:cs="Calibri"/>
                <w:b/>
                <w:sz w:val="26"/>
                <w:szCs w:val="26"/>
              </w:rPr>
            </w:pPr>
            <w:r w:rsidRPr="009933AD">
              <w:rPr>
                <w:rFonts w:ascii="Calibri" w:eastAsia="Calibri" w:hAnsi="Calibri" w:cs="Calibri"/>
                <w:b/>
                <w:sz w:val="26"/>
                <w:szCs w:val="26"/>
              </w:rPr>
              <w:t>CAMISA TIPO POLO</w:t>
            </w:r>
          </w:p>
          <w:p w:rsidR="0000573B" w:rsidRPr="00420404" w:rsidRDefault="0000573B" w:rsidP="0000573B">
            <w:pPr>
              <w:jc w:val="both"/>
              <w:rPr>
                <w:rFonts w:asciiTheme="minorHAnsi" w:hAnsiTheme="minorHAnsi" w:cstheme="minorHAnsi"/>
                <w:sz w:val="24"/>
                <w:szCs w:val="24"/>
              </w:rPr>
            </w:pPr>
            <w:r w:rsidRPr="00420404">
              <w:rPr>
                <w:rFonts w:asciiTheme="minorHAnsi" w:eastAsia="Calibri" w:hAnsiTheme="minorHAnsi" w:cstheme="minorHAnsi"/>
                <w:b/>
                <w:sz w:val="24"/>
                <w:szCs w:val="24"/>
                <w:lang w:val="es-MX"/>
              </w:rPr>
              <w:t xml:space="preserve">COLOR: azul marino </w:t>
            </w:r>
          </w:p>
          <w:p w:rsidR="0000573B" w:rsidRPr="00420404" w:rsidRDefault="00EC1C12" w:rsidP="00CA2964">
            <w:pPr>
              <w:jc w:val="both"/>
              <w:rPr>
                <w:rFonts w:asciiTheme="minorHAnsi" w:hAnsiTheme="minorHAnsi" w:cstheme="minorHAnsi"/>
                <w:sz w:val="24"/>
                <w:szCs w:val="24"/>
              </w:rPr>
            </w:pPr>
            <w:r w:rsidRPr="00420404">
              <w:rPr>
                <w:rFonts w:asciiTheme="minorHAnsi" w:hAnsiTheme="minorHAnsi" w:cstheme="minorHAnsi"/>
                <w:b/>
                <w:sz w:val="24"/>
                <w:szCs w:val="24"/>
              </w:rPr>
              <w:t>DESCRIPCIÓN</w:t>
            </w:r>
            <w:r w:rsidR="003D22A3" w:rsidRPr="00420404">
              <w:rPr>
                <w:rFonts w:asciiTheme="minorHAnsi" w:hAnsiTheme="minorHAnsi" w:cstheme="minorHAnsi"/>
                <w:b/>
                <w:sz w:val="24"/>
                <w:szCs w:val="24"/>
              </w:rPr>
              <w:t>:</w:t>
            </w:r>
            <w:r w:rsidR="003D22A3" w:rsidRPr="00420404">
              <w:rPr>
                <w:rFonts w:asciiTheme="minorHAnsi" w:hAnsiTheme="minorHAnsi" w:cstheme="minorHAnsi"/>
                <w:sz w:val="24"/>
                <w:szCs w:val="24"/>
              </w:rPr>
              <w:t xml:space="preserve"> </w:t>
            </w:r>
            <w:r w:rsidR="0000573B" w:rsidRPr="00420404">
              <w:rPr>
                <w:rFonts w:asciiTheme="minorHAnsi" w:hAnsiTheme="minorHAnsi" w:cstheme="minorHAnsi"/>
                <w:sz w:val="24"/>
                <w:szCs w:val="24"/>
              </w:rPr>
              <w:t xml:space="preserve">Composición textil </w:t>
            </w:r>
            <w:r w:rsidR="003D22A3" w:rsidRPr="00420404">
              <w:rPr>
                <w:rFonts w:asciiTheme="minorHAnsi" w:hAnsiTheme="minorHAnsi" w:cstheme="minorHAnsi"/>
                <w:sz w:val="24"/>
                <w:szCs w:val="24"/>
              </w:rPr>
              <w:t>de 6</w:t>
            </w:r>
            <w:r w:rsidR="00CD3DBA" w:rsidRPr="00420404">
              <w:rPr>
                <w:rFonts w:asciiTheme="minorHAnsi" w:hAnsiTheme="minorHAnsi" w:cstheme="minorHAnsi"/>
                <w:sz w:val="24"/>
                <w:szCs w:val="24"/>
              </w:rPr>
              <w:t>0</w:t>
            </w:r>
            <w:r w:rsidR="003D22A3" w:rsidRPr="009D1C10">
              <w:rPr>
                <w:rFonts w:asciiTheme="minorHAnsi" w:hAnsiTheme="minorHAnsi" w:cstheme="minorHAnsi"/>
                <w:sz w:val="24"/>
                <w:szCs w:val="24"/>
              </w:rPr>
              <w:t xml:space="preserve">% </w:t>
            </w:r>
            <w:r w:rsidR="00CD3DBA" w:rsidRPr="009D1C10">
              <w:rPr>
                <w:rFonts w:asciiTheme="minorHAnsi" w:hAnsiTheme="minorHAnsi" w:cstheme="minorHAnsi"/>
                <w:sz w:val="24"/>
                <w:szCs w:val="24"/>
              </w:rPr>
              <w:t>algodón</w:t>
            </w:r>
            <w:r w:rsidR="003D22A3" w:rsidRPr="009D1C10">
              <w:rPr>
                <w:rFonts w:asciiTheme="minorHAnsi" w:hAnsiTheme="minorHAnsi" w:cstheme="minorHAnsi"/>
                <w:sz w:val="24"/>
                <w:szCs w:val="24"/>
              </w:rPr>
              <w:t xml:space="preserve">, </w:t>
            </w:r>
            <w:r w:rsidR="00CD3DBA" w:rsidRPr="009D1C10">
              <w:rPr>
                <w:rFonts w:asciiTheme="minorHAnsi" w:hAnsiTheme="minorHAnsi" w:cstheme="minorHAnsi"/>
                <w:sz w:val="24"/>
                <w:szCs w:val="24"/>
              </w:rPr>
              <w:t>40</w:t>
            </w:r>
            <w:r w:rsidR="003D22A3" w:rsidRPr="009D1C10">
              <w:rPr>
                <w:rFonts w:asciiTheme="minorHAnsi" w:hAnsiTheme="minorHAnsi" w:cstheme="minorHAnsi"/>
                <w:sz w:val="24"/>
                <w:szCs w:val="24"/>
              </w:rPr>
              <w:t>%</w:t>
            </w:r>
            <w:r w:rsidR="00CD3DBA" w:rsidRPr="009D1C10">
              <w:rPr>
                <w:rFonts w:asciiTheme="minorHAnsi" w:hAnsiTheme="minorHAnsi" w:cstheme="minorHAnsi"/>
                <w:sz w:val="24"/>
                <w:szCs w:val="24"/>
              </w:rPr>
              <w:t xml:space="preserve"> poliéster</w:t>
            </w:r>
            <w:r w:rsidR="003D22A3" w:rsidRPr="009D1C10">
              <w:rPr>
                <w:rFonts w:asciiTheme="minorHAnsi" w:hAnsiTheme="minorHAnsi" w:cstheme="minorHAnsi"/>
                <w:sz w:val="24"/>
                <w:szCs w:val="24"/>
              </w:rPr>
              <w:t>,</w:t>
            </w:r>
            <w:r w:rsidR="0000573B" w:rsidRPr="009D1C10">
              <w:rPr>
                <w:rFonts w:asciiTheme="minorHAnsi" w:hAnsiTheme="minorHAnsi" w:cstheme="minorHAnsi"/>
                <w:sz w:val="24"/>
                <w:szCs w:val="24"/>
              </w:rPr>
              <w:t xml:space="preserve"> </w:t>
            </w:r>
            <w:r w:rsidR="00F501F0" w:rsidRPr="009D1C10">
              <w:rPr>
                <w:rFonts w:asciiTheme="minorHAnsi" w:hAnsiTheme="minorHAnsi" w:cstheme="minorHAnsi"/>
                <w:sz w:val="24"/>
                <w:szCs w:val="24"/>
              </w:rPr>
              <w:t xml:space="preserve">de 6 </w:t>
            </w:r>
            <w:r w:rsidR="0000573B" w:rsidRPr="009D1C10">
              <w:rPr>
                <w:rFonts w:asciiTheme="minorHAnsi" w:hAnsiTheme="minorHAnsi" w:cstheme="minorHAnsi"/>
                <w:sz w:val="24"/>
                <w:szCs w:val="24"/>
              </w:rPr>
              <w:t>oz.</w:t>
            </w:r>
            <w:r w:rsidR="00B11F69" w:rsidRPr="009D1C10">
              <w:rPr>
                <w:rFonts w:asciiTheme="minorHAnsi" w:hAnsiTheme="minorHAnsi" w:cstheme="minorHAnsi"/>
                <w:sz w:val="24"/>
                <w:szCs w:val="24"/>
              </w:rPr>
              <w:t xml:space="preserve"> por yarda cuadrada con margen de +/-3%</w:t>
            </w:r>
            <w:r w:rsidR="0000573B" w:rsidRPr="009D1C10">
              <w:rPr>
                <w:rFonts w:asciiTheme="minorHAnsi" w:hAnsiTheme="minorHAnsi" w:cstheme="minorHAnsi"/>
                <w:sz w:val="24"/>
                <w:szCs w:val="24"/>
              </w:rPr>
              <w:t>,</w:t>
            </w:r>
            <w:r w:rsidR="0000573B" w:rsidRPr="003D22A3">
              <w:rPr>
                <w:rFonts w:asciiTheme="minorHAnsi" w:hAnsiTheme="minorHAnsi" w:cstheme="minorHAnsi"/>
                <w:sz w:val="24"/>
                <w:szCs w:val="24"/>
              </w:rPr>
              <w:t xml:space="preserve"> </w:t>
            </w:r>
            <w:r w:rsidR="0000573B" w:rsidRPr="00420404">
              <w:rPr>
                <w:rFonts w:asciiTheme="minorHAnsi" w:hAnsiTheme="minorHAnsi" w:cstheme="minorHAnsi"/>
                <w:sz w:val="24"/>
                <w:szCs w:val="24"/>
              </w:rPr>
              <w:t>resistente a las arrugas, retención de color y resistente al encogimiento.</w:t>
            </w:r>
          </w:p>
          <w:p w:rsidR="0000573B" w:rsidRPr="00431A66" w:rsidRDefault="0000573B" w:rsidP="00CA2964">
            <w:pPr>
              <w:jc w:val="both"/>
              <w:rPr>
                <w:rFonts w:asciiTheme="minorHAnsi" w:hAnsiTheme="minorHAnsi" w:cstheme="minorHAnsi"/>
                <w:sz w:val="24"/>
                <w:szCs w:val="24"/>
              </w:rPr>
            </w:pPr>
            <w:r w:rsidRPr="00420404">
              <w:rPr>
                <w:rFonts w:asciiTheme="minorHAnsi" w:hAnsiTheme="minorHAnsi" w:cstheme="minorHAnsi"/>
                <w:sz w:val="24"/>
                <w:szCs w:val="24"/>
              </w:rPr>
              <w:t>Con tecnología de tejido en el cuello para que permanezca plano y no se doble.</w:t>
            </w:r>
          </w:p>
          <w:p w:rsidR="0000573B" w:rsidRPr="007A3199" w:rsidRDefault="0000573B" w:rsidP="00CA2964">
            <w:pPr>
              <w:jc w:val="both"/>
              <w:rPr>
                <w:rFonts w:asciiTheme="minorHAnsi" w:hAnsiTheme="minorHAnsi" w:cstheme="minorHAnsi"/>
                <w:sz w:val="24"/>
                <w:szCs w:val="24"/>
              </w:rPr>
            </w:pPr>
            <w:r w:rsidRPr="000F2887">
              <w:rPr>
                <w:rFonts w:asciiTheme="minorHAnsi" w:hAnsiTheme="minorHAnsi" w:cstheme="minorHAnsi"/>
                <w:sz w:val="24"/>
                <w:szCs w:val="24"/>
              </w:rPr>
              <w:t xml:space="preserve">Con 3 botones con </w:t>
            </w:r>
            <w:r w:rsidR="009D1C10">
              <w:rPr>
                <w:rFonts w:asciiTheme="minorHAnsi" w:hAnsiTheme="minorHAnsi" w:cstheme="minorHAnsi"/>
                <w:sz w:val="24"/>
                <w:szCs w:val="24"/>
              </w:rPr>
              <w:t>ojal al frente de melam</w:t>
            </w:r>
            <w:r w:rsidRPr="007A3199">
              <w:rPr>
                <w:rFonts w:asciiTheme="minorHAnsi" w:hAnsiTheme="minorHAnsi" w:cstheme="minorHAnsi"/>
                <w:sz w:val="24"/>
                <w:szCs w:val="24"/>
              </w:rPr>
              <w:t>ina.</w:t>
            </w:r>
          </w:p>
          <w:p w:rsidR="007A3199" w:rsidRPr="007A3199" w:rsidRDefault="007A3199" w:rsidP="007A3199">
            <w:pPr>
              <w:jc w:val="both"/>
              <w:rPr>
                <w:rFonts w:asciiTheme="minorHAnsi" w:hAnsiTheme="minorHAnsi" w:cstheme="minorHAnsi"/>
                <w:sz w:val="24"/>
                <w:szCs w:val="24"/>
              </w:rPr>
            </w:pPr>
            <w:r w:rsidRPr="007A3199">
              <w:rPr>
                <w:rFonts w:asciiTheme="minorHAnsi" w:hAnsiTheme="minorHAnsi" w:cstheme="minorHAnsi"/>
                <w:sz w:val="24"/>
                <w:szCs w:val="24"/>
              </w:rPr>
              <w:t xml:space="preserve">Con terminación en manga tipo resorte.  </w:t>
            </w:r>
          </w:p>
          <w:p w:rsidR="00B46B03" w:rsidRPr="007A3199" w:rsidRDefault="00B46B03" w:rsidP="00B46B03">
            <w:pPr>
              <w:jc w:val="both"/>
              <w:rPr>
                <w:rFonts w:asciiTheme="minorHAnsi" w:hAnsiTheme="minorHAnsi" w:cstheme="minorHAnsi"/>
                <w:sz w:val="24"/>
                <w:szCs w:val="24"/>
              </w:rPr>
            </w:pPr>
            <w:r w:rsidRPr="007A3199">
              <w:rPr>
                <w:rFonts w:asciiTheme="minorHAnsi" w:hAnsiTheme="minorHAnsi" w:cstheme="minorHAnsi"/>
                <w:sz w:val="24"/>
                <w:szCs w:val="24"/>
              </w:rPr>
              <w:t>Abertura lateral de 2.5” en forma vertical de ambos lados en la parte final de la playera para mayor comodidad.</w:t>
            </w:r>
          </w:p>
          <w:p w:rsidR="0000573B" w:rsidRPr="007A3199" w:rsidRDefault="00A96614" w:rsidP="00CA2964">
            <w:pPr>
              <w:jc w:val="both"/>
              <w:rPr>
                <w:rFonts w:asciiTheme="minorHAnsi" w:hAnsiTheme="minorHAnsi" w:cstheme="minorHAnsi"/>
                <w:sz w:val="24"/>
                <w:szCs w:val="24"/>
              </w:rPr>
            </w:pPr>
            <w:r w:rsidRPr="007A3199">
              <w:rPr>
                <w:rFonts w:asciiTheme="minorHAnsi" w:hAnsiTheme="minorHAnsi" w:cstheme="minorHAnsi"/>
                <w:sz w:val="24"/>
                <w:szCs w:val="24"/>
              </w:rPr>
              <w:t xml:space="preserve">Bolsillo </w:t>
            </w:r>
            <w:r w:rsidR="00FB3605" w:rsidRPr="007A3199">
              <w:rPr>
                <w:rFonts w:asciiTheme="minorHAnsi" w:hAnsiTheme="minorHAnsi" w:cstheme="minorHAnsi"/>
                <w:sz w:val="24"/>
                <w:szCs w:val="24"/>
              </w:rPr>
              <w:t xml:space="preserve">doble </w:t>
            </w:r>
            <w:r w:rsidRPr="007A3199">
              <w:rPr>
                <w:rFonts w:asciiTheme="minorHAnsi" w:hAnsiTheme="minorHAnsi" w:cstheme="minorHAnsi"/>
                <w:sz w:val="24"/>
                <w:szCs w:val="24"/>
              </w:rPr>
              <w:t xml:space="preserve">en </w:t>
            </w:r>
            <w:r w:rsidR="00FB3605" w:rsidRPr="007A3199">
              <w:rPr>
                <w:rFonts w:asciiTheme="minorHAnsi" w:hAnsiTheme="minorHAnsi" w:cstheme="minorHAnsi"/>
                <w:sz w:val="24"/>
                <w:szCs w:val="24"/>
              </w:rPr>
              <w:t xml:space="preserve">la </w:t>
            </w:r>
            <w:r w:rsidRPr="007A3199">
              <w:rPr>
                <w:rFonts w:asciiTheme="minorHAnsi" w:hAnsiTheme="minorHAnsi" w:cstheme="minorHAnsi"/>
                <w:sz w:val="24"/>
                <w:szCs w:val="24"/>
              </w:rPr>
              <w:t>manga izquierda</w:t>
            </w:r>
            <w:r w:rsidR="0000573B" w:rsidRPr="007A3199">
              <w:rPr>
                <w:rFonts w:asciiTheme="minorHAnsi" w:hAnsiTheme="minorHAnsi" w:cstheme="minorHAnsi"/>
                <w:sz w:val="24"/>
                <w:szCs w:val="24"/>
              </w:rPr>
              <w:t xml:space="preserve"> para </w:t>
            </w:r>
            <w:r w:rsidR="00FB3605" w:rsidRPr="007A3199">
              <w:rPr>
                <w:rFonts w:asciiTheme="minorHAnsi" w:hAnsiTheme="minorHAnsi" w:cstheme="minorHAnsi"/>
                <w:sz w:val="24"/>
                <w:szCs w:val="24"/>
              </w:rPr>
              <w:t>insertar bolígrafos, lámparas pequeñas o navajas</w:t>
            </w:r>
            <w:r w:rsidR="0000573B" w:rsidRPr="007A3199">
              <w:rPr>
                <w:rFonts w:asciiTheme="minorHAnsi" w:hAnsiTheme="minorHAnsi" w:cstheme="minorHAnsi"/>
                <w:sz w:val="24"/>
                <w:szCs w:val="24"/>
              </w:rPr>
              <w:t>.</w:t>
            </w:r>
          </w:p>
          <w:p w:rsidR="0000573B" w:rsidRPr="007A3199" w:rsidRDefault="00431A66" w:rsidP="00CA2964">
            <w:pPr>
              <w:jc w:val="both"/>
              <w:rPr>
                <w:rFonts w:asciiTheme="minorHAnsi" w:hAnsiTheme="minorHAnsi" w:cstheme="minorHAnsi"/>
                <w:sz w:val="24"/>
                <w:szCs w:val="24"/>
              </w:rPr>
            </w:pPr>
            <w:r w:rsidRPr="007A3199">
              <w:rPr>
                <w:rFonts w:asciiTheme="minorHAnsi" w:hAnsiTheme="minorHAnsi" w:cstheme="minorHAnsi"/>
                <w:b/>
                <w:sz w:val="24"/>
                <w:szCs w:val="24"/>
              </w:rPr>
              <w:t>ETIQUETA</w:t>
            </w:r>
            <w:r w:rsidR="0000573B" w:rsidRPr="007A3199">
              <w:rPr>
                <w:rFonts w:asciiTheme="minorHAnsi" w:hAnsiTheme="minorHAnsi" w:cstheme="minorHAnsi"/>
                <w:b/>
                <w:sz w:val="24"/>
                <w:szCs w:val="24"/>
              </w:rPr>
              <w:t>:</w:t>
            </w:r>
            <w:r w:rsidR="0000573B" w:rsidRPr="007A3199">
              <w:rPr>
                <w:rFonts w:asciiTheme="minorHAnsi" w:hAnsiTheme="minorHAnsi" w:cstheme="minorHAnsi"/>
                <w:sz w:val="24"/>
                <w:szCs w:val="24"/>
              </w:rPr>
              <w:t xml:space="preserve"> que indique la marca, modelo, talla, la composición de la tela, e instrucciones de lavado.</w:t>
            </w:r>
          </w:p>
          <w:p w:rsidR="00431A66" w:rsidRPr="00420404" w:rsidRDefault="00431A66" w:rsidP="00431A66">
            <w:pPr>
              <w:jc w:val="both"/>
              <w:rPr>
                <w:rFonts w:asciiTheme="minorHAnsi" w:hAnsiTheme="minorHAnsi" w:cstheme="minorHAnsi"/>
                <w:b/>
                <w:color w:val="17365D" w:themeColor="text2" w:themeShade="BF"/>
                <w:sz w:val="24"/>
                <w:szCs w:val="24"/>
                <w:lang w:val="en-US"/>
              </w:rPr>
            </w:pPr>
            <w:r w:rsidRPr="00420404">
              <w:rPr>
                <w:rFonts w:asciiTheme="minorHAnsi" w:hAnsiTheme="minorHAnsi" w:cstheme="minorHAnsi"/>
                <w:b/>
                <w:color w:val="17365D" w:themeColor="text2" w:themeShade="BF"/>
                <w:sz w:val="24"/>
                <w:szCs w:val="24"/>
                <w:lang w:val="en-US"/>
              </w:rPr>
              <w:t>TALLAS: 400-S, 370-M, 260-L, 60-XL, 10-XXL.</w:t>
            </w:r>
          </w:p>
          <w:p w:rsidR="0000573B" w:rsidRPr="00420404" w:rsidRDefault="00347D07" w:rsidP="00CA2964">
            <w:pPr>
              <w:rPr>
                <w:rFonts w:asciiTheme="minorHAnsi" w:hAnsiTheme="minorHAnsi" w:cstheme="minorHAnsi"/>
                <w:b/>
                <w:sz w:val="24"/>
                <w:szCs w:val="24"/>
              </w:rPr>
            </w:pPr>
            <w:r w:rsidRPr="00420404">
              <w:rPr>
                <w:rFonts w:asciiTheme="minorHAnsi" w:hAnsiTheme="minorHAnsi" w:cstheme="minorHAnsi"/>
                <w:b/>
                <w:sz w:val="24"/>
                <w:szCs w:val="24"/>
              </w:rPr>
              <w:lastRenderedPageBreak/>
              <w:t>INCLUYE</w:t>
            </w:r>
            <w:r w:rsidR="0000573B" w:rsidRPr="00420404">
              <w:rPr>
                <w:rFonts w:asciiTheme="minorHAnsi" w:hAnsiTheme="minorHAnsi" w:cstheme="minorHAnsi"/>
                <w:b/>
                <w:sz w:val="24"/>
                <w:szCs w:val="24"/>
              </w:rPr>
              <w:t>:</w:t>
            </w:r>
          </w:p>
          <w:p w:rsidR="00704761" w:rsidRPr="00FF66E9" w:rsidRDefault="00704761" w:rsidP="008405A2">
            <w:pPr>
              <w:pStyle w:val="Prrafodelista"/>
              <w:numPr>
                <w:ilvl w:val="0"/>
                <w:numId w:val="41"/>
              </w:numPr>
              <w:ind w:left="156" w:hanging="142"/>
              <w:jc w:val="both"/>
              <w:rPr>
                <w:rFonts w:asciiTheme="minorHAnsi" w:hAnsiTheme="minorHAnsi" w:cstheme="minorHAnsi"/>
                <w:b/>
                <w:sz w:val="24"/>
                <w:szCs w:val="24"/>
              </w:rPr>
            </w:pPr>
            <w:r w:rsidRPr="002B4F6F">
              <w:rPr>
                <w:rFonts w:ascii="Calibri" w:hAnsi="Calibri" w:cs="Tahoma"/>
                <w:b/>
                <w:bCs/>
                <w:sz w:val="24"/>
                <w:szCs w:val="24"/>
                <w:lang w:val="es-MX"/>
              </w:rPr>
              <w:t xml:space="preserve">Sector (parche) de placa policiaca </w:t>
            </w:r>
            <w:r w:rsidRPr="00420404">
              <w:rPr>
                <w:rFonts w:ascii="Calibri" w:hAnsi="Calibri" w:cs="Tahoma"/>
                <w:bCs/>
                <w:sz w:val="24"/>
                <w:szCs w:val="24"/>
                <w:lang w:val="es-MX"/>
              </w:rPr>
              <w:t>cosido al frente de lado izquierdo, 100% bordado con hilo metálico dorado, azul, negro y blanco, cosido directo a prenda</w:t>
            </w:r>
            <w:r w:rsidR="00FB3605">
              <w:rPr>
                <w:rFonts w:ascii="Calibri" w:hAnsi="Calibri" w:cs="Tahoma"/>
                <w:bCs/>
                <w:sz w:val="24"/>
                <w:szCs w:val="24"/>
                <w:lang w:val="es-MX"/>
              </w:rPr>
              <w:t>,</w:t>
            </w:r>
            <w:r w:rsidR="00FB3605" w:rsidRPr="00C542CC">
              <w:rPr>
                <w:rFonts w:asciiTheme="minorHAnsi" w:hAnsiTheme="minorHAnsi" w:cstheme="minorHAnsi"/>
                <w:bCs/>
                <w:sz w:val="24"/>
                <w:szCs w:val="24"/>
                <w:lang w:val="es-MX"/>
              </w:rPr>
              <w:t xml:space="preserve"> incluye estabilizador en la </w:t>
            </w:r>
            <w:r w:rsidR="00FB3605" w:rsidRPr="00FF66E9">
              <w:rPr>
                <w:rFonts w:asciiTheme="minorHAnsi" w:hAnsiTheme="minorHAnsi" w:cstheme="minorHAnsi"/>
                <w:bCs/>
                <w:sz w:val="24"/>
                <w:szCs w:val="24"/>
                <w:lang w:val="es-MX"/>
              </w:rPr>
              <w:t>estructura (Engomado en la parte posterior del sector)</w:t>
            </w:r>
            <w:r w:rsidR="008405A2" w:rsidRPr="00FF66E9">
              <w:rPr>
                <w:rFonts w:ascii="Calibri" w:hAnsi="Calibri" w:cs="Tahoma"/>
                <w:bCs/>
                <w:sz w:val="24"/>
                <w:szCs w:val="24"/>
                <w:lang w:val="es-MX"/>
              </w:rPr>
              <w:t>.</w:t>
            </w:r>
          </w:p>
          <w:p w:rsidR="008405A2" w:rsidRPr="00FF66E9" w:rsidRDefault="008405A2" w:rsidP="008405A2">
            <w:pPr>
              <w:pStyle w:val="Prrafodelista"/>
              <w:spacing w:line="240" w:lineRule="exact"/>
              <w:ind w:left="156"/>
              <w:jc w:val="both"/>
              <w:rPr>
                <w:rFonts w:asciiTheme="minorHAnsi" w:hAnsiTheme="minorHAnsi" w:cstheme="minorHAnsi"/>
                <w:bCs/>
                <w:sz w:val="24"/>
                <w:szCs w:val="24"/>
                <w:lang w:val="es-MX"/>
              </w:rPr>
            </w:pPr>
            <w:r w:rsidRPr="00FF66E9">
              <w:rPr>
                <w:rFonts w:asciiTheme="minorHAnsi" w:hAnsiTheme="minorHAnsi" w:cstheme="minorHAnsi"/>
                <w:bCs/>
                <w:sz w:val="24"/>
                <w:szCs w:val="24"/>
                <w:lang w:val="es-MX"/>
              </w:rPr>
              <w:t>Colores de pantone: Dorado: no. de color 14N pantone 7407C; Azul: no. de color 1046 pantone 2757C; Negro: PMS pro black C; Blanco: White.</w:t>
            </w:r>
          </w:p>
          <w:p w:rsidR="00D451E3" w:rsidRPr="00FF66E9" w:rsidRDefault="00D451E3" w:rsidP="00D451E3">
            <w:pPr>
              <w:pStyle w:val="Prrafodelista"/>
              <w:numPr>
                <w:ilvl w:val="0"/>
                <w:numId w:val="41"/>
              </w:numPr>
              <w:spacing w:line="240" w:lineRule="exact"/>
              <w:ind w:left="156" w:hanging="142"/>
              <w:jc w:val="both"/>
              <w:rPr>
                <w:rFonts w:asciiTheme="minorHAnsi" w:hAnsiTheme="minorHAnsi" w:cstheme="minorHAnsi"/>
                <w:sz w:val="24"/>
                <w:szCs w:val="24"/>
              </w:rPr>
            </w:pPr>
            <w:r w:rsidRPr="002B4F6F">
              <w:rPr>
                <w:rFonts w:asciiTheme="minorHAnsi" w:hAnsiTheme="minorHAnsi" w:cstheme="minorHAnsi"/>
                <w:b/>
                <w:sz w:val="24"/>
                <w:szCs w:val="24"/>
              </w:rPr>
              <w:t>Sector (parche redondo) del escudo oficial de la Policía Estatal Preventiva,</w:t>
            </w:r>
            <w:r w:rsidRPr="00420404">
              <w:rPr>
                <w:rFonts w:asciiTheme="minorHAnsi" w:hAnsiTheme="minorHAnsi" w:cstheme="minorHAnsi"/>
                <w:sz w:val="24"/>
                <w:szCs w:val="24"/>
              </w:rPr>
              <w:t xml:space="preserve"> fondo 100% </w:t>
            </w:r>
            <w:r w:rsidRPr="00FF66E9">
              <w:rPr>
                <w:rFonts w:asciiTheme="minorHAnsi" w:hAnsiTheme="minorHAnsi" w:cstheme="minorHAnsi"/>
                <w:sz w:val="24"/>
                <w:szCs w:val="24"/>
              </w:rPr>
              <w:t>bordado en combinación de hilo metálico dorado y azul, cosido directo a la prenda en la parte superior de la manga izquierda a tres centímetros de la costura del hombro</w:t>
            </w:r>
            <w:r w:rsidR="00FF66E9" w:rsidRPr="00FF66E9">
              <w:rPr>
                <w:rFonts w:asciiTheme="minorHAnsi" w:hAnsiTheme="minorHAnsi" w:cstheme="minorHAnsi"/>
                <w:sz w:val="24"/>
                <w:szCs w:val="24"/>
              </w:rPr>
              <w:t>,</w:t>
            </w:r>
            <w:r w:rsidR="00FF66E9" w:rsidRPr="00FF66E9">
              <w:rPr>
                <w:rFonts w:asciiTheme="minorHAnsi" w:hAnsiTheme="minorHAnsi" w:cstheme="minorHAnsi"/>
                <w:bCs/>
                <w:sz w:val="24"/>
                <w:szCs w:val="24"/>
                <w:lang w:val="es-MX"/>
              </w:rPr>
              <w:t xml:space="preserve"> incluye estabilizador en la estructura (Engomado en la parte posterior del sector)</w:t>
            </w:r>
            <w:r w:rsidRPr="00FF66E9">
              <w:rPr>
                <w:rFonts w:asciiTheme="minorHAnsi" w:hAnsiTheme="minorHAnsi" w:cstheme="minorHAnsi"/>
                <w:sz w:val="24"/>
                <w:szCs w:val="24"/>
              </w:rPr>
              <w:t>.</w:t>
            </w:r>
          </w:p>
          <w:p w:rsidR="00D451E3" w:rsidRDefault="00D451E3" w:rsidP="00D451E3">
            <w:pPr>
              <w:pStyle w:val="Prrafodelista"/>
              <w:spacing w:line="240" w:lineRule="exact"/>
              <w:ind w:left="156"/>
              <w:jc w:val="both"/>
              <w:rPr>
                <w:rFonts w:asciiTheme="minorHAnsi" w:hAnsiTheme="minorHAnsi" w:cstheme="minorHAnsi"/>
                <w:bCs/>
                <w:sz w:val="24"/>
                <w:szCs w:val="24"/>
                <w:lang w:val="es-MX"/>
              </w:rPr>
            </w:pPr>
            <w:r w:rsidRPr="00FF66E9">
              <w:rPr>
                <w:rFonts w:asciiTheme="minorHAnsi" w:hAnsiTheme="minorHAnsi" w:cstheme="minorHAnsi"/>
                <w:bCs/>
                <w:sz w:val="24"/>
                <w:szCs w:val="24"/>
                <w:lang w:val="es-MX"/>
              </w:rPr>
              <w:t>Colores de pantone: Dorado: no. de color 14N pantone 7407C; Azul: no. de color 1046 pantone 2757C.</w:t>
            </w:r>
          </w:p>
          <w:p w:rsidR="009D1C10" w:rsidRPr="00B121FF" w:rsidRDefault="009D1C10" w:rsidP="009D1C10">
            <w:pPr>
              <w:pStyle w:val="Prrafodelista"/>
              <w:spacing w:line="240" w:lineRule="exact"/>
              <w:ind w:left="156"/>
              <w:jc w:val="both"/>
              <w:rPr>
                <w:rFonts w:asciiTheme="minorHAnsi" w:hAnsiTheme="minorHAnsi" w:cstheme="minorHAnsi"/>
                <w:b/>
                <w:bCs/>
                <w:sz w:val="24"/>
                <w:szCs w:val="24"/>
                <w:lang w:val="es-MX"/>
              </w:rPr>
            </w:pPr>
            <w:r w:rsidRPr="00B121FF">
              <w:rPr>
                <w:rFonts w:asciiTheme="minorHAnsi" w:hAnsiTheme="minorHAnsi" w:cstheme="minorHAnsi"/>
                <w:b/>
                <w:bCs/>
                <w:sz w:val="24"/>
                <w:szCs w:val="24"/>
                <w:lang w:val="es-MX"/>
              </w:rPr>
              <w:t>El escudo oficial deberá cumplir con las siguientes características:</w:t>
            </w:r>
          </w:p>
          <w:p w:rsidR="009D1C10" w:rsidRPr="00B24C45" w:rsidRDefault="009D1C10" w:rsidP="009D1C10">
            <w:pPr>
              <w:ind w:left="156"/>
              <w:jc w:val="both"/>
              <w:rPr>
                <w:rFonts w:asciiTheme="minorHAnsi" w:hAnsiTheme="minorHAnsi" w:cstheme="minorHAnsi"/>
                <w:bCs/>
                <w:sz w:val="24"/>
                <w:szCs w:val="24"/>
                <w:lang w:val="es-MX"/>
              </w:rPr>
            </w:pPr>
            <w:r w:rsidRPr="00B24C45">
              <w:rPr>
                <w:rFonts w:asciiTheme="minorHAnsi" w:hAnsiTheme="minorHAnsi" w:cstheme="minorHAnsi"/>
                <w:sz w:val="24"/>
                <w:szCs w:val="24"/>
                <w:lang w:val="es-MX"/>
              </w:rPr>
              <w:t>Está compuesto de dos círculos concéntricos. El central es de color azul, apareciendo en su parte central el contorno del Estado de Baja California, por encima de este las iniciales "P E P", sobre éstas con una continuidad de "media luna", se encuentran una estrella que representa a cada Municipio del Estado de Baja California; en su parte inferior el texto: "BAJA CALIFORNIA", todos los anteriores elementos en color dorado. Lo anterior, enmarcado con un círculo exterior de color dorado, en el cual se localiza en la parte superior el texto: "SECRETARÍA DE SEGURIDAD PÚBLICA", y en la parte inferior la expresión: "POLICÍA ESTATAL PREVENTIVA"; ambos enunciados en color azul.</w:t>
            </w:r>
          </w:p>
          <w:p w:rsidR="002A011E" w:rsidRPr="0045039F" w:rsidRDefault="00FF66E9" w:rsidP="002A011E">
            <w:pPr>
              <w:pStyle w:val="Prrafodelista"/>
              <w:numPr>
                <w:ilvl w:val="0"/>
                <w:numId w:val="41"/>
              </w:numPr>
              <w:spacing w:line="240" w:lineRule="exact"/>
              <w:ind w:left="156" w:hanging="142"/>
              <w:jc w:val="both"/>
              <w:rPr>
                <w:rFonts w:asciiTheme="minorHAnsi" w:hAnsiTheme="minorHAnsi" w:cstheme="minorHAnsi"/>
                <w:sz w:val="24"/>
                <w:szCs w:val="24"/>
              </w:rPr>
            </w:pPr>
            <w:r w:rsidRPr="002B4F6F">
              <w:rPr>
                <w:rFonts w:asciiTheme="minorHAnsi" w:hAnsiTheme="minorHAnsi" w:cstheme="minorHAnsi"/>
                <w:b/>
                <w:sz w:val="24"/>
                <w:szCs w:val="24"/>
              </w:rPr>
              <w:t>Sector con la leyenda “División Operativa”</w:t>
            </w:r>
            <w:r w:rsidR="002A011E" w:rsidRPr="002B4F6F">
              <w:rPr>
                <w:rFonts w:asciiTheme="minorHAnsi" w:hAnsiTheme="minorHAnsi" w:cstheme="minorHAnsi"/>
                <w:b/>
                <w:sz w:val="24"/>
                <w:szCs w:val="24"/>
              </w:rPr>
              <w:t>,</w:t>
            </w:r>
            <w:r w:rsidR="002A011E" w:rsidRPr="00420404">
              <w:rPr>
                <w:rFonts w:asciiTheme="minorHAnsi" w:hAnsiTheme="minorHAnsi" w:cstheme="minorHAnsi"/>
                <w:sz w:val="24"/>
                <w:szCs w:val="24"/>
              </w:rPr>
              <w:t xml:space="preserve"> fondo 100% bordado en combinación de hilo metálico dorado y a</w:t>
            </w:r>
            <w:r w:rsidR="002A011E" w:rsidRPr="0045039F">
              <w:rPr>
                <w:rFonts w:asciiTheme="minorHAnsi" w:hAnsiTheme="minorHAnsi" w:cstheme="minorHAnsi"/>
                <w:sz w:val="24"/>
                <w:szCs w:val="24"/>
              </w:rPr>
              <w:t xml:space="preserve">zul, cosido directo a la prenda en la parte superior de la manga derecha </w:t>
            </w:r>
            <w:r w:rsidR="002A011E" w:rsidRPr="0045039F">
              <w:rPr>
                <w:rFonts w:asciiTheme="minorHAnsi" w:hAnsiTheme="minorHAnsi" w:cstheme="minorHAnsi"/>
                <w:sz w:val="24"/>
                <w:szCs w:val="24"/>
                <w:lang w:val="es-MX"/>
              </w:rPr>
              <w:t>a tres centímetros de la costura del hombro</w:t>
            </w:r>
            <w:r w:rsidR="0045039F" w:rsidRPr="0045039F">
              <w:rPr>
                <w:rFonts w:asciiTheme="minorHAnsi" w:hAnsiTheme="minorHAnsi" w:cstheme="minorHAnsi"/>
                <w:sz w:val="24"/>
                <w:szCs w:val="24"/>
                <w:lang w:val="es-MX"/>
              </w:rPr>
              <w:t>,</w:t>
            </w:r>
            <w:r w:rsidR="0045039F" w:rsidRPr="0045039F">
              <w:rPr>
                <w:rFonts w:asciiTheme="minorHAnsi" w:hAnsiTheme="minorHAnsi" w:cstheme="minorHAnsi"/>
                <w:bCs/>
                <w:sz w:val="24"/>
                <w:szCs w:val="24"/>
                <w:lang w:val="es-MX"/>
              </w:rPr>
              <w:t xml:space="preserve"> incluye estabilizador en la estructura (Engomado en la parte posterior del sector)</w:t>
            </w:r>
            <w:r w:rsidR="002A011E" w:rsidRPr="0045039F">
              <w:rPr>
                <w:rFonts w:asciiTheme="minorHAnsi" w:hAnsiTheme="minorHAnsi" w:cstheme="minorHAnsi"/>
                <w:sz w:val="24"/>
                <w:szCs w:val="24"/>
              </w:rPr>
              <w:t>.</w:t>
            </w:r>
          </w:p>
          <w:p w:rsidR="0000573B" w:rsidRPr="002A011E" w:rsidRDefault="002A011E" w:rsidP="002A011E">
            <w:pPr>
              <w:pStyle w:val="Prrafodelista"/>
              <w:spacing w:line="240" w:lineRule="exact"/>
              <w:ind w:left="156"/>
              <w:jc w:val="both"/>
              <w:rPr>
                <w:rFonts w:asciiTheme="minorHAnsi" w:hAnsiTheme="minorHAnsi" w:cstheme="minorHAnsi"/>
                <w:bCs/>
                <w:sz w:val="24"/>
                <w:szCs w:val="24"/>
                <w:highlight w:val="green"/>
                <w:lang w:val="es-MX"/>
              </w:rPr>
            </w:pPr>
            <w:r w:rsidRPr="0045039F">
              <w:rPr>
                <w:rFonts w:asciiTheme="minorHAnsi" w:hAnsiTheme="minorHAnsi" w:cstheme="minorHAnsi"/>
                <w:bCs/>
                <w:sz w:val="24"/>
                <w:szCs w:val="24"/>
                <w:lang w:val="es-MX"/>
              </w:rPr>
              <w:t>Colores de pantone: Dorado: no. de color 14N pantone 7407C; Azul: no. de color 1046 pantone 2757C.</w:t>
            </w:r>
          </w:p>
        </w:tc>
        <w:tc>
          <w:tcPr>
            <w:tcW w:w="1418" w:type="dxa"/>
            <w:tcBorders>
              <w:bottom w:val="single" w:sz="4" w:space="0" w:color="auto"/>
            </w:tcBorders>
            <w:shd w:val="clear" w:color="auto" w:fill="FFFFFF"/>
            <w:vAlign w:val="center"/>
          </w:tcPr>
          <w:p w:rsidR="0000573B" w:rsidRPr="00860D88" w:rsidRDefault="0000573B" w:rsidP="00860D88">
            <w:pPr>
              <w:jc w:val="center"/>
              <w:rPr>
                <w:rFonts w:ascii="Calibri" w:hAnsi="Calibri"/>
                <w:b/>
                <w:sz w:val="28"/>
                <w:szCs w:val="28"/>
              </w:rPr>
            </w:pPr>
            <w:r>
              <w:rPr>
                <w:rFonts w:ascii="Calibri" w:hAnsi="Calibri"/>
                <w:b/>
                <w:sz w:val="28"/>
                <w:szCs w:val="28"/>
              </w:rPr>
              <w:lastRenderedPageBreak/>
              <w:t>1</w:t>
            </w:r>
            <w:r w:rsidR="00085518">
              <w:rPr>
                <w:rFonts w:ascii="Calibri" w:hAnsi="Calibri"/>
                <w:b/>
                <w:sz w:val="28"/>
                <w:szCs w:val="28"/>
              </w:rPr>
              <w:t>,</w:t>
            </w:r>
            <w:r>
              <w:rPr>
                <w:rFonts w:ascii="Calibri" w:hAnsi="Calibri"/>
                <w:b/>
                <w:sz w:val="28"/>
                <w:szCs w:val="28"/>
              </w:rPr>
              <w:t>100</w:t>
            </w:r>
          </w:p>
        </w:tc>
      </w:tr>
    </w:tbl>
    <w:p w:rsidR="0004215C" w:rsidRDefault="0004215C" w:rsidP="00756D25">
      <w:pPr>
        <w:pStyle w:val="3"/>
        <w:tabs>
          <w:tab w:val="left" w:pos="993"/>
        </w:tabs>
        <w:ind w:left="0" w:firstLine="0"/>
        <w:jc w:val="center"/>
        <w:rPr>
          <w:rFonts w:ascii="Calibri" w:hAnsi="Calibri" w:cs="Arial"/>
          <w:b/>
          <w:color w:val="000022"/>
          <w:sz w:val="28"/>
        </w:rPr>
      </w:pPr>
    </w:p>
    <w:tbl>
      <w:tblPr>
        <w:tblW w:w="0" w:type="auto"/>
        <w:jc w:val="center"/>
        <w:tblInd w:w="-6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3"/>
        <w:gridCol w:w="6998"/>
        <w:gridCol w:w="1418"/>
      </w:tblGrid>
      <w:tr w:rsidR="00CA2964" w:rsidRPr="00F66584" w:rsidTr="00CA2964">
        <w:trPr>
          <w:jc w:val="center"/>
        </w:trPr>
        <w:tc>
          <w:tcPr>
            <w:tcW w:w="9759" w:type="dxa"/>
            <w:gridSpan w:val="3"/>
            <w:tcBorders>
              <w:bottom w:val="single" w:sz="4" w:space="0" w:color="auto"/>
            </w:tcBorders>
            <w:shd w:val="clear" w:color="auto" w:fill="1F497D"/>
          </w:tcPr>
          <w:p w:rsidR="00CA2964" w:rsidRPr="00F66584" w:rsidRDefault="00CA2964" w:rsidP="00CA2964">
            <w:pPr>
              <w:pStyle w:val="3"/>
              <w:ind w:left="0" w:firstLine="0"/>
              <w:jc w:val="center"/>
              <w:rPr>
                <w:rFonts w:ascii="Calibri" w:hAnsi="Calibri" w:cs="Arial"/>
                <w:b/>
                <w:color w:val="FFFFFF"/>
                <w:sz w:val="28"/>
                <w:szCs w:val="28"/>
              </w:rPr>
            </w:pPr>
            <w:r>
              <w:rPr>
                <w:rFonts w:ascii="Calibri" w:hAnsi="Calibri" w:cs="Arial"/>
                <w:b/>
                <w:color w:val="FFFFFF"/>
                <w:sz w:val="28"/>
                <w:szCs w:val="28"/>
              </w:rPr>
              <w:t>PAQUETE TRES</w:t>
            </w:r>
          </w:p>
        </w:tc>
      </w:tr>
      <w:tr w:rsidR="00CA2964" w:rsidRPr="007759CD" w:rsidTr="00CA2964">
        <w:trPr>
          <w:trHeight w:val="521"/>
          <w:jc w:val="center"/>
        </w:trPr>
        <w:tc>
          <w:tcPr>
            <w:tcW w:w="1343" w:type="dxa"/>
            <w:shd w:val="clear" w:color="auto" w:fill="D9D9D9"/>
            <w:vAlign w:val="center"/>
          </w:tcPr>
          <w:p w:rsidR="00CA2964" w:rsidRPr="007759CD" w:rsidRDefault="00CA2964" w:rsidP="00CA2964">
            <w:pPr>
              <w:jc w:val="center"/>
              <w:rPr>
                <w:rFonts w:ascii="Calibri" w:hAnsi="Calibri" w:cs="Arial"/>
                <w:sz w:val="28"/>
                <w:szCs w:val="28"/>
              </w:rPr>
            </w:pPr>
            <w:r>
              <w:rPr>
                <w:rFonts w:ascii="Calibri" w:hAnsi="Calibri"/>
                <w:b/>
                <w:sz w:val="24"/>
                <w:szCs w:val="24"/>
              </w:rPr>
              <w:t>PARTIDA</w:t>
            </w:r>
          </w:p>
        </w:tc>
        <w:tc>
          <w:tcPr>
            <w:tcW w:w="6998" w:type="dxa"/>
            <w:shd w:val="clear" w:color="auto" w:fill="D9D9D9"/>
            <w:vAlign w:val="center"/>
          </w:tcPr>
          <w:p w:rsidR="00CA2964" w:rsidRPr="007759CD" w:rsidRDefault="00CA2964" w:rsidP="00CA2964">
            <w:pPr>
              <w:jc w:val="center"/>
              <w:rPr>
                <w:rFonts w:ascii="Calibri" w:hAnsi="Calibri" w:cs="Arial"/>
                <w:sz w:val="28"/>
                <w:szCs w:val="28"/>
              </w:rPr>
            </w:pPr>
            <w:r>
              <w:rPr>
                <w:rFonts w:ascii="Calibri" w:hAnsi="Calibri"/>
                <w:b/>
                <w:sz w:val="24"/>
                <w:szCs w:val="24"/>
              </w:rPr>
              <w:t>DESCRIPCIÓN</w:t>
            </w:r>
          </w:p>
        </w:tc>
        <w:tc>
          <w:tcPr>
            <w:tcW w:w="1418" w:type="dxa"/>
            <w:shd w:val="clear" w:color="auto" w:fill="D9D9D9"/>
            <w:vAlign w:val="center"/>
          </w:tcPr>
          <w:p w:rsidR="00CA2964" w:rsidRPr="007759CD" w:rsidRDefault="00CA2964" w:rsidP="00CA2964">
            <w:pPr>
              <w:jc w:val="center"/>
              <w:rPr>
                <w:rFonts w:ascii="Calibri" w:hAnsi="Calibri" w:cs="Arial"/>
                <w:sz w:val="28"/>
                <w:szCs w:val="28"/>
              </w:rPr>
            </w:pPr>
            <w:r w:rsidRPr="007759CD">
              <w:rPr>
                <w:rFonts w:ascii="Calibri" w:hAnsi="Calibri"/>
                <w:b/>
                <w:sz w:val="24"/>
                <w:szCs w:val="24"/>
              </w:rPr>
              <w:t>CANTIDAD</w:t>
            </w:r>
          </w:p>
        </w:tc>
      </w:tr>
      <w:tr w:rsidR="00CA2964" w:rsidRPr="007759CD" w:rsidTr="00CA2964">
        <w:trPr>
          <w:trHeight w:val="521"/>
          <w:jc w:val="center"/>
        </w:trPr>
        <w:tc>
          <w:tcPr>
            <w:tcW w:w="1343" w:type="dxa"/>
            <w:tcBorders>
              <w:bottom w:val="single" w:sz="4" w:space="0" w:color="auto"/>
            </w:tcBorders>
            <w:shd w:val="clear" w:color="auto" w:fill="FFFFFF"/>
            <w:vAlign w:val="center"/>
          </w:tcPr>
          <w:p w:rsidR="00CA2964" w:rsidRDefault="00CA2964" w:rsidP="00CA2964">
            <w:pPr>
              <w:jc w:val="center"/>
              <w:rPr>
                <w:rFonts w:ascii="Calibri" w:hAnsi="Calibri"/>
                <w:b/>
                <w:sz w:val="24"/>
                <w:szCs w:val="24"/>
              </w:rPr>
            </w:pPr>
            <w:r w:rsidRPr="00474D78">
              <w:rPr>
                <w:rFonts w:ascii="Calibri" w:hAnsi="Calibri"/>
                <w:b/>
                <w:sz w:val="28"/>
                <w:szCs w:val="28"/>
              </w:rPr>
              <w:t>1</w:t>
            </w:r>
          </w:p>
        </w:tc>
        <w:tc>
          <w:tcPr>
            <w:tcW w:w="6998" w:type="dxa"/>
            <w:tcBorders>
              <w:bottom w:val="single" w:sz="4" w:space="0" w:color="auto"/>
            </w:tcBorders>
            <w:shd w:val="clear" w:color="auto" w:fill="FFFFFF"/>
            <w:vAlign w:val="center"/>
          </w:tcPr>
          <w:p w:rsidR="00CA2964" w:rsidRPr="00420404" w:rsidRDefault="00CA2964" w:rsidP="00CA2964">
            <w:pPr>
              <w:jc w:val="center"/>
              <w:rPr>
                <w:rFonts w:ascii="Calibri" w:eastAsia="Calibri" w:hAnsi="Calibri" w:cs="Calibri"/>
                <w:b/>
                <w:sz w:val="26"/>
                <w:szCs w:val="26"/>
              </w:rPr>
            </w:pPr>
            <w:r w:rsidRPr="00420404">
              <w:rPr>
                <w:rFonts w:ascii="Calibri" w:eastAsia="Calibri" w:hAnsi="Calibri" w:cs="Calibri"/>
                <w:b/>
                <w:sz w:val="26"/>
                <w:szCs w:val="26"/>
              </w:rPr>
              <w:t>CHAMARRA</w:t>
            </w:r>
          </w:p>
          <w:p w:rsidR="00CA2964" w:rsidRPr="00420404" w:rsidRDefault="002E7D1B" w:rsidP="00CA2964">
            <w:pPr>
              <w:jc w:val="both"/>
              <w:rPr>
                <w:rFonts w:asciiTheme="minorHAnsi" w:hAnsiTheme="minorHAnsi" w:cstheme="minorHAnsi"/>
                <w:sz w:val="24"/>
                <w:szCs w:val="24"/>
              </w:rPr>
            </w:pPr>
            <w:r>
              <w:rPr>
                <w:rFonts w:asciiTheme="minorHAnsi" w:eastAsia="Calibri" w:hAnsiTheme="minorHAnsi" w:cstheme="minorHAnsi"/>
                <w:b/>
                <w:sz w:val="24"/>
                <w:szCs w:val="24"/>
                <w:lang w:val="es-MX"/>
              </w:rPr>
              <w:t xml:space="preserve">COLOR: </w:t>
            </w:r>
            <w:r w:rsidRPr="002E7D1B">
              <w:rPr>
                <w:rFonts w:asciiTheme="minorHAnsi" w:eastAsia="Calibri" w:hAnsiTheme="minorHAnsi" w:cstheme="minorHAnsi"/>
                <w:sz w:val="24"/>
                <w:szCs w:val="24"/>
                <w:lang w:val="es-MX"/>
              </w:rPr>
              <w:t>A</w:t>
            </w:r>
            <w:r w:rsidR="00CA2964" w:rsidRPr="002E7D1B">
              <w:rPr>
                <w:rFonts w:asciiTheme="minorHAnsi" w:eastAsia="Calibri" w:hAnsiTheme="minorHAnsi" w:cstheme="minorHAnsi"/>
                <w:sz w:val="24"/>
                <w:szCs w:val="24"/>
                <w:lang w:val="es-MX"/>
              </w:rPr>
              <w:t>zul marino</w:t>
            </w:r>
          </w:p>
          <w:p w:rsidR="00485DAA" w:rsidRPr="00A87A2B" w:rsidRDefault="00485DAA" w:rsidP="00485DAA">
            <w:pPr>
              <w:pStyle w:val="Default"/>
              <w:jc w:val="both"/>
              <w:rPr>
                <w:rFonts w:asciiTheme="minorHAnsi" w:hAnsiTheme="minorHAnsi" w:cstheme="minorHAnsi"/>
                <w:color w:val="auto"/>
                <w:lang w:val="es-ES_tradnl"/>
              </w:rPr>
            </w:pPr>
            <w:r w:rsidRPr="00420404">
              <w:rPr>
                <w:rFonts w:asciiTheme="minorHAnsi" w:hAnsiTheme="minorHAnsi" w:cstheme="minorHAnsi"/>
                <w:b/>
                <w:lang w:val="es-MX"/>
              </w:rPr>
              <w:t>DESCRIPCIÓN</w:t>
            </w:r>
            <w:r w:rsidR="00CA2964" w:rsidRPr="00420404">
              <w:rPr>
                <w:rFonts w:asciiTheme="minorHAnsi" w:hAnsiTheme="minorHAnsi" w:cstheme="minorHAnsi"/>
                <w:b/>
                <w:lang w:val="es-MX"/>
              </w:rPr>
              <w:t>:</w:t>
            </w:r>
            <w:r w:rsidR="00CA2964" w:rsidRPr="00420404">
              <w:rPr>
                <w:rFonts w:asciiTheme="minorHAnsi" w:hAnsiTheme="minorHAnsi" w:cstheme="minorHAnsi"/>
                <w:lang w:val="es-MX"/>
              </w:rPr>
              <w:t xml:space="preserve"> </w:t>
            </w:r>
            <w:r w:rsidR="00644A82" w:rsidRPr="00420404">
              <w:rPr>
                <w:rFonts w:asciiTheme="minorHAnsi" w:hAnsiTheme="minorHAnsi" w:cstheme="minorHAnsi"/>
                <w:color w:val="auto"/>
                <w:lang w:val="es-ES_tradnl"/>
              </w:rPr>
              <w:t>Cubierta de 100% nylon</w:t>
            </w:r>
            <w:r w:rsidR="00080B4D">
              <w:rPr>
                <w:rFonts w:asciiTheme="minorHAnsi" w:hAnsiTheme="minorHAnsi" w:cstheme="minorHAnsi"/>
                <w:color w:val="auto"/>
                <w:lang w:val="es-ES_tradnl"/>
              </w:rPr>
              <w:t xml:space="preserve">, </w:t>
            </w:r>
            <w:r w:rsidR="00080B4D" w:rsidRPr="00A87A2B">
              <w:rPr>
                <w:rFonts w:asciiTheme="minorHAnsi" w:hAnsiTheme="minorHAnsi" w:cstheme="minorHAnsi"/>
                <w:color w:val="auto"/>
                <w:lang w:val="es-ES_tradnl"/>
              </w:rPr>
              <w:t>peso</w:t>
            </w:r>
            <w:r w:rsidR="00644A82" w:rsidRPr="00A87A2B">
              <w:rPr>
                <w:rFonts w:asciiTheme="minorHAnsi" w:hAnsiTheme="minorHAnsi" w:cstheme="minorHAnsi"/>
                <w:color w:val="auto"/>
                <w:lang w:val="es-ES_tradnl"/>
              </w:rPr>
              <w:t xml:space="preserve"> de 156 gramos por metro cuadrado </w:t>
            </w:r>
            <w:r w:rsidRPr="00A87A2B">
              <w:rPr>
                <w:rFonts w:asciiTheme="minorHAnsi" w:hAnsiTheme="minorHAnsi" w:cstheme="minorHAnsi"/>
                <w:color w:val="auto"/>
                <w:lang w:val="es-ES_tradnl"/>
              </w:rPr>
              <w:t xml:space="preserve">y forro interior </w:t>
            </w:r>
            <w:r w:rsidR="002E7D1B" w:rsidRPr="00A87A2B">
              <w:rPr>
                <w:rFonts w:asciiTheme="minorHAnsi" w:hAnsiTheme="minorHAnsi" w:cstheme="minorHAnsi"/>
                <w:color w:val="auto"/>
                <w:lang w:val="es-ES_tradnl"/>
              </w:rPr>
              <w:t xml:space="preserve">en espalda y cuello de </w:t>
            </w:r>
            <w:r w:rsidRPr="00A87A2B">
              <w:rPr>
                <w:rFonts w:asciiTheme="minorHAnsi" w:hAnsiTheme="minorHAnsi" w:cstheme="minorHAnsi"/>
                <w:color w:val="auto"/>
                <w:lang w:val="es-ES_tradnl"/>
              </w:rPr>
              <w:t>100% poliéster</w:t>
            </w:r>
            <w:r w:rsidR="00644A82" w:rsidRPr="00A87A2B">
              <w:rPr>
                <w:rFonts w:asciiTheme="minorHAnsi" w:hAnsiTheme="minorHAnsi" w:cstheme="minorHAnsi"/>
                <w:color w:val="auto"/>
                <w:lang w:val="es-ES_tradnl"/>
              </w:rPr>
              <w:t xml:space="preserve"> de 240 gramos por yarda</w:t>
            </w:r>
            <w:r w:rsidRPr="00A87A2B">
              <w:rPr>
                <w:rFonts w:asciiTheme="minorHAnsi" w:hAnsiTheme="minorHAnsi" w:cstheme="minorHAnsi"/>
                <w:color w:val="auto"/>
                <w:lang w:val="es-ES_tradnl"/>
              </w:rPr>
              <w:t xml:space="preserve">. </w:t>
            </w:r>
          </w:p>
          <w:p w:rsidR="00485DAA" w:rsidRPr="00A87A2B" w:rsidRDefault="00485DAA" w:rsidP="00485DAA">
            <w:pPr>
              <w:pStyle w:val="Default"/>
              <w:jc w:val="both"/>
              <w:rPr>
                <w:rFonts w:asciiTheme="minorHAnsi" w:hAnsiTheme="minorHAnsi" w:cstheme="minorHAnsi"/>
                <w:color w:val="auto"/>
                <w:lang w:val="es-ES_tradnl"/>
              </w:rPr>
            </w:pPr>
            <w:r w:rsidRPr="00A87A2B">
              <w:rPr>
                <w:rFonts w:asciiTheme="minorHAnsi" w:hAnsiTheme="minorHAnsi" w:cstheme="minorHAnsi"/>
                <w:color w:val="auto"/>
                <w:lang w:val="es-ES_tradnl"/>
              </w:rPr>
              <w:t>Peinado que abarque el interior y hasta el cuello tipo antipillín (anti bolitas).</w:t>
            </w:r>
            <w:r w:rsidR="002E7D1B" w:rsidRPr="00A87A2B">
              <w:rPr>
                <w:rFonts w:asciiTheme="minorHAnsi" w:hAnsiTheme="minorHAnsi" w:cstheme="minorHAnsi"/>
                <w:color w:val="auto"/>
                <w:lang w:val="es-ES_tradnl"/>
              </w:rPr>
              <w:t xml:space="preserve"> En combinación con forro interior de 100% nylon en mangas y espalda alta.</w:t>
            </w:r>
          </w:p>
          <w:p w:rsidR="00485DAA" w:rsidRPr="00362E4F" w:rsidRDefault="00485DAA" w:rsidP="00485DAA">
            <w:pPr>
              <w:pStyle w:val="Default"/>
              <w:jc w:val="both"/>
              <w:rPr>
                <w:rFonts w:asciiTheme="minorHAnsi" w:hAnsiTheme="minorHAnsi" w:cstheme="minorHAnsi"/>
                <w:color w:val="auto"/>
                <w:lang w:val="es-ES_tradnl"/>
              </w:rPr>
            </w:pPr>
            <w:r w:rsidRPr="00A87A2B">
              <w:rPr>
                <w:rFonts w:asciiTheme="minorHAnsi" w:hAnsiTheme="minorHAnsi" w:cstheme="minorHAnsi"/>
                <w:color w:val="auto"/>
                <w:lang w:val="es-ES_tradnl"/>
              </w:rPr>
              <w:t>Mangas con cinta para ajuste con cierre con</w:t>
            </w:r>
            <w:r w:rsidRPr="00420404">
              <w:rPr>
                <w:rFonts w:asciiTheme="minorHAnsi" w:hAnsiTheme="minorHAnsi" w:cstheme="minorHAnsi"/>
                <w:color w:val="auto"/>
                <w:lang w:val="es-ES_tradnl"/>
              </w:rPr>
              <w:t xml:space="preserve">  velcro y con elástico </w:t>
            </w:r>
            <w:r w:rsidRPr="00362E4F">
              <w:rPr>
                <w:rFonts w:asciiTheme="minorHAnsi" w:hAnsiTheme="minorHAnsi" w:cstheme="minorHAnsi"/>
                <w:color w:val="auto"/>
                <w:lang w:val="es-ES_tradnl"/>
              </w:rPr>
              <w:t xml:space="preserve">terminado en doble costura de 3/8” para durabilidad. </w:t>
            </w:r>
          </w:p>
          <w:p w:rsidR="00485DAA" w:rsidRPr="00485DAA" w:rsidRDefault="00485DAA" w:rsidP="00485DAA">
            <w:pPr>
              <w:pStyle w:val="Default"/>
              <w:jc w:val="both"/>
              <w:rPr>
                <w:rFonts w:asciiTheme="minorHAnsi" w:hAnsiTheme="minorHAnsi" w:cstheme="minorHAnsi"/>
                <w:color w:val="auto"/>
                <w:lang w:val="es-ES_tradnl"/>
              </w:rPr>
            </w:pPr>
            <w:r w:rsidRPr="00362E4F">
              <w:rPr>
                <w:rFonts w:asciiTheme="minorHAnsi" w:hAnsiTheme="minorHAnsi" w:cstheme="minorHAnsi"/>
                <w:color w:val="auto"/>
                <w:lang w:val="es-ES_tradnl"/>
              </w:rPr>
              <w:lastRenderedPageBreak/>
              <w:t xml:space="preserve">Con 1 bolsa oculta en la parte </w:t>
            </w:r>
            <w:r w:rsidR="002E7D1B">
              <w:rPr>
                <w:rFonts w:asciiTheme="minorHAnsi" w:hAnsiTheme="minorHAnsi" w:cstheme="minorHAnsi"/>
                <w:color w:val="auto"/>
                <w:lang w:val="es-ES_tradnl"/>
              </w:rPr>
              <w:t>del antebrazo</w:t>
            </w:r>
            <w:r w:rsidRPr="00362E4F">
              <w:rPr>
                <w:rFonts w:asciiTheme="minorHAnsi" w:hAnsiTheme="minorHAnsi" w:cstheme="minorHAnsi"/>
                <w:color w:val="auto"/>
                <w:lang w:val="es-ES_tradnl"/>
              </w:rPr>
              <w:t xml:space="preserve"> de la manga izquierda con cierre de zipper</w:t>
            </w:r>
            <w:r w:rsidR="0096448A">
              <w:rPr>
                <w:rFonts w:asciiTheme="minorHAnsi" w:hAnsiTheme="minorHAnsi" w:cstheme="minorHAnsi"/>
                <w:color w:val="auto"/>
                <w:lang w:val="es-ES_tradnl"/>
              </w:rPr>
              <w:t xml:space="preserve"> marca YKK</w:t>
            </w:r>
            <w:r w:rsidRPr="00362E4F">
              <w:rPr>
                <w:rFonts w:asciiTheme="minorHAnsi" w:hAnsiTheme="minorHAnsi" w:cstheme="minorHAnsi"/>
                <w:color w:val="auto"/>
                <w:lang w:val="es-ES_tradnl"/>
              </w:rPr>
              <w:t>.</w:t>
            </w:r>
            <w:r w:rsidRPr="00485DAA">
              <w:rPr>
                <w:rFonts w:asciiTheme="minorHAnsi" w:hAnsiTheme="minorHAnsi" w:cstheme="minorHAnsi"/>
                <w:color w:val="auto"/>
                <w:lang w:val="es-ES_tradnl"/>
              </w:rPr>
              <w:t xml:space="preserve"> </w:t>
            </w:r>
          </w:p>
          <w:p w:rsidR="00485DAA" w:rsidRPr="00420404" w:rsidRDefault="00485DAA" w:rsidP="00485DAA">
            <w:pPr>
              <w:pStyle w:val="Default"/>
              <w:jc w:val="both"/>
              <w:rPr>
                <w:rFonts w:asciiTheme="minorHAnsi" w:hAnsiTheme="minorHAnsi" w:cstheme="minorHAnsi"/>
                <w:color w:val="auto"/>
                <w:lang w:val="es-ES_tradnl"/>
              </w:rPr>
            </w:pPr>
            <w:r w:rsidRPr="00420404">
              <w:rPr>
                <w:rFonts w:asciiTheme="minorHAnsi" w:hAnsiTheme="minorHAnsi" w:cstheme="minorHAnsi"/>
                <w:color w:val="auto"/>
                <w:lang w:val="es-ES_tradnl"/>
              </w:rPr>
              <w:t>Con 2 bolsas ocultas (una de cada lado) en la parte baja de las mangas con cierre de zipper</w:t>
            </w:r>
            <w:r w:rsidR="0096448A">
              <w:rPr>
                <w:rFonts w:asciiTheme="minorHAnsi" w:hAnsiTheme="minorHAnsi" w:cstheme="minorHAnsi"/>
                <w:color w:val="auto"/>
                <w:lang w:val="es-ES_tradnl"/>
              </w:rPr>
              <w:t xml:space="preserve"> marca YKK</w:t>
            </w:r>
            <w:r w:rsidRPr="00420404">
              <w:rPr>
                <w:rFonts w:asciiTheme="minorHAnsi" w:hAnsiTheme="minorHAnsi" w:cstheme="minorHAnsi"/>
                <w:color w:val="auto"/>
                <w:lang w:val="es-ES_tradnl"/>
              </w:rPr>
              <w:t>.</w:t>
            </w:r>
          </w:p>
          <w:p w:rsidR="00485DAA" w:rsidRPr="00BC57C7" w:rsidRDefault="00485DAA" w:rsidP="00485DAA">
            <w:pPr>
              <w:pStyle w:val="Default"/>
              <w:jc w:val="both"/>
              <w:rPr>
                <w:rFonts w:asciiTheme="minorHAnsi" w:hAnsiTheme="minorHAnsi" w:cstheme="minorHAnsi"/>
                <w:color w:val="auto"/>
                <w:lang w:val="es-ES_tradnl"/>
              </w:rPr>
            </w:pPr>
            <w:r w:rsidRPr="00420404">
              <w:rPr>
                <w:rFonts w:asciiTheme="minorHAnsi" w:hAnsiTheme="minorHAnsi" w:cstheme="minorHAnsi"/>
                <w:color w:val="auto"/>
                <w:lang w:val="es-ES_tradnl"/>
              </w:rPr>
              <w:t xml:space="preserve">Con </w:t>
            </w:r>
            <w:r w:rsidRPr="00BC57C7">
              <w:rPr>
                <w:rFonts w:asciiTheme="minorHAnsi" w:hAnsiTheme="minorHAnsi" w:cstheme="minorHAnsi"/>
                <w:color w:val="auto"/>
                <w:lang w:val="es-ES_tradnl"/>
              </w:rPr>
              <w:t>2 bolsas frontales (una de cada lado) con abertura vertical, con cie</w:t>
            </w:r>
            <w:r w:rsidR="0096448A">
              <w:rPr>
                <w:rFonts w:asciiTheme="minorHAnsi" w:hAnsiTheme="minorHAnsi" w:cstheme="minorHAnsi"/>
                <w:color w:val="auto"/>
                <w:lang w:val="es-ES_tradnl"/>
              </w:rPr>
              <w:t>rre de zipper marca YKK</w:t>
            </w:r>
            <w:r w:rsidRPr="00BC57C7">
              <w:rPr>
                <w:rFonts w:asciiTheme="minorHAnsi" w:hAnsiTheme="minorHAnsi" w:cstheme="minorHAnsi"/>
                <w:color w:val="auto"/>
                <w:lang w:val="es-ES_tradnl"/>
              </w:rPr>
              <w:t>.</w:t>
            </w:r>
          </w:p>
          <w:p w:rsidR="00485DAA" w:rsidRPr="00485DAA" w:rsidRDefault="00485DAA" w:rsidP="00485DAA">
            <w:pPr>
              <w:pStyle w:val="Default"/>
              <w:jc w:val="both"/>
              <w:rPr>
                <w:rFonts w:asciiTheme="minorHAnsi" w:hAnsiTheme="minorHAnsi" w:cstheme="minorHAnsi"/>
                <w:color w:val="auto"/>
                <w:lang w:val="es-ES_tradnl"/>
              </w:rPr>
            </w:pPr>
            <w:r w:rsidRPr="00BC57C7">
              <w:rPr>
                <w:rFonts w:asciiTheme="minorHAnsi" w:hAnsiTheme="minorHAnsi" w:cstheme="minorHAnsi"/>
                <w:color w:val="auto"/>
                <w:lang w:val="es-ES_tradnl"/>
              </w:rPr>
              <w:t>Con 2 bolsas frontales ocultas con abertura vertical en el área del pecho (una de cada lado) a un costado del zipper, con cierre de velcro.</w:t>
            </w:r>
          </w:p>
          <w:p w:rsidR="00485DAA" w:rsidRPr="00420404" w:rsidRDefault="00485DAA" w:rsidP="00485DAA">
            <w:pPr>
              <w:pStyle w:val="Default"/>
              <w:jc w:val="both"/>
              <w:rPr>
                <w:rFonts w:asciiTheme="minorHAnsi" w:hAnsiTheme="minorHAnsi" w:cstheme="minorHAnsi"/>
                <w:color w:val="auto"/>
                <w:lang w:val="es-ES_tradnl"/>
              </w:rPr>
            </w:pPr>
            <w:r w:rsidRPr="00420404">
              <w:rPr>
                <w:rFonts w:asciiTheme="minorHAnsi" w:hAnsiTheme="minorHAnsi" w:cstheme="minorHAnsi"/>
                <w:color w:val="auto"/>
                <w:lang w:val="es-ES_tradnl"/>
              </w:rPr>
              <w:t xml:space="preserve">Con 1 bolsa oculta en el área </w:t>
            </w:r>
            <w:r w:rsidR="0096448A">
              <w:rPr>
                <w:rFonts w:asciiTheme="minorHAnsi" w:hAnsiTheme="minorHAnsi" w:cstheme="minorHAnsi"/>
                <w:color w:val="auto"/>
                <w:lang w:val="es-ES_tradnl"/>
              </w:rPr>
              <w:t xml:space="preserve">izquierda </w:t>
            </w:r>
            <w:r w:rsidRPr="00420404">
              <w:rPr>
                <w:rFonts w:asciiTheme="minorHAnsi" w:hAnsiTheme="minorHAnsi" w:cstheme="minorHAnsi"/>
                <w:color w:val="auto"/>
                <w:lang w:val="es-ES_tradnl"/>
              </w:rPr>
              <w:t>del pecho por la parte interior para fácil acceso de un arma pequeña</w:t>
            </w:r>
            <w:r w:rsidR="0096448A">
              <w:rPr>
                <w:rFonts w:asciiTheme="minorHAnsi" w:hAnsiTheme="minorHAnsi" w:cstheme="minorHAnsi"/>
                <w:color w:val="auto"/>
                <w:lang w:val="es-ES_tradnl"/>
              </w:rPr>
              <w:t>,</w:t>
            </w:r>
            <w:r w:rsidR="0096448A" w:rsidRPr="00BC57C7">
              <w:rPr>
                <w:rFonts w:asciiTheme="minorHAnsi" w:hAnsiTheme="minorHAnsi" w:cstheme="minorHAnsi"/>
                <w:color w:val="auto"/>
                <w:lang w:val="es-ES_tradnl"/>
              </w:rPr>
              <w:t xml:space="preserve"> con cie</w:t>
            </w:r>
            <w:r w:rsidR="0096448A">
              <w:rPr>
                <w:rFonts w:asciiTheme="minorHAnsi" w:hAnsiTheme="minorHAnsi" w:cstheme="minorHAnsi"/>
                <w:color w:val="auto"/>
                <w:lang w:val="es-ES_tradnl"/>
              </w:rPr>
              <w:t>rre de zipper marca YKK</w:t>
            </w:r>
            <w:r w:rsidRPr="00420404">
              <w:rPr>
                <w:rFonts w:asciiTheme="minorHAnsi" w:hAnsiTheme="minorHAnsi" w:cstheme="minorHAnsi"/>
                <w:color w:val="auto"/>
                <w:lang w:val="es-ES_tradnl"/>
              </w:rPr>
              <w:t>.</w:t>
            </w:r>
          </w:p>
          <w:p w:rsidR="00485DAA" w:rsidRDefault="00485DAA" w:rsidP="00485DAA">
            <w:pPr>
              <w:pStyle w:val="Default"/>
              <w:jc w:val="both"/>
              <w:rPr>
                <w:rFonts w:asciiTheme="minorHAnsi" w:hAnsiTheme="minorHAnsi" w:cstheme="minorHAnsi"/>
                <w:color w:val="auto"/>
                <w:lang w:val="es-ES_tradnl"/>
              </w:rPr>
            </w:pPr>
            <w:r w:rsidRPr="00420404">
              <w:rPr>
                <w:rFonts w:asciiTheme="minorHAnsi" w:hAnsiTheme="minorHAnsi" w:cstheme="minorHAnsi"/>
                <w:color w:val="auto"/>
                <w:lang w:val="es-ES_tradnl"/>
              </w:rPr>
              <w:t xml:space="preserve">Cintura de elástico autoajustable, con cintas a los lados (una en cada </w:t>
            </w:r>
            <w:r w:rsidRPr="00BC57C7">
              <w:rPr>
                <w:rFonts w:asciiTheme="minorHAnsi" w:hAnsiTheme="minorHAnsi" w:cstheme="minorHAnsi"/>
                <w:color w:val="auto"/>
                <w:lang w:val="es-ES_tradnl"/>
              </w:rPr>
              <w:t>abertura lateral) con broche metálico de presión.</w:t>
            </w:r>
          </w:p>
          <w:p w:rsidR="0096448A" w:rsidRPr="0096448A" w:rsidRDefault="0096448A" w:rsidP="0096448A">
            <w:pPr>
              <w:jc w:val="both"/>
              <w:rPr>
                <w:rFonts w:asciiTheme="minorHAnsi" w:hAnsiTheme="minorHAnsi" w:cstheme="minorHAnsi"/>
                <w:sz w:val="24"/>
                <w:szCs w:val="24"/>
              </w:rPr>
            </w:pPr>
            <w:r w:rsidRPr="0096448A">
              <w:rPr>
                <w:rFonts w:asciiTheme="minorHAnsi" w:hAnsiTheme="minorHAnsi" w:cstheme="minorHAnsi"/>
                <w:sz w:val="24"/>
                <w:szCs w:val="24"/>
              </w:rPr>
              <w:t xml:space="preserve">Abertura lateral en forma vertical de ambos lados de la cintura para fácil acceso al arma, con cierres de zipper </w:t>
            </w:r>
            <w:r w:rsidR="00EB0DD9" w:rsidRPr="00EB0DD9">
              <w:rPr>
                <w:rFonts w:asciiTheme="minorHAnsi" w:hAnsiTheme="minorHAnsi" w:cstheme="minorHAnsi"/>
                <w:sz w:val="24"/>
                <w:szCs w:val="24"/>
              </w:rPr>
              <w:t>marca YKK</w:t>
            </w:r>
            <w:r w:rsidR="00EB0DD9" w:rsidRPr="0096448A">
              <w:rPr>
                <w:rFonts w:asciiTheme="minorHAnsi" w:hAnsiTheme="minorHAnsi" w:cstheme="minorHAnsi"/>
                <w:sz w:val="24"/>
                <w:szCs w:val="24"/>
              </w:rPr>
              <w:t xml:space="preserve"> </w:t>
            </w:r>
            <w:r w:rsidRPr="0096448A">
              <w:rPr>
                <w:rFonts w:asciiTheme="minorHAnsi" w:hAnsiTheme="minorHAnsi" w:cstheme="minorHAnsi"/>
                <w:sz w:val="24"/>
                <w:szCs w:val="24"/>
              </w:rPr>
              <w:t>con doble hebilla.</w:t>
            </w:r>
          </w:p>
          <w:p w:rsidR="00485DAA" w:rsidRPr="00485DAA" w:rsidRDefault="00485DAA" w:rsidP="00485DAA">
            <w:pPr>
              <w:pStyle w:val="Default"/>
              <w:jc w:val="both"/>
              <w:rPr>
                <w:rFonts w:asciiTheme="minorHAnsi" w:hAnsiTheme="minorHAnsi" w:cstheme="minorHAnsi"/>
                <w:color w:val="auto"/>
                <w:lang w:val="es-ES_tradnl"/>
              </w:rPr>
            </w:pPr>
            <w:r w:rsidRPr="00BC57C7">
              <w:rPr>
                <w:rFonts w:asciiTheme="minorHAnsi" w:hAnsiTheme="minorHAnsi" w:cstheme="minorHAnsi"/>
                <w:color w:val="auto"/>
                <w:lang w:val="es-ES_tradnl"/>
              </w:rPr>
              <w:t>Con cierre de zipper con doble hebilla en la parte frontal ha</w:t>
            </w:r>
            <w:r w:rsidR="0096448A">
              <w:rPr>
                <w:rFonts w:asciiTheme="minorHAnsi" w:hAnsiTheme="minorHAnsi" w:cstheme="minorHAnsi"/>
                <w:color w:val="auto"/>
                <w:lang w:val="es-ES_tradnl"/>
              </w:rPr>
              <w:t>sta el cuello marca YKK</w:t>
            </w:r>
            <w:r w:rsidRPr="00BC57C7">
              <w:rPr>
                <w:rFonts w:asciiTheme="minorHAnsi" w:hAnsiTheme="minorHAnsi" w:cstheme="minorHAnsi"/>
                <w:color w:val="auto"/>
                <w:lang w:val="es-ES_tradnl"/>
              </w:rPr>
              <w:t>.</w:t>
            </w:r>
          </w:p>
          <w:p w:rsidR="00CA2964" w:rsidRPr="00420404" w:rsidRDefault="00CA2964" w:rsidP="00CA2964">
            <w:pPr>
              <w:jc w:val="both"/>
              <w:rPr>
                <w:rFonts w:asciiTheme="minorHAnsi" w:hAnsiTheme="minorHAnsi" w:cstheme="minorHAnsi"/>
                <w:sz w:val="24"/>
                <w:szCs w:val="24"/>
              </w:rPr>
            </w:pPr>
            <w:r w:rsidRPr="00420404">
              <w:rPr>
                <w:rFonts w:asciiTheme="minorHAnsi" w:hAnsiTheme="minorHAnsi" w:cstheme="minorHAnsi"/>
                <w:b/>
                <w:sz w:val="24"/>
                <w:szCs w:val="24"/>
              </w:rPr>
              <w:t>ETIQUETA:</w:t>
            </w:r>
            <w:r w:rsidRPr="00420404">
              <w:rPr>
                <w:rFonts w:asciiTheme="minorHAnsi" w:hAnsiTheme="minorHAnsi" w:cstheme="minorHAnsi"/>
                <w:sz w:val="24"/>
                <w:szCs w:val="24"/>
              </w:rPr>
              <w:t xml:space="preserve"> que indique la marca, modelo, talla, la composición de la tela, e instrucciones de lavado.</w:t>
            </w:r>
          </w:p>
          <w:p w:rsidR="00CA2964" w:rsidRPr="00420404" w:rsidRDefault="00CA2964" w:rsidP="00CA2964">
            <w:pPr>
              <w:jc w:val="both"/>
              <w:rPr>
                <w:rFonts w:asciiTheme="minorHAnsi" w:hAnsiTheme="minorHAnsi" w:cstheme="minorHAnsi"/>
                <w:b/>
                <w:color w:val="17365D" w:themeColor="text2" w:themeShade="BF"/>
                <w:sz w:val="24"/>
                <w:szCs w:val="24"/>
                <w:lang w:val="en-US"/>
              </w:rPr>
            </w:pPr>
            <w:r w:rsidRPr="00420404">
              <w:rPr>
                <w:rFonts w:asciiTheme="minorHAnsi" w:hAnsiTheme="minorHAnsi" w:cstheme="minorHAnsi"/>
                <w:b/>
                <w:color w:val="17365D" w:themeColor="text2" w:themeShade="BF"/>
                <w:sz w:val="24"/>
                <w:szCs w:val="24"/>
                <w:lang w:val="en-US"/>
              </w:rPr>
              <w:t xml:space="preserve">TALLAS: </w:t>
            </w:r>
            <w:r w:rsidR="0035639D" w:rsidRPr="00420404">
              <w:rPr>
                <w:rFonts w:asciiTheme="minorHAnsi" w:hAnsiTheme="minorHAnsi" w:cstheme="minorHAnsi"/>
                <w:b/>
                <w:color w:val="17365D" w:themeColor="text2" w:themeShade="BF"/>
                <w:sz w:val="24"/>
                <w:szCs w:val="24"/>
                <w:lang w:val="en-US"/>
              </w:rPr>
              <w:t>120</w:t>
            </w:r>
            <w:r w:rsidRPr="00420404">
              <w:rPr>
                <w:rFonts w:asciiTheme="minorHAnsi" w:hAnsiTheme="minorHAnsi" w:cstheme="minorHAnsi"/>
                <w:b/>
                <w:color w:val="17365D" w:themeColor="text2" w:themeShade="BF"/>
                <w:sz w:val="24"/>
                <w:szCs w:val="24"/>
                <w:lang w:val="en-US"/>
              </w:rPr>
              <w:t xml:space="preserve">-S, </w:t>
            </w:r>
            <w:r w:rsidR="0035639D" w:rsidRPr="00420404">
              <w:rPr>
                <w:rFonts w:asciiTheme="minorHAnsi" w:hAnsiTheme="minorHAnsi" w:cstheme="minorHAnsi"/>
                <w:b/>
                <w:color w:val="17365D" w:themeColor="text2" w:themeShade="BF"/>
                <w:sz w:val="24"/>
                <w:szCs w:val="24"/>
                <w:lang w:val="en-US"/>
              </w:rPr>
              <w:t>220</w:t>
            </w:r>
            <w:r w:rsidRPr="00420404">
              <w:rPr>
                <w:rFonts w:asciiTheme="minorHAnsi" w:hAnsiTheme="minorHAnsi" w:cstheme="minorHAnsi"/>
                <w:b/>
                <w:color w:val="17365D" w:themeColor="text2" w:themeShade="BF"/>
                <w:sz w:val="24"/>
                <w:szCs w:val="24"/>
                <w:lang w:val="en-US"/>
              </w:rPr>
              <w:t xml:space="preserve">-M, </w:t>
            </w:r>
            <w:r w:rsidR="0035639D" w:rsidRPr="00420404">
              <w:rPr>
                <w:rFonts w:asciiTheme="minorHAnsi" w:hAnsiTheme="minorHAnsi" w:cstheme="minorHAnsi"/>
                <w:b/>
                <w:color w:val="17365D" w:themeColor="text2" w:themeShade="BF"/>
                <w:sz w:val="24"/>
                <w:szCs w:val="24"/>
                <w:lang w:val="en-US"/>
              </w:rPr>
              <w:t>140</w:t>
            </w:r>
            <w:r w:rsidRPr="00420404">
              <w:rPr>
                <w:rFonts w:asciiTheme="minorHAnsi" w:hAnsiTheme="minorHAnsi" w:cstheme="minorHAnsi"/>
                <w:b/>
                <w:color w:val="17365D" w:themeColor="text2" w:themeShade="BF"/>
                <w:sz w:val="24"/>
                <w:szCs w:val="24"/>
                <w:lang w:val="en-US"/>
              </w:rPr>
              <w:t xml:space="preserve">-L, </w:t>
            </w:r>
            <w:r w:rsidR="0035639D" w:rsidRPr="00420404">
              <w:rPr>
                <w:rFonts w:asciiTheme="minorHAnsi" w:hAnsiTheme="minorHAnsi" w:cstheme="minorHAnsi"/>
                <w:b/>
                <w:color w:val="17365D" w:themeColor="text2" w:themeShade="BF"/>
                <w:sz w:val="24"/>
                <w:szCs w:val="24"/>
                <w:lang w:val="en-US"/>
              </w:rPr>
              <w:t>1</w:t>
            </w:r>
            <w:r w:rsidRPr="00420404">
              <w:rPr>
                <w:rFonts w:asciiTheme="minorHAnsi" w:hAnsiTheme="minorHAnsi" w:cstheme="minorHAnsi"/>
                <w:b/>
                <w:color w:val="17365D" w:themeColor="text2" w:themeShade="BF"/>
                <w:sz w:val="24"/>
                <w:szCs w:val="24"/>
                <w:lang w:val="en-US"/>
              </w:rPr>
              <w:t>0-XL, 10-XXL.</w:t>
            </w:r>
          </w:p>
          <w:p w:rsidR="000E6020" w:rsidRPr="00420404" w:rsidRDefault="000E6020" w:rsidP="000E6020">
            <w:pPr>
              <w:rPr>
                <w:rFonts w:asciiTheme="minorHAnsi" w:hAnsiTheme="minorHAnsi" w:cstheme="minorHAnsi"/>
                <w:b/>
                <w:sz w:val="24"/>
                <w:szCs w:val="24"/>
              </w:rPr>
            </w:pPr>
            <w:r w:rsidRPr="00420404">
              <w:rPr>
                <w:rFonts w:asciiTheme="minorHAnsi" w:hAnsiTheme="minorHAnsi" w:cstheme="minorHAnsi"/>
                <w:b/>
                <w:sz w:val="24"/>
                <w:szCs w:val="24"/>
              </w:rPr>
              <w:t>INCLUYE:</w:t>
            </w:r>
          </w:p>
          <w:p w:rsidR="000E6020" w:rsidRPr="00EA15AA" w:rsidRDefault="000E6020" w:rsidP="000E6020">
            <w:pPr>
              <w:pStyle w:val="Prrafodelista"/>
              <w:numPr>
                <w:ilvl w:val="0"/>
                <w:numId w:val="41"/>
              </w:numPr>
              <w:ind w:left="156" w:hanging="142"/>
              <w:jc w:val="both"/>
              <w:rPr>
                <w:rFonts w:asciiTheme="minorHAnsi" w:hAnsiTheme="minorHAnsi" w:cstheme="minorHAnsi"/>
                <w:b/>
                <w:sz w:val="24"/>
                <w:szCs w:val="24"/>
              </w:rPr>
            </w:pPr>
            <w:r w:rsidRPr="00420404">
              <w:rPr>
                <w:rFonts w:ascii="Calibri" w:hAnsi="Calibri" w:cs="Tahoma"/>
                <w:bCs/>
                <w:sz w:val="24"/>
                <w:szCs w:val="24"/>
                <w:lang w:val="es-MX"/>
              </w:rPr>
              <w:t xml:space="preserve">Sector (parche) de placa policiaca cosido al frente de lado izquierdo, 100% bordado con hilo metálico dorado, azul, negro y </w:t>
            </w:r>
            <w:r w:rsidRPr="00EA15AA">
              <w:rPr>
                <w:rFonts w:ascii="Calibri" w:hAnsi="Calibri" w:cs="Tahoma"/>
                <w:bCs/>
                <w:sz w:val="24"/>
                <w:szCs w:val="24"/>
                <w:lang w:val="es-MX"/>
              </w:rPr>
              <w:t>blanco, cosido directo a prenda</w:t>
            </w:r>
            <w:r w:rsidR="00EA15AA" w:rsidRPr="00EA15AA">
              <w:rPr>
                <w:rFonts w:ascii="Calibri" w:hAnsi="Calibri" w:cs="Tahoma"/>
                <w:bCs/>
                <w:sz w:val="24"/>
                <w:szCs w:val="24"/>
                <w:lang w:val="es-MX"/>
              </w:rPr>
              <w:t>,</w:t>
            </w:r>
            <w:r w:rsidR="00EA15AA" w:rsidRPr="00EA15AA">
              <w:rPr>
                <w:rFonts w:asciiTheme="minorHAnsi" w:hAnsiTheme="minorHAnsi" w:cstheme="minorHAnsi"/>
                <w:bCs/>
                <w:sz w:val="24"/>
                <w:szCs w:val="24"/>
                <w:lang w:val="es-MX"/>
              </w:rPr>
              <w:t xml:space="preserve"> incluye estabilizador en la estructura (Engomado en la parte posterior del sector)</w:t>
            </w:r>
            <w:r w:rsidRPr="00EA15AA">
              <w:rPr>
                <w:rFonts w:ascii="Calibri" w:hAnsi="Calibri" w:cs="Tahoma"/>
                <w:bCs/>
                <w:sz w:val="24"/>
                <w:szCs w:val="24"/>
                <w:lang w:val="es-MX"/>
              </w:rPr>
              <w:t>.</w:t>
            </w:r>
          </w:p>
          <w:p w:rsidR="000E6020" w:rsidRPr="00EA15AA" w:rsidRDefault="000E6020" w:rsidP="000E6020">
            <w:pPr>
              <w:pStyle w:val="Prrafodelista"/>
              <w:spacing w:line="240" w:lineRule="exact"/>
              <w:ind w:left="156"/>
              <w:jc w:val="both"/>
              <w:rPr>
                <w:rFonts w:asciiTheme="minorHAnsi" w:hAnsiTheme="minorHAnsi" w:cstheme="minorHAnsi"/>
                <w:bCs/>
                <w:sz w:val="24"/>
                <w:szCs w:val="24"/>
                <w:lang w:val="es-MX"/>
              </w:rPr>
            </w:pPr>
            <w:r w:rsidRPr="00EA15AA">
              <w:rPr>
                <w:rFonts w:asciiTheme="minorHAnsi" w:hAnsiTheme="minorHAnsi" w:cstheme="minorHAnsi"/>
                <w:bCs/>
                <w:sz w:val="24"/>
                <w:szCs w:val="24"/>
                <w:lang w:val="es-MX"/>
              </w:rPr>
              <w:t>Colores de pantone: Dorado: no. de color 14N pantone 7407C; Azul: no. de color 1046 pantone 2757C; Negro: PMS pro black C; Blanco: White.</w:t>
            </w:r>
          </w:p>
          <w:p w:rsidR="000E6020" w:rsidRPr="00EA15AA" w:rsidRDefault="000E6020" w:rsidP="000E6020">
            <w:pPr>
              <w:pStyle w:val="Prrafodelista"/>
              <w:numPr>
                <w:ilvl w:val="0"/>
                <w:numId w:val="41"/>
              </w:numPr>
              <w:spacing w:line="240" w:lineRule="exact"/>
              <w:ind w:left="156" w:hanging="142"/>
              <w:jc w:val="both"/>
              <w:rPr>
                <w:rFonts w:asciiTheme="minorHAnsi" w:hAnsiTheme="minorHAnsi" w:cstheme="minorHAnsi"/>
                <w:sz w:val="24"/>
                <w:szCs w:val="24"/>
              </w:rPr>
            </w:pPr>
            <w:r w:rsidRPr="00420404">
              <w:rPr>
                <w:rFonts w:asciiTheme="minorHAnsi" w:hAnsiTheme="minorHAnsi" w:cstheme="minorHAnsi"/>
                <w:sz w:val="24"/>
                <w:szCs w:val="24"/>
              </w:rPr>
              <w:t xml:space="preserve">Sector (parche redondo) del escudo oficial de la Policía Estatal Preventiva, fondo 100% bordado en combinación de hilo metálico dorado y </w:t>
            </w:r>
            <w:r w:rsidRPr="00EA15AA">
              <w:rPr>
                <w:rFonts w:asciiTheme="minorHAnsi" w:hAnsiTheme="minorHAnsi" w:cstheme="minorHAnsi"/>
                <w:sz w:val="24"/>
                <w:szCs w:val="24"/>
              </w:rPr>
              <w:t>azul, cosido directo a la prenda en la parte superior de la manga izquierda a tres centímetros de la costura del hombro</w:t>
            </w:r>
            <w:r w:rsidR="00EA15AA" w:rsidRPr="00EA15AA">
              <w:rPr>
                <w:rFonts w:asciiTheme="minorHAnsi" w:hAnsiTheme="minorHAnsi" w:cstheme="minorHAnsi"/>
                <w:sz w:val="24"/>
                <w:szCs w:val="24"/>
              </w:rPr>
              <w:t>,</w:t>
            </w:r>
            <w:r w:rsidR="00EA15AA" w:rsidRPr="00EA15AA">
              <w:rPr>
                <w:rFonts w:asciiTheme="minorHAnsi" w:hAnsiTheme="minorHAnsi" w:cstheme="minorHAnsi"/>
                <w:bCs/>
                <w:sz w:val="24"/>
                <w:szCs w:val="24"/>
                <w:lang w:val="es-MX"/>
              </w:rPr>
              <w:t xml:space="preserve"> incluye estabilizador en la estructura (Engomado en la parte posterior del sector)</w:t>
            </w:r>
            <w:r w:rsidRPr="00EA15AA">
              <w:rPr>
                <w:rFonts w:asciiTheme="minorHAnsi" w:hAnsiTheme="minorHAnsi" w:cstheme="minorHAnsi"/>
                <w:sz w:val="24"/>
                <w:szCs w:val="24"/>
              </w:rPr>
              <w:t>.</w:t>
            </w:r>
          </w:p>
          <w:p w:rsidR="000E6020" w:rsidRPr="00EA15AA" w:rsidRDefault="000E6020" w:rsidP="000E6020">
            <w:pPr>
              <w:pStyle w:val="Prrafodelista"/>
              <w:spacing w:line="240" w:lineRule="exact"/>
              <w:ind w:left="156"/>
              <w:jc w:val="both"/>
              <w:rPr>
                <w:rFonts w:asciiTheme="minorHAnsi" w:hAnsiTheme="minorHAnsi" w:cstheme="minorHAnsi"/>
                <w:bCs/>
                <w:sz w:val="24"/>
                <w:szCs w:val="24"/>
                <w:lang w:val="es-MX"/>
              </w:rPr>
            </w:pPr>
            <w:r w:rsidRPr="00EA15AA">
              <w:rPr>
                <w:rFonts w:asciiTheme="minorHAnsi" w:hAnsiTheme="minorHAnsi" w:cstheme="minorHAnsi"/>
                <w:bCs/>
                <w:sz w:val="24"/>
                <w:szCs w:val="24"/>
                <w:lang w:val="es-MX"/>
              </w:rPr>
              <w:t>Colores de pantone: Dorado: no. de color 14N pantone 7407C; Azul: no. de color 1046 pantone 2757C.</w:t>
            </w:r>
          </w:p>
          <w:p w:rsidR="000E6020" w:rsidRPr="00EA15AA" w:rsidRDefault="00EA15AA" w:rsidP="000E6020">
            <w:pPr>
              <w:pStyle w:val="Prrafodelista"/>
              <w:numPr>
                <w:ilvl w:val="0"/>
                <w:numId w:val="41"/>
              </w:numPr>
              <w:spacing w:line="240" w:lineRule="exact"/>
              <w:ind w:left="156" w:hanging="142"/>
              <w:jc w:val="both"/>
              <w:rPr>
                <w:rFonts w:asciiTheme="minorHAnsi" w:hAnsiTheme="minorHAnsi" w:cstheme="minorHAnsi"/>
                <w:sz w:val="24"/>
                <w:szCs w:val="24"/>
              </w:rPr>
            </w:pPr>
            <w:r w:rsidRPr="00420404">
              <w:rPr>
                <w:rFonts w:asciiTheme="minorHAnsi" w:hAnsiTheme="minorHAnsi" w:cstheme="minorHAnsi"/>
                <w:sz w:val="24"/>
                <w:szCs w:val="24"/>
              </w:rPr>
              <w:t xml:space="preserve">Sector </w:t>
            </w:r>
            <w:r>
              <w:rPr>
                <w:rFonts w:asciiTheme="minorHAnsi" w:hAnsiTheme="minorHAnsi" w:cstheme="minorHAnsi"/>
                <w:sz w:val="24"/>
                <w:szCs w:val="24"/>
              </w:rPr>
              <w:t>con la leyenda “</w:t>
            </w:r>
            <w:r w:rsidRPr="00420404">
              <w:rPr>
                <w:rFonts w:asciiTheme="minorHAnsi" w:hAnsiTheme="minorHAnsi" w:cstheme="minorHAnsi"/>
                <w:sz w:val="24"/>
                <w:szCs w:val="24"/>
              </w:rPr>
              <w:t>División Operativa</w:t>
            </w:r>
            <w:r>
              <w:rPr>
                <w:rFonts w:asciiTheme="minorHAnsi" w:hAnsiTheme="minorHAnsi" w:cstheme="minorHAnsi"/>
                <w:sz w:val="24"/>
                <w:szCs w:val="24"/>
              </w:rPr>
              <w:t>”</w:t>
            </w:r>
            <w:r w:rsidRPr="00420404">
              <w:rPr>
                <w:rFonts w:asciiTheme="minorHAnsi" w:hAnsiTheme="minorHAnsi" w:cstheme="minorHAnsi"/>
                <w:sz w:val="24"/>
                <w:szCs w:val="24"/>
              </w:rPr>
              <w:t>,</w:t>
            </w:r>
            <w:r w:rsidR="000E6020" w:rsidRPr="00420404">
              <w:rPr>
                <w:rFonts w:asciiTheme="minorHAnsi" w:hAnsiTheme="minorHAnsi" w:cstheme="minorHAnsi"/>
                <w:sz w:val="24"/>
                <w:szCs w:val="24"/>
              </w:rPr>
              <w:t xml:space="preserve"> fondo 100% bordado en combinación de hilo </w:t>
            </w:r>
            <w:r w:rsidR="000E6020" w:rsidRPr="00EA15AA">
              <w:rPr>
                <w:rFonts w:asciiTheme="minorHAnsi" w:hAnsiTheme="minorHAnsi" w:cstheme="minorHAnsi"/>
                <w:sz w:val="24"/>
                <w:szCs w:val="24"/>
              </w:rPr>
              <w:t xml:space="preserve">metálico dorado y azul, cosido directo a la prenda en la parte superior de la manga derecha </w:t>
            </w:r>
            <w:r w:rsidR="000E6020" w:rsidRPr="00EA15AA">
              <w:rPr>
                <w:rFonts w:asciiTheme="minorHAnsi" w:hAnsiTheme="minorHAnsi" w:cstheme="minorHAnsi"/>
                <w:sz w:val="24"/>
                <w:szCs w:val="24"/>
                <w:lang w:val="es-MX"/>
              </w:rPr>
              <w:t>a tres centímetros de la costura del hombro</w:t>
            </w:r>
            <w:r w:rsidRPr="00EA15AA">
              <w:rPr>
                <w:rFonts w:asciiTheme="minorHAnsi" w:hAnsiTheme="minorHAnsi" w:cstheme="minorHAnsi"/>
                <w:sz w:val="24"/>
                <w:szCs w:val="24"/>
                <w:lang w:val="es-MX"/>
              </w:rPr>
              <w:t>,</w:t>
            </w:r>
            <w:r w:rsidRPr="00EA15AA">
              <w:rPr>
                <w:rFonts w:asciiTheme="minorHAnsi" w:hAnsiTheme="minorHAnsi" w:cstheme="minorHAnsi"/>
                <w:bCs/>
                <w:sz w:val="24"/>
                <w:szCs w:val="24"/>
                <w:lang w:val="es-MX"/>
              </w:rPr>
              <w:t xml:space="preserve"> incluye estabilizador en la estructura (Engomado en la parte posterior del sector)</w:t>
            </w:r>
            <w:r w:rsidR="000E6020" w:rsidRPr="00EA15AA">
              <w:rPr>
                <w:rFonts w:asciiTheme="minorHAnsi" w:hAnsiTheme="minorHAnsi" w:cstheme="minorHAnsi"/>
                <w:sz w:val="24"/>
                <w:szCs w:val="24"/>
              </w:rPr>
              <w:t>.</w:t>
            </w:r>
          </w:p>
          <w:p w:rsidR="00CA2964" w:rsidRPr="000E6020" w:rsidRDefault="000E6020" w:rsidP="000E6020">
            <w:pPr>
              <w:ind w:left="156"/>
              <w:rPr>
                <w:lang w:val="es-MX"/>
              </w:rPr>
            </w:pPr>
            <w:r w:rsidRPr="00EA15AA">
              <w:rPr>
                <w:rFonts w:asciiTheme="minorHAnsi" w:hAnsiTheme="minorHAnsi" w:cstheme="minorHAnsi"/>
                <w:bCs/>
                <w:sz w:val="24"/>
                <w:szCs w:val="24"/>
                <w:lang w:val="es-MX"/>
              </w:rPr>
              <w:t>Colores de pantone: Dorado: no. de color 14N pantone 7407C; Azul: no. de color 1046 pantone 2757C.</w:t>
            </w:r>
          </w:p>
        </w:tc>
        <w:tc>
          <w:tcPr>
            <w:tcW w:w="1418" w:type="dxa"/>
            <w:tcBorders>
              <w:bottom w:val="single" w:sz="4" w:space="0" w:color="auto"/>
            </w:tcBorders>
            <w:shd w:val="clear" w:color="auto" w:fill="FFFFFF"/>
            <w:vAlign w:val="center"/>
          </w:tcPr>
          <w:p w:rsidR="00CA2964" w:rsidRDefault="00CA2964" w:rsidP="00CA2964">
            <w:pPr>
              <w:jc w:val="center"/>
              <w:rPr>
                <w:rFonts w:ascii="Calibri" w:hAnsi="Calibri"/>
                <w:b/>
                <w:sz w:val="24"/>
                <w:szCs w:val="24"/>
              </w:rPr>
            </w:pPr>
          </w:p>
          <w:p w:rsidR="00CA2964" w:rsidRPr="00860D88" w:rsidRDefault="00ED4EDA" w:rsidP="00860D88">
            <w:pPr>
              <w:jc w:val="center"/>
              <w:rPr>
                <w:rFonts w:ascii="Calibri" w:hAnsi="Calibri"/>
                <w:b/>
                <w:sz w:val="28"/>
                <w:szCs w:val="28"/>
              </w:rPr>
            </w:pPr>
            <w:r>
              <w:rPr>
                <w:rFonts w:ascii="Calibri" w:hAnsi="Calibri"/>
                <w:b/>
                <w:sz w:val="28"/>
                <w:szCs w:val="28"/>
              </w:rPr>
              <w:t>500</w:t>
            </w:r>
          </w:p>
        </w:tc>
      </w:tr>
    </w:tbl>
    <w:p w:rsidR="00383764" w:rsidRDefault="00383764"/>
    <w:p w:rsidR="00A87A2B" w:rsidRDefault="00A87A2B"/>
    <w:p w:rsidR="00A87A2B" w:rsidRDefault="00A87A2B"/>
    <w:p w:rsidR="00A87A2B" w:rsidRDefault="00A87A2B"/>
    <w:p w:rsidR="00A87A2B" w:rsidRDefault="00A87A2B"/>
    <w:tbl>
      <w:tblPr>
        <w:tblW w:w="0" w:type="auto"/>
        <w:jc w:val="center"/>
        <w:tblInd w:w="-6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3"/>
        <w:gridCol w:w="6998"/>
        <w:gridCol w:w="1418"/>
      </w:tblGrid>
      <w:tr w:rsidR="00383764" w:rsidRPr="00F66584" w:rsidTr="00024D1B">
        <w:trPr>
          <w:jc w:val="center"/>
        </w:trPr>
        <w:tc>
          <w:tcPr>
            <w:tcW w:w="9759" w:type="dxa"/>
            <w:gridSpan w:val="3"/>
            <w:tcBorders>
              <w:bottom w:val="single" w:sz="4" w:space="0" w:color="auto"/>
            </w:tcBorders>
            <w:shd w:val="clear" w:color="auto" w:fill="1F497D"/>
          </w:tcPr>
          <w:p w:rsidR="00383764" w:rsidRPr="00F66584" w:rsidRDefault="00383764" w:rsidP="00024D1B">
            <w:pPr>
              <w:pStyle w:val="3"/>
              <w:ind w:left="0" w:firstLine="0"/>
              <w:jc w:val="center"/>
              <w:rPr>
                <w:rFonts w:ascii="Calibri" w:hAnsi="Calibri" w:cs="Arial"/>
                <w:b/>
                <w:color w:val="FFFFFF"/>
                <w:sz w:val="28"/>
                <w:szCs w:val="28"/>
              </w:rPr>
            </w:pPr>
            <w:r>
              <w:rPr>
                <w:rFonts w:ascii="Calibri" w:hAnsi="Calibri" w:cs="Arial"/>
                <w:b/>
                <w:color w:val="FFFFFF"/>
                <w:sz w:val="28"/>
                <w:szCs w:val="28"/>
              </w:rPr>
              <w:lastRenderedPageBreak/>
              <w:t>PAQUETE CUATRO</w:t>
            </w:r>
          </w:p>
        </w:tc>
      </w:tr>
      <w:tr w:rsidR="00E4670F" w:rsidRPr="007759CD" w:rsidTr="00024D1B">
        <w:trPr>
          <w:trHeight w:val="521"/>
          <w:jc w:val="center"/>
        </w:trPr>
        <w:tc>
          <w:tcPr>
            <w:tcW w:w="1343" w:type="dxa"/>
            <w:shd w:val="clear" w:color="auto" w:fill="D9D9D9"/>
            <w:vAlign w:val="center"/>
          </w:tcPr>
          <w:p w:rsidR="00E4670F" w:rsidRPr="007759CD" w:rsidRDefault="00E4670F" w:rsidP="00024D1B">
            <w:pPr>
              <w:jc w:val="center"/>
              <w:rPr>
                <w:rFonts w:ascii="Calibri" w:hAnsi="Calibri" w:cs="Arial"/>
                <w:sz w:val="28"/>
                <w:szCs w:val="28"/>
              </w:rPr>
            </w:pPr>
            <w:r>
              <w:rPr>
                <w:rFonts w:ascii="Calibri" w:hAnsi="Calibri"/>
                <w:b/>
                <w:sz w:val="24"/>
                <w:szCs w:val="24"/>
              </w:rPr>
              <w:t>PARTIDA</w:t>
            </w:r>
          </w:p>
        </w:tc>
        <w:tc>
          <w:tcPr>
            <w:tcW w:w="6998" w:type="dxa"/>
            <w:shd w:val="clear" w:color="auto" w:fill="D9D9D9"/>
            <w:vAlign w:val="center"/>
          </w:tcPr>
          <w:p w:rsidR="00E4670F" w:rsidRPr="007759CD" w:rsidRDefault="00E4670F" w:rsidP="00024D1B">
            <w:pPr>
              <w:jc w:val="center"/>
              <w:rPr>
                <w:rFonts w:ascii="Calibri" w:hAnsi="Calibri" w:cs="Arial"/>
                <w:sz w:val="28"/>
                <w:szCs w:val="28"/>
              </w:rPr>
            </w:pPr>
            <w:r>
              <w:rPr>
                <w:rFonts w:ascii="Calibri" w:hAnsi="Calibri"/>
                <w:b/>
                <w:sz w:val="24"/>
                <w:szCs w:val="24"/>
              </w:rPr>
              <w:t>DESCRIPCIÓN</w:t>
            </w:r>
          </w:p>
        </w:tc>
        <w:tc>
          <w:tcPr>
            <w:tcW w:w="1418" w:type="dxa"/>
            <w:shd w:val="clear" w:color="auto" w:fill="D9D9D9"/>
            <w:vAlign w:val="center"/>
          </w:tcPr>
          <w:p w:rsidR="00E4670F" w:rsidRPr="007759CD" w:rsidRDefault="00E4670F" w:rsidP="00024D1B">
            <w:pPr>
              <w:jc w:val="center"/>
              <w:rPr>
                <w:rFonts w:ascii="Calibri" w:hAnsi="Calibri" w:cs="Arial"/>
                <w:sz w:val="28"/>
                <w:szCs w:val="28"/>
              </w:rPr>
            </w:pPr>
            <w:r w:rsidRPr="007759CD">
              <w:rPr>
                <w:rFonts w:ascii="Calibri" w:hAnsi="Calibri"/>
                <w:b/>
                <w:sz w:val="24"/>
                <w:szCs w:val="24"/>
              </w:rPr>
              <w:t>CANTIDAD</w:t>
            </w:r>
          </w:p>
        </w:tc>
      </w:tr>
      <w:tr w:rsidR="00E4670F" w:rsidRPr="007759CD" w:rsidTr="00842BC9">
        <w:trPr>
          <w:trHeight w:val="1591"/>
          <w:jc w:val="center"/>
        </w:trPr>
        <w:tc>
          <w:tcPr>
            <w:tcW w:w="1343" w:type="dxa"/>
            <w:tcBorders>
              <w:bottom w:val="single" w:sz="4" w:space="0" w:color="auto"/>
            </w:tcBorders>
            <w:shd w:val="clear" w:color="auto" w:fill="FFFFFF"/>
            <w:vAlign w:val="center"/>
          </w:tcPr>
          <w:p w:rsidR="00E4670F" w:rsidRPr="004858DE" w:rsidRDefault="00E4670F" w:rsidP="00024D1B">
            <w:pPr>
              <w:jc w:val="center"/>
              <w:rPr>
                <w:rFonts w:ascii="Calibri" w:hAnsi="Calibri"/>
                <w:b/>
                <w:sz w:val="24"/>
                <w:szCs w:val="24"/>
              </w:rPr>
            </w:pPr>
            <w:r w:rsidRPr="004858DE">
              <w:rPr>
                <w:rFonts w:ascii="Calibri" w:hAnsi="Calibri"/>
                <w:b/>
                <w:sz w:val="28"/>
                <w:szCs w:val="28"/>
              </w:rPr>
              <w:t>1</w:t>
            </w:r>
          </w:p>
        </w:tc>
        <w:tc>
          <w:tcPr>
            <w:tcW w:w="6998" w:type="dxa"/>
            <w:tcBorders>
              <w:bottom w:val="single" w:sz="4" w:space="0" w:color="auto"/>
            </w:tcBorders>
            <w:shd w:val="clear" w:color="auto" w:fill="FFFFFF"/>
            <w:vAlign w:val="center"/>
          </w:tcPr>
          <w:p w:rsidR="002D3348" w:rsidRPr="004858DE" w:rsidRDefault="002D3348" w:rsidP="002D3348">
            <w:pPr>
              <w:jc w:val="both"/>
              <w:rPr>
                <w:rFonts w:ascii="Calibri" w:eastAsia="Calibri" w:hAnsi="Calibri" w:cs="Calibri"/>
                <w:b/>
                <w:sz w:val="24"/>
                <w:szCs w:val="24"/>
              </w:rPr>
            </w:pPr>
            <w:r w:rsidRPr="004858DE">
              <w:rPr>
                <w:rFonts w:ascii="Calibri" w:eastAsia="Calibri" w:hAnsi="Calibri" w:cs="Calibri"/>
                <w:b/>
                <w:sz w:val="24"/>
                <w:szCs w:val="24"/>
              </w:rPr>
              <w:t>CAMISA TÁCTICA OPERATIVA</w:t>
            </w:r>
            <w:r w:rsidR="00BE65E9" w:rsidRPr="004858DE">
              <w:rPr>
                <w:rFonts w:ascii="Calibri" w:eastAsia="Calibri" w:hAnsi="Calibri" w:cs="Calibri"/>
                <w:b/>
                <w:sz w:val="24"/>
                <w:szCs w:val="24"/>
              </w:rPr>
              <w:t xml:space="preserve"> </w:t>
            </w:r>
          </w:p>
          <w:p w:rsidR="00727251" w:rsidRPr="004858DE" w:rsidRDefault="00727251" w:rsidP="002D3348">
            <w:pPr>
              <w:jc w:val="both"/>
              <w:rPr>
                <w:rFonts w:ascii="Calibri" w:eastAsia="Calibri" w:hAnsi="Calibri" w:cs="Calibri"/>
                <w:b/>
                <w:sz w:val="24"/>
                <w:szCs w:val="24"/>
              </w:rPr>
            </w:pPr>
            <w:r w:rsidRPr="004858DE">
              <w:rPr>
                <w:rFonts w:ascii="Calibri" w:eastAsia="Calibri" w:hAnsi="Calibri" w:cs="Calibri"/>
                <w:b/>
                <w:sz w:val="24"/>
                <w:szCs w:val="24"/>
              </w:rPr>
              <w:t>COLOR</w:t>
            </w:r>
            <w:r w:rsidR="00975B8C" w:rsidRPr="004858DE">
              <w:rPr>
                <w:rFonts w:ascii="Calibri" w:eastAsia="Calibri" w:hAnsi="Calibri" w:cs="Calibri"/>
                <w:b/>
                <w:sz w:val="24"/>
                <w:szCs w:val="24"/>
              </w:rPr>
              <w:t xml:space="preserve">: </w:t>
            </w:r>
            <w:r w:rsidR="00975B8C" w:rsidRPr="004858DE">
              <w:rPr>
                <w:rFonts w:ascii="Calibri" w:eastAsia="Calibri" w:hAnsi="Calibri" w:cs="Calibri"/>
                <w:sz w:val="24"/>
                <w:szCs w:val="24"/>
              </w:rPr>
              <w:t>N</w:t>
            </w:r>
            <w:r w:rsidRPr="004858DE">
              <w:rPr>
                <w:rFonts w:ascii="Calibri" w:eastAsia="Calibri" w:hAnsi="Calibri" w:cs="Calibri"/>
                <w:sz w:val="24"/>
                <w:szCs w:val="24"/>
              </w:rPr>
              <w:t>egro</w:t>
            </w:r>
          </w:p>
          <w:p w:rsidR="00727251" w:rsidRPr="004858DE" w:rsidRDefault="00727251" w:rsidP="00727251">
            <w:pPr>
              <w:jc w:val="both"/>
              <w:rPr>
                <w:rFonts w:asciiTheme="minorHAnsi" w:hAnsiTheme="minorHAnsi" w:cstheme="minorHAnsi"/>
                <w:bCs/>
                <w:sz w:val="24"/>
                <w:szCs w:val="24"/>
                <w:lang w:val="es-MX"/>
              </w:rPr>
            </w:pPr>
            <w:r w:rsidRPr="004858DE">
              <w:rPr>
                <w:rFonts w:asciiTheme="minorHAnsi" w:hAnsiTheme="minorHAnsi" w:cstheme="minorHAnsi"/>
                <w:b/>
                <w:bCs/>
                <w:sz w:val="24"/>
                <w:szCs w:val="24"/>
                <w:lang w:val="es-MX"/>
              </w:rPr>
              <w:t>DESCRIPCIÓN:</w:t>
            </w:r>
            <w:r w:rsidR="00BB5A2B" w:rsidRPr="004858DE">
              <w:rPr>
                <w:rFonts w:asciiTheme="minorHAnsi" w:hAnsiTheme="minorHAnsi" w:cstheme="minorHAnsi"/>
                <w:b/>
                <w:bCs/>
                <w:sz w:val="24"/>
                <w:szCs w:val="24"/>
                <w:lang w:val="es-MX"/>
              </w:rPr>
              <w:t xml:space="preserve"> </w:t>
            </w:r>
            <w:r w:rsidR="00643B77" w:rsidRPr="004858DE">
              <w:rPr>
                <w:rFonts w:asciiTheme="minorHAnsi" w:hAnsiTheme="minorHAnsi" w:cstheme="minorHAnsi"/>
                <w:bCs/>
                <w:sz w:val="24"/>
                <w:szCs w:val="24"/>
                <w:lang w:val="es-MX"/>
              </w:rPr>
              <w:t>C</w:t>
            </w:r>
            <w:r w:rsidR="007A6E75" w:rsidRPr="004858DE">
              <w:rPr>
                <w:rFonts w:asciiTheme="minorHAnsi" w:hAnsiTheme="minorHAnsi" w:cstheme="minorHAnsi"/>
                <w:bCs/>
                <w:sz w:val="24"/>
                <w:szCs w:val="24"/>
                <w:lang w:val="es-MX"/>
              </w:rPr>
              <w:t>omposición</w:t>
            </w:r>
            <w:r w:rsidRPr="004858DE">
              <w:rPr>
                <w:rFonts w:asciiTheme="minorHAnsi" w:hAnsiTheme="minorHAnsi" w:cstheme="minorHAnsi"/>
                <w:bCs/>
                <w:sz w:val="24"/>
                <w:szCs w:val="24"/>
                <w:lang w:val="es-MX"/>
              </w:rPr>
              <w:t xml:space="preserve"> en 35% algodón y 65% poliéster en tela </w:t>
            </w:r>
            <w:r w:rsidR="00AF6575" w:rsidRPr="004858DE">
              <w:rPr>
                <w:rFonts w:asciiTheme="minorHAnsi" w:hAnsiTheme="minorHAnsi" w:cstheme="minorHAnsi"/>
                <w:sz w:val="24"/>
                <w:szCs w:val="24"/>
              </w:rPr>
              <w:t xml:space="preserve">tipo antidesgarre (ripstop), </w:t>
            </w:r>
            <w:r w:rsidRPr="004858DE">
              <w:rPr>
                <w:rFonts w:asciiTheme="minorHAnsi" w:hAnsiTheme="minorHAnsi" w:cstheme="minorHAnsi"/>
                <w:bCs/>
                <w:sz w:val="24"/>
                <w:szCs w:val="24"/>
                <w:lang w:val="es-MX"/>
              </w:rPr>
              <w:t>peso aproximado de 8 oz. p</w:t>
            </w:r>
            <w:r w:rsidR="000E4DCB" w:rsidRPr="004858DE">
              <w:rPr>
                <w:rFonts w:asciiTheme="minorHAnsi" w:hAnsiTheme="minorHAnsi" w:cstheme="minorHAnsi"/>
                <w:bCs/>
                <w:sz w:val="24"/>
                <w:szCs w:val="24"/>
                <w:lang w:val="es-MX"/>
              </w:rPr>
              <w:t>or yarda lineal, tratado para no decoloración.</w:t>
            </w:r>
          </w:p>
          <w:p w:rsidR="00D50607" w:rsidRPr="004858DE" w:rsidRDefault="00D50607" w:rsidP="00D50607">
            <w:pPr>
              <w:jc w:val="both"/>
              <w:rPr>
                <w:rFonts w:asciiTheme="minorHAnsi" w:hAnsiTheme="minorHAnsi" w:cstheme="minorHAnsi"/>
                <w:bCs/>
                <w:sz w:val="24"/>
                <w:szCs w:val="24"/>
                <w:lang w:val="es-MX"/>
              </w:rPr>
            </w:pPr>
            <w:r w:rsidRPr="004858DE">
              <w:rPr>
                <w:rFonts w:asciiTheme="minorHAnsi" w:hAnsiTheme="minorHAnsi" w:cstheme="minorHAnsi"/>
                <w:bCs/>
                <w:sz w:val="24"/>
                <w:szCs w:val="24"/>
                <w:lang w:val="es-MX"/>
              </w:rPr>
              <w:t xml:space="preserve">Manga larga </w:t>
            </w:r>
            <w:r w:rsidR="00DB78F0">
              <w:rPr>
                <w:rFonts w:asciiTheme="minorHAnsi" w:hAnsiTheme="minorHAnsi" w:cstheme="minorHAnsi"/>
                <w:bCs/>
                <w:sz w:val="24"/>
                <w:szCs w:val="24"/>
                <w:lang w:val="es-MX"/>
              </w:rPr>
              <w:t xml:space="preserve">2 ½ pulgadas de ajuste </w:t>
            </w:r>
            <w:r w:rsidRPr="004858DE">
              <w:rPr>
                <w:rFonts w:asciiTheme="minorHAnsi" w:hAnsiTheme="minorHAnsi" w:cstheme="minorHAnsi"/>
                <w:bCs/>
                <w:sz w:val="24"/>
                <w:szCs w:val="24"/>
                <w:lang w:val="es-MX"/>
              </w:rPr>
              <w:t>con 3 botones en puños, en color negro, 20 ligne (gst),</w:t>
            </w:r>
            <w:r w:rsidRPr="004858DE">
              <w:rPr>
                <w:rFonts w:asciiTheme="minorHAnsi" w:hAnsiTheme="minorHAnsi" w:cstheme="minorHAnsi"/>
                <w:sz w:val="24"/>
                <w:szCs w:val="24"/>
              </w:rPr>
              <w:t xml:space="preserve"> y doble tela de refuerzo en codos.</w:t>
            </w:r>
          </w:p>
          <w:p w:rsidR="00D50607" w:rsidRPr="004858DE" w:rsidRDefault="000E79D4" w:rsidP="00727251">
            <w:pPr>
              <w:jc w:val="both"/>
              <w:rPr>
                <w:rFonts w:asciiTheme="minorHAnsi" w:hAnsiTheme="minorHAnsi" w:cstheme="minorHAnsi"/>
                <w:sz w:val="24"/>
                <w:szCs w:val="24"/>
              </w:rPr>
            </w:pPr>
            <w:r w:rsidRPr="004858DE">
              <w:rPr>
                <w:rFonts w:asciiTheme="minorHAnsi" w:hAnsiTheme="minorHAnsi" w:cstheme="minorHAnsi"/>
                <w:bCs/>
                <w:sz w:val="24"/>
                <w:szCs w:val="24"/>
                <w:lang w:val="es-MX"/>
              </w:rPr>
              <w:t xml:space="preserve">Cierre con 5 botones al frente color negro tamaño 30 ligne (gst); </w:t>
            </w:r>
            <w:r w:rsidRPr="004858DE">
              <w:rPr>
                <w:rFonts w:asciiTheme="minorHAnsi" w:hAnsiTheme="minorHAnsi" w:cstheme="minorHAnsi"/>
                <w:sz w:val="24"/>
                <w:szCs w:val="24"/>
              </w:rPr>
              <w:t xml:space="preserve">1 en el cuello con ojillo y 4 ocultos con solapa. </w:t>
            </w:r>
          </w:p>
          <w:p w:rsidR="00727251" w:rsidRPr="004858DE" w:rsidRDefault="00727251" w:rsidP="00727251">
            <w:pPr>
              <w:jc w:val="both"/>
              <w:rPr>
                <w:rFonts w:asciiTheme="minorHAnsi" w:hAnsiTheme="minorHAnsi" w:cstheme="minorHAnsi"/>
                <w:bCs/>
                <w:sz w:val="24"/>
                <w:szCs w:val="24"/>
                <w:lang w:val="es-MX"/>
              </w:rPr>
            </w:pPr>
            <w:r w:rsidRPr="004858DE">
              <w:rPr>
                <w:rFonts w:asciiTheme="minorHAnsi" w:hAnsiTheme="minorHAnsi" w:cstheme="minorHAnsi"/>
                <w:bCs/>
                <w:sz w:val="24"/>
                <w:szCs w:val="24"/>
                <w:lang w:val="es-MX"/>
              </w:rPr>
              <w:t>2</w:t>
            </w:r>
            <w:r w:rsidRPr="004858DE">
              <w:rPr>
                <w:rFonts w:asciiTheme="minorHAnsi" w:hAnsiTheme="minorHAnsi" w:cstheme="minorHAnsi"/>
                <w:bCs/>
                <w:color w:val="FF0000"/>
                <w:sz w:val="24"/>
                <w:szCs w:val="24"/>
                <w:lang w:val="es-MX"/>
              </w:rPr>
              <w:t xml:space="preserve"> </w:t>
            </w:r>
            <w:r w:rsidRPr="004858DE">
              <w:rPr>
                <w:rFonts w:asciiTheme="minorHAnsi" w:hAnsiTheme="minorHAnsi" w:cstheme="minorHAnsi"/>
                <w:bCs/>
                <w:sz w:val="24"/>
                <w:szCs w:val="24"/>
                <w:lang w:val="es-MX"/>
              </w:rPr>
              <w:t xml:space="preserve">bolsas </w:t>
            </w:r>
            <w:r w:rsidR="004256E8" w:rsidRPr="004858DE">
              <w:rPr>
                <w:rFonts w:asciiTheme="minorHAnsi" w:hAnsiTheme="minorHAnsi" w:cstheme="minorHAnsi"/>
                <w:bCs/>
                <w:sz w:val="24"/>
                <w:szCs w:val="24"/>
                <w:lang w:val="es-MX"/>
              </w:rPr>
              <w:t xml:space="preserve">al frente </w:t>
            </w:r>
            <w:r w:rsidR="004256E8" w:rsidRPr="004858DE">
              <w:rPr>
                <w:rFonts w:asciiTheme="minorHAnsi" w:hAnsiTheme="minorHAnsi" w:cstheme="minorHAnsi"/>
                <w:sz w:val="24"/>
                <w:szCs w:val="24"/>
              </w:rPr>
              <w:t xml:space="preserve">(una de cada lado) </w:t>
            </w:r>
            <w:r w:rsidRPr="004858DE">
              <w:rPr>
                <w:rFonts w:asciiTheme="minorHAnsi" w:hAnsiTheme="minorHAnsi" w:cstheme="minorHAnsi"/>
                <w:bCs/>
                <w:sz w:val="24"/>
                <w:szCs w:val="24"/>
                <w:lang w:val="es-MX"/>
              </w:rPr>
              <w:t xml:space="preserve">con </w:t>
            </w:r>
            <w:r w:rsidR="004256E8" w:rsidRPr="004858DE">
              <w:rPr>
                <w:rFonts w:asciiTheme="minorHAnsi" w:hAnsiTheme="minorHAnsi" w:cstheme="minorHAnsi"/>
                <w:bCs/>
                <w:sz w:val="24"/>
                <w:szCs w:val="24"/>
                <w:lang w:val="es-MX"/>
              </w:rPr>
              <w:t>un pliegue lateral</w:t>
            </w:r>
            <w:r w:rsidRPr="004858DE">
              <w:rPr>
                <w:rFonts w:asciiTheme="minorHAnsi" w:hAnsiTheme="minorHAnsi" w:cstheme="minorHAnsi"/>
                <w:bCs/>
                <w:sz w:val="24"/>
                <w:szCs w:val="24"/>
                <w:lang w:val="es-MX"/>
              </w:rPr>
              <w:t xml:space="preserve"> para ampliar, con ojal cosido al fondo para drenaje, 2 botones ocultos en color negro por bolsa con tapa de doble tela, botones negros de 30 ligne (gst) de alta calidad.</w:t>
            </w:r>
          </w:p>
          <w:p w:rsidR="00643B77" w:rsidRPr="004858DE" w:rsidRDefault="00727251" w:rsidP="00727251">
            <w:pPr>
              <w:jc w:val="both"/>
              <w:rPr>
                <w:rFonts w:asciiTheme="minorHAnsi" w:hAnsiTheme="minorHAnsi" w:cstheme="minorHAnsi"/>
                <w:bCs/>
                <w:sz w:val="24"/>
                <w:szCs w:val="24"/>
                <w:lang w:val="es-MX"/>
              </w:rPr>
            </w:pPr>
            <w:r w:rsidRPr="004858DE">
              <w:rPr>
                <w:rFonts w:asciiTheme="minorHAnsi" w:hAnsiTheme="minorHAnsi" w:cstheme="minorHAnsi"/>
                <w:bCs/>
                <w:sz w:val="24"/>
                <w:szCs w:val="24"/>
                <w:lang w:val="es-MX"/>
              </w:rPr>
              <w:t xml:space="preserve">Toda la costura debe tener cuando menos 10 a 12 puntadas por pulgada lineal con hilo de alta  densidad. Mangas y costura de los lados unido con tela doblada. </w:t>
            </w:r>
          </w:p>
          <w:p w:rsidR="00727251" w:rsidRPr="004858DE" w:rsidRDefault="000032A8" w:rsidP="00727251">
            <w:pPr>
              <w:pStyle w:val="Ttulo"/>
              <w:jc w:val="both"/>
              <w:rPr>
                <w:rFonts w:asciiTheme="minorHAnsi" w:hAnsiTheme="minorHAnsi" w:cstheme="minorHAnsi"/>
                <w:bCs/>
                <w:sz w:val="24"/>
                <w:szCs w:val="24"/>
                <w:lang w:val="es-MX"/>
              </w:rPr>
            </w:pPr>
            <w:r w:rsidRPr="004858DE">
              <w:rPr>
                <w:rFonts w:asciiTheme="minorHAnsi" w:hAnsiTheme="minorHAnsi" w:cstheme="minorHAnsi"/>
                <w:b w:val="0"/>
                <w:sz w:val="24"/>
                <w:szCs w:val="24"/>
              </w:rPr>
              <w:t>Con hombreras o charreteras con botón</w:t>
            </w:r>
            <w:r w:rsidRPr="004858DE">
              <w:rPr>
                <w:rFonts w:asciiTheme="minorHAnsi" w:hAnsiTheme="minorHAnsi" w:cstheme="minorHAnsi"/>
                <w:b w:val="0"/>
                <w:bCs/>
                <w:sz w:val="24"/>
                <w:szCs w:val="24"/>
                <w:lang w:val="es-MX"/>
              </w:rPr>
              <w:t xml:space="preserve"> </w:t>
            </w:r>
            <w:r w:rsidR="00727251" w:rsidRPr="004858DE">
              <w:rPr>
                <w:rFonts w:asciiTheme="minorHAnsi" w:hAnsiTheme="minorHAnsi" w:cstheme="minorHAnsi"/>
                <w:b w:val="0"/>
                <w:bCs/>
                <w:sz w:val="24"/>
                <w:szCs w:val="24"/>
                <w:lang w:val="es-MX"/>
              </w:rPr>
              <w:t>30 ligne (gst).</w:t>
            </w:r>
            <w:r w:rsidR="00727251" w:rsidRPr="004858DE">
              <w:rPr>
                <w:rFonts w:asciiTheme="minorHAnsi" w:hAnsiTheme="minorHAnsi" w:cstheme="minorHAnsi"/>
                <w:bCs/>
                <w:sz w:val="24"/>
                <w:szCs w:val="24"/>
                <w:lang w:val="es-MX"/>
              </w:rPr>
              <w:t xml:space="preserve"> </w:t>
            </w:r>
          </w:p>
          <w:p w:rsidR="00727251" w:rsidRPr="004858DE" w:rsidRDefault="00727251" w:rsidP="00727251">
            <w:pPr>
              <w:pStyle w:val="Ttulo"/>
              <w:jc w:val="both"/>
              <w:rPr>
                <w:rFonts w:asciiTheme="minorHAnsi" w:hAnsiTheme="minorHAnsi" w:cstheme="minorHAnsi"/>
                <w:bCs/>
                <w:sz w:val="24"/>
                <w:szCs w:val="24"/>
                <w:lang w:val="es-MX"/>
              </w:rPr>
            </w:pPr>
            <w:r w:rsidRPr="004858DE">
              <w:rPr>
                <w:rFonts w:asciiTheme="minorHAnsi" w:hAnsiTheme="minorHAnsi" w:cstheme="minorHAnsi"/>
                <w:b w:val="0"/>
                <w:bCs/>
                <w:sz w:val="24"/>
                <w:szCs w:val="24"/>
                <w:lang w:val="es-MX"/>
              </w:rPr>
              <w:t>Cuello con doble tela unida. Tapas de bolsas y cierre con doble tela unida, (gst) especificación del terminado de botones de acuerdo a uso militar. Esta prenda deberá ser de construcción (bdu).</w:t>
            </w:r>
          </w:p>
          <w:p w:rsidR="00727251" w:rsidRPr="004858DE" w:rsidRDefault="00727251" w:rsidP="00727251">
            <w:pPr>
              <w:jc w:val="both"/>
              <w:rPr>
                <w:rFonts w:asciiTheme="minorHAnsi" w:hAnsiTheme="minorHAnsi" w:cstheme="minorHAnsi"/>
                <w:bCs/>
                <w:sz w:val="24"/>
                <w:szCs w:val="24"/>
                <w:lang w:val="es-MX"/>
              </w:rPr>
            </w:pPr>
            <w:r w:rsidRPr="004858DE">
              <w:rPr>
                <w:rFonts w:asciiTheme="minorHAnsi" w:hAnsiTheme="minorHAnsi" w:cstheme="minorHAnsi"/>
                <w:b/>
                <w:bCs/>
                <w:sz w:val="24"/>
                <w:szCs w:val="24"/>
                <w:lang w:val="es-MX"/>
              </w:rPr>
              <w:t xml:space="preserve">ETIQUETA: </w:t>
            </w:r>
            <w:r w:rsidR="0059118D" w:rsidRPr="004858DE">
              <w:rPr>
                <w:rFonts w:asciiTheme="minorHAnsi" w:hAnsiTheme="minorHAnsi" w:cstheme="minorHAnsi"/>
                <w:sz w:val="24"/>
                <w:szCs w:val="24"/>
              </w:rPr>
              <w:t>que indique la marca, modelo, talla, composición de la tela, instrucciones de lavado</w:t>
            </w:r>
            <w:r w:rsidRPr="004858DE">
              <w:rPr>
                <w:rFonts w:asciiTheme="minorHAnsi" w:hAnsiTheme="minorHAnsi" w:cstheme="minorHAnsi"/>
                <w:bCs/>
                <w:sz w:val="24"/>
                <w:szCs w:val="24"/>
                <w:lang w:val="es-MX"/>
              </w:rPr>
              <w:t xml:space="preserve"> y además debe indicar a que talla corresponde en pulgadas del pecho y </w:t>
            </w:r>
            <w:r w:rsidR="001B3A07">
              <w:rPr>
                <w:rFonts w:asciiTheme="minorHAnsi" w:hAnsiTheme="minorHAnsi" w:cstheme="minorHAnsi"/>
                <w:bCs/>
                <w:sz w:val="24"/>
                <w:szCs w:val="24"/>
                <w:lang w:val="es-MX"/>
              </w:rPr>
              <w:t>altura</w:t>
            </w:r>
            <w:r w:rsidRPr="004858DE">
              <w:rPr>
                <w:rFonts w:asciiTheme="minorHAnsi" w:hAnsiTheme="minorHAnsi" w:cstheme="minorHAnsi"/>
                <w:bCs/>
                <w:sz w:val="24"/>
                <w:szCs w:val="24"/>
                <w:lang w:val="es-MX"/>
              </w:rPr>
              <w:t>.</w:t>
            </w:r>
          </w:p>
          <w:p w:rsidR="00727251" w:rsidRPr="004858DE" w:rsidRDefault="00727251" w:rsidP="00727251">
            <w:pPr>
              <w:jc w:val="both"/>
              <w:rPr>
                <w:rFonts w:asciiTheme="minorHAnsi" w:hAnsiTheme="minorHAnsi" w:cstheme="minorHAnsi"/>
                <w:b/>
                <w:color w:val="17365D" w:themeColor="text2" w:themeShade="BF"/>
                <w:sz w:val="24"/>
                <w:szCs w:val="24"/>
                <w:lang w:val="es-MX"/>
              </w:rPr>
            </w:pPr>
            <w:r w:rsidRPr="004858DE">
              <w:rPr>
                <w:rFonts w:asciiTheme="minorHAnsi" w:hAnsiTheme="minorHAnsi" w:cstheme="minorHAnsi"/>
                <w:b/>
                <w:color w:val="17365D" w:themeColor="text2" w:themeShade="BF"/>
                <w:sz w:val="24"/>
                <w:szCs w:val="24"/>
                <w:lang w:val="es-MX"/>
              </w:rPr>
              <w:t xml:space="preserve">TALLAS: </w:t>
            </w:r>
            <w:r w:rsidR="00813ED8">
              <w:rPr>
                <w:rFonts w:asciiTheme="minorHAnsi" w:hAnsiTheme="minorHAnsi" w:cstheme="minorHAnsi"/>
                <w:b/>
                <w:color w:val="17365D" w:themeColor="text2" w:themeShade="BF"/>
                <w:sz w:val="24"/>
                <w:szCs w:val="24"/>
                <w:lang w:val="es-MX"/>
              </w:rPr>
              <w:t>“</w:t>
            </w:r>
            <w:r w:rsidRPr="004858DE">
              <w:rPr>
                <w:rFonts w:asciiTheme="minorHAnsi" w:hAnsiTheme="minorHAnsi" w:cstheme="minorHAnsi"/>
                <w:b/>
                <w:color w:val="17365D" w:themeColor="text2" w:themeShade="BF"/>
                <w:sz w:val="24"/>
                <w:szCs w:val="24"/>
                <w:lang w:val="es-MX"/>
              </w:rPr>
              <w:t>XS</w:t>
            </w:r>
            <w:r w:rsidR="00813ED8">
              <w:rPr>
                <w:rFonts w:asciiTheme="minorHAnsi" w:hAnsiTheme="minorHAnsi" w:cstheme="minorHAnsi"/>
                <w:b/>
                <w:color w:val="17365D" w:themeColor="text2" w:themeShade="BF"/>
                <w:sz w:val="24"/>
                <w:szCs w:val="24"/>
                <w:lang w:val="es-MX"/>
              </w:rPr>
              <w:t>”</w:t>
            </w:r>
            <w:r w:rsidRPr="004858DE">
              <w:rPr>
                <w:rFonts w:asciiTheme="minorHAnsi" w:hAnsiTheme="minorHAnsi" w:cstheme="minorHAnsi"/>
                <w:b/>
                <w:color w:val="17365D" w:themeColor="text2" w:themeShade="BF"/>
                <w:sz w:val="24"/>
                <w:szCs w:val="24"/>
                <w:lang w:val="es-MX"/>
              </w:rPr>
              <w:t xml:space="preserve">, </w:t>
            </w:r>
            <w:r w:rsidR="00813ED8">
              <w:rPr>
                <w:rFonts w:asciiTheme="minorHAnsi" w:hAnsiTheme="minorHAnsi" w:cstheme="minorHAnsi"/>
                <w:b/>
                <w:color w:val="17365D" w:themeColor="text2" w:themeShade="BF"/>
                <w:sz w:val="24"/>
                <w:szCs w:val="24"/>
                <w:lang w:val="es-MX"/>
              </w:rPr>
              <w:t>“</w:t>
            </w:r>
            <w:r w:rsidRPr="004858DE">
              <w:rPr>
                <w:rFonts w:asciiTheme="minorHAnsi" w:hAnsiTheme="minorHAnsi" w:cstheme="minorHAnsi"/>
                <w:b/>
                <w:color w:val="17365D" w:themeColor="text2" w:themeShade="BF"/>
                <w:sz w:val="24"/>
                <w:szCs w:val="24"/>
                <w:lang w:val="es-MX"/>
              </w:rPr>
              <w:t>S</w:t>
            </w:r>
            <w:r w:rsidR="00813ED8">
              <w:rPr>
                <w:rFonts w:asciiTheme="minorHAnsi" w:hAnsiTheme="minorHAnsi" w:cstheme="minorHAnsi"/>
                <w:b/>
                <w:color w:val="17365D" w:themeColor="text2" w:themeShade="BF"/>
                <w:sz w:val="24"/>
                <w:szCs w:val="24"/>
                <w:lang w:val="es-MX"/>
              </w:rPr>
              <w:t>”</w:t>
            </w:r>
            <w:r w:rsidRPr="004858DE">
              <w:rPr>
                <w:rFonts w:asciiTheme="minorHAnsi" w:hAnsiTheme="minorHAnsi" w:cstheme="minorHAnsi"/>
                <w:b/>
                <w:color w:val="17365D" w:themeColor="text2" w:themeShade="BF"/>
                <w:sz w:val="24"/>
                <w:szCs w:val="24"/>
                <w:lang w:val="es-MX"/>
              </w:rPr>
              <w:t xml:space="preserve">, </w:t>
            </w:r>
            <w:r w:rsidR="00813ED8">
              <w:rPr>
                <w:rFonts w:asciiTheme="minorHAnsi" w:hAnsiTheme="minorHAnsi" w:cstheme="minorHAnsi"/>
                <w:b/>
                <w:color w:val="17365D" w:themeColor="text2" w:themeShade="BF"/>
                <w:sz w:val="24"/>
                <w:szCs w:val="24"/>
                <w:lang w:val="es-MX"/>
              </w:rPr>
              <w:t>“M”</w:t>
            </w:r>
            <w:r w:rsidRPr="004858DE">
              <w:rPr>
                <w:rFonts w:asciiTheme="minorHAnsi" w:hAnsiTheme="minorHAnsi" w:cstheme="minorHAnsi"/>
                <w:b/>
                <w:color w:val="17365D" w:themeColor="text2" w:themeShade="BF"/>
                <w:sz w:val="24"/>
                <w:szCs w:val="24"/>
                <w:lang w:val="es-MX"/>
              </w:rPr>
              <w:t xml:space="preserve">, </w:t>
            </w:r>
            <w:r w:rsidR="00813ED8">
              <w:rPr>
                <w:rFonts w:asciiTheme="minorHAnsi" w:hAnsiTheme="minorHAnsi" w:cstheme="minorHAnsi"/>
                <w:b/>
                <w:color w:val="17365D" w:themeColor="text2" w:themeShade="BF"/>
                <w:sz w:val="24"/>
                <w:szCs w:val="24"/>
                <w:lang w:val="es-MX"/>
              </w:rPr>
              <w:t>“</w:t>
            </w:r>
            <w:r w:rsidRPr="004858DE">
              <w:rPr>
                <w:rFonts w:asciiTheme="minorHAnsi" w:hAnsiTheme="minorHAnsi" w:cstheme="minorHAnsi"/>
                <w:b/>
                <w:color w:val="17365D" w:themeColor="text2" w:themeShade="BF"/>
                <w:sz w:val="24"/>
                <w:szCs w:val="24"/>
                <w:lang w:val="es-MX"/>
              </w:rPr>
              <w:t>L</w:t>
            </w:r>
            <w:r w:rsidR="00813ED8">
              <w:rPr>
                <w:rFonts w:asciiTheme="minorHAnsi" w:hAnsiTheme="minorHAnsi" w:cstheme="minorHAnsi"/>
                <w:b/>
                <w:color w:val="17365D" w:themeColor="text2" w:themeShade="BF"/>
                <w:sz w:val="24"/>
                <w:szCs w:val="24"/>
                <w:lang w:val="es-MX"/>
              </w:rPr>
              <w:t>”</w:t>
            </w:r>
            <w:r w:rsidRPr="004858DE">
              <w:rPr>
                <w:rFonts w:asciiTheme="minorHAnsi" w:hAnsiTheme="minorHAnsi" w:cstheme="minorHAnsi"/>
                <w:b/>
                <w:color w:val="17365D" w:themeColor="text2" w:themeShade="BF"/>
                <w:sz w:val="24"/>
                <w:szCs w:val="24"/>
                <w:lang w:val="es-MX"/>
              </w:rPr>
              <w:t xml:space="preserve">, </w:t>
            </w:r>
            <w:r w:rsidR="00813ED8">
              <w:rPr>
                <w:rFonts w:asciiTheme="minorHAnsi" w:hAnsiTheme="minorHAnsi" w:cstheme="minorHAnsi"/>
                <w:b/>
                <w:color w:val="17365D" w:themeColor="text2" w:themeShade="BF"/>
                <w:sz w:val="24"/>
                <w:szCs w:val="24"/>
                <w:lang w:val="es-MX"/>
              </w:rPr>
              <w:t>“</w:t>
            </w:r>
            <w:r w:rsidRPr="004858DE">
              <w:rPr>
                <w:rFonts w:asciiTheme="minorHAnsi" w:hAnsiTheme="minorHAnsi" w:cstheme="minorHAnsi"/>
                <w:b/>
                <w:color w:val="17365D" w:themeColor="text2" w:themeShade="BF"/>
                <w:sz w:val="24"/>
                <w:szCs w:val="24"/>
                <w:lang w:val="es-MX"/>
              </w:rPr>
              <w:t>XL</w:t>
            </w:r>
            <w:r w:rsidR="00813ED8">
              <w:rPr>
                <w:rFonts w:asciiTheme="minorHAnsi" w:hAnsiTheme="minorHAnsi" w:cstheme="minorHAnsi"/>
                <w:b/>
                <w:color w:val="17365D" w:themeColor="text2" w:themeShade="BF"/>
                <w:sz w:val="24"/>
                <w:szCs w:val="24"/>
                <w:lang w:val="es-MX"/>
              </w:rPr>
              <w:t>”</w:t>
            </w:r>
            <w:r w:rsidRPr="004858DE">
              <w:rPr>
                <w:rFonts w:asciiTheme="minorHAnsi" w:hAnsiTheme="minorHAnsi" w:cstheme="minorHAnsi"/>
                <w:b/>
                <w:color w:val="17365D" w:themeColor="text2" w:themeShade="BF"/>
                <w:sz w:val="24"/>
                <w:szCs w:val="24"/>
                <w:lang w:val="es-MX"/>
              </w:rPr>
              <w:t xml:space="preserve">, </w:t>
            </w:r>
            <w:r w:rsidR="00813ED8">
              <w:rPr>
                <w:rFonts w:asciiTheme="minorHAnsi" w:hAnsiTheme="minorHAnsi" w:cstheme="minorHAnsi"/>
                <w:b/>
                <w:color w:val="17365D" w:themeColor="text2" w:themeShade="BF"/>
                <w:sz w:val="24"/>
                <w:szCs w:val="24"/>
                <w:lang w:val="es-MX"/>
              </w:rPr>
              <w:t>“</w:t>
            </w:r>
            <w:r w:rsidRPr="004858DE">
              <w:rPr>
                <w:rFonts w:asciiTheme="minorHAnsi" w:hAnsiTheme="minorHAnsi" w:cstheme="minorHAnsi"/>
                <w:b/>
                <w:color w:val="17365D" w:themeColor="text2" w:themeShade="BF"/>
                <w:sz w:val="24"/>
                <w:szCs w:val="24"/>
                <w:lang w:val="es-MX"/>
              </w:rPr>
              <w:t>XXL</w:t>
            </w:r>
            <w:r w:rsidR="00813ED8">
              <w:rPr>
                <w:rFonts w:asciiTheme="minorHAnsi" w:hAnsiTheme="minorHAnsi" w:cstheme="minorHAnsi"/>
                <w:b/>
                <w:color w:val="17365D" w:themeColor="text2" w:themeShade="BF"/>
                <w:sz w:val="24"/>
                <w:szCs w:val="24"/>
                <w:lang w:val="es-MX"/>
              </w:rPr>
              <w:t>”</w:t>
            </w:r>
            <w:r w:rsidRPr="004858DE">
              <w:rPr>
                <w:rFonts w:asciiTheme="minorHAnsi" w:hAnsiTheme="minorHAnsi" w:cstheme="minorHAnsi"/>
                <w:b/>
                <w:color w:val="17365D" w:themeColor="text2" w:themeShade="BF"/>
                <w:sz w:val="24"/>
                <w:szCs w:val="24"/>
                <w:lang w:val="es-MX"/>
              </w:rPr>
              <w:t xml:space="preserve">, </w:t>
            </w:r>
            <w:r w:rsidR="00813ED8">
              <w:rPr>
                <w:rFonts w:asciiTheme="minorHAnsi" w:hAnsiTheme="minorHAnsi" w:cstheme="minorHAnsi"/>
                <w:b/>
                <w:color w:val="17365D" w:themeColor="text2" w:themeShade="BF"/>
                <w:sz w:val="24"/>
                <w:szCs w:val="24"/>
                <w:lang w:val="es-MX"/>
              </w:rPr>
              <w:t>“</w:t>
            </w:r>
            <w:r w:rsidRPr="004858DE">
              <w:rPr>
                <w:rFonts w:asciiTheme="minorHAnsi" w:hAnsiTheme="minorHAnsi" w:cstheme="minorHAnsi"/>
                <w:b/>
                <w:color w:val="17365D" w:themeColor="text2" w:themeShade="BF"/>
                <w:sz w:val="24"/>
                <w:szCs w:val="24"/>
                <w:lang w:val="es-MX"/>
              </w:rPr>
              <w:t>XXXL</w:t>
            </w:r>
            <w:r w:rsidR="00813ED8">
              <w:rPr>
                <w:rFonts w:asciiTheme="minorHAnsi" w:hAnsiTheme="minorHAnsi" w:cstheme="minorHAnsi"/>
                <w:b/>
                <w:color w:val="17365D" w:themeColor="text2" w:themeShade="BF"/>
                <w:sz w:val="24"/>
                <w:szCs w:val="24"/>
                <w:lang w:val="es-MX"/>
              </w:rPr>
              <w:t>”</w:t>
            </w:r>
            <w:r w:rsidRPr="004858DE">
              <w:rPr>
                <w:rFonts w:asciiTheme="minorHAnsi" w:hAnsiTheme="minorHAnsi" w:cstheme="minorHAnsi"/>
                <w:b/>
                <w:color w:val="17365D" w:themeColor="text2" w:themeShade="BF"/>
                <w:sz w:val="24"/>
                <w:szCs w:val="24"/>
                <w:lang w:val="es-MX"/>
              </w:rPr>
              <w:t>, con largo de mangas en medidas corto, regular y extra largo.</w:t>
            </w:r>
          </w:p>
          <w:p w:rsidR="00727251" w:rsidRPr="004858DE" w:rsidRDefault="00727251" w:rsidP="00727251">
            <w:pPr>
              <w:jc w:val="both"/>
              <w:rPr>
                <w:rFonts w:asciiTheme="minorHAnsi" w:hAnsiTheme="minorHAnsi" w:cstheme="minorHAnsi"/>
                <w:b/>
                <w:bCs/>
                <w:sz w:val="24"/>
                <w:szCs w:val="24"/>
                <w:lang w:val="es-MX"/>
              </w:rPr>
            </w:pPr>
            <w:r w:rsidRPr="004858DE">
              <w:rPr>
                <w:rFonts w:asciiTheme="minorHAnsi" w:hAnsiTheme="minorHAnsi" w:cstheme="minorHAnsi"/>
                <w:b/>
                <w:bCs/>
                <w:sz w:val="24"/>
                <w:szCs w:val="24"/>
                <w:lang w:val="es-MX"/>
              </w:rPr>
              <w:t>INCLUYE:</w:t>
            </w:r>
          </w:p>
          <w:p w:rsidR="00727251" w:rsidRPr="004858DE" w:rsidRDefault="00727251" w:rsidP="00842BC9">
            <w:pPr>
              <w:pStyle w:val="Ttulo"/>
              <w:numPr>
                <w:ilvl w:val="0"/>
                <w:numId w:val="42"/>
              </w:numPr>
              <w:tabs>
                <w:tab w:val="clear" w:pos="786"/>
              </w:tabs>
              <w:ind w:left="156" w:hanging="142"/>
              <w:jc w:val="both"/>
              <w:rPr>
                <w:rFonts w:asciiTheme="minorHAnsi" w:hAnsiTheme="minorHAnsi" w:cstheme="minorHAnsi"/>
                <w:b w:val="0"/>
                <w:bCs/>
                <w:sz w:val="24"/>
                <w:szCs w:val="24"/>
                <w:lang w:val="es-MX"/>
              </w:rPr>
            </w:pPr>
            <w:r w:rsidRPr="004858DE">
              <w:rPr>
                <w:rFonts w:asciiTheme="minorHAnsi" w:hAnsiTheme="minorHAnsi" w:cstheme="minorHAnsi"/>
                <w:b w:val="0"/>
                <w:bCs/>
                <w:sz w:val="24"/>
                <w:szCs w:val="24"/>
                <w:lang w:val="es-MX"/>
              </w:rPr>
              <w:t xml:space="preserve">Sector redondo al frente del lado izquierdo con el escudo de la Secretaría de Seguridad Pública del Estado en sector 100% fondo bordado </w:t>
            </w:r>
            <w:r w:rsidR="0094083F" w:rsidRPr="004858DE">
              <w:rPr>
                <w:rFonts w:asciiTheme="minorHAnsi" w:hAnsiTheme="minorHAnsi" w:cstheme="minorHAnsi"/>
                <w:b w:val="0"/>
                <w:bCs/>
                <w:sz w:val="24"/>
                <w:szCs w:val="24"/>
                <w:lang w:val="es-MX"/>
              </w:rPr>
              <w:t xml:space="preserve">cosido directo a prenda color </w:t>
            </w:r>
            <w:r w:rsidRPr="004858DE">
              <w:rPr>
                <w:rFonts w:asciiTheme="minorHAnsi" w:hAnsiTheme="minorHAnsi" w:cstheme="minorHAnsi"/>
                <w:b w:val="0"/>
                <w:bCs/>
                <w:sz w:val="24"/>
                <w:szCs w:val="24"/>
                <w:lang w:val="es-MX"/>
              </w:rPr>
              <w:t xml:space="preserve">azul en combinación de hilo metálico color dorado, tamaño de 2 7/8 a 3” (pulgadas), incluye estabilizador en la estructura (Engomado en la parte posterior del sector). </w:t>
            </w:r>
          </w:p>
          <w:p w:rsidR="00727251" w:rsidRPr="004858DE" w:rsidRDefault="00C66C2A" w:rsidP="00842BC9">
            <w:pPr>
              <w:pStyle w:val="Ttulo"/>
              <w:ind w:left="156" w:hanging="142"/>
              <w:jc w:val="both"/>
              <w:rPr>
                <w:rFonts w:asciiTheme="minorHAnsi" w:hAnsiTheme="minorHAnsi" w:cstheme="minorHAnsi"/>
                <w:b w:val="0"/>
                <w:bCs/>
                <w:sz w:val="24"/>
                <w:szCs w:val="24"/>
                <w:lang w:val="es-MX"/>
              </w:rPr>
            </w:pPr>
            <w:r w:rsidRPr="004858DE">
              <w:rPr>
                <w:rFonts w:asciiTheme="minorHAnsi" w:hAnsiTheme="minorHAnsi" w:cstheme="minorHAnsi"/>
                <w:b w:val="0"/>
                <w:bCs/>
                <w:sz w:val="24"/>
                <w:szCs w:val="24"/>
                <w:lang w:val="es-MX"/>
              </w:rPr>
              <w:t xml:space="preserve">  </w:t>
            </w:r>
            <w:r w:rsidR="00727251" w:rsidRPr="004858DE">
              <w:rPr>
                <w:rFonts w:asciiTheme="minorHAnsi" w:hAnsiTheme="minorHAnsi" w:cstheme="minorHAnsi"/>
                <w:b w:val="0"/>
                <w:bCs/>
                <w:sz w:val="24"/>
                <w:szCs w:val="24"/>
                <w:lang w:val="es-MX"/>
              </w:rPr>
              <w:t>Colores de pantone: dorado pms 871c, azul pms 282c, y white.</w:t>
            </w:r>
          </w:p>
          <w:p w:rsidR="00727251" w:rsidRPr="004858DE" w:rsidRDefault="00727251" w:rsidP="00842BC9">
            <w:pPr>
              <w:pStyle w:val="Ttulo"/>
              <w:numPr>
                <w:ilvl w:val="0"/>
                <w:numId w:val="42"/>
              </w:numPr>
              <w:tabs>
                <w:tab w:val="clear" w:pos="786"/>
              </w:tabs>
              <w:ind w:left="156" w:hanging="142"/>
              <w:jc w:val="both"/>
              <w:rPr>
                <w:rFonts w:asciiTheme="minorHAnsi" w:hAnsiTheme="minorHAnsi" w:cstheme="minorHAnsi"/>
                <w:b w:val="0"/>
                <w:bCs/>
                <w:sz w:val="24"/>
                <w:szCs w:val="24"/>
                <w:lang w:val="es-MX"/>
              </w:rPr>
            </w:pPr>
            <w:r w:rsidRPr="004858DE">
              <w:rPr>
                <w:rFonts w:asciiTheme="minorHAnsi" w:hAnsiTheme="minorHAnsi" w:cstheme="minorHAnsi"/>
                <w:b w:val="0"/>
                <w:bCs/>
                <w:sz w:val="24"/>
                <w:szCs w:val="24"/>
                <w:lang w:val="es-MX"/>
              </w:rPr>
              <w:t>Sector redondo en brazo izquierdo, sector 100% bordado cosido</w:t>
            </w:r>
            <w:r w:rsidR="00043870" w:rsidRPr="004858DE">
              <w:rPr>
                <w:rFonts w:asciiTheme="minorHAnsi" w:hAnsiTheme="minorHAnsi" w:cstheme="minorHAnsi"/>
                <w:b w:val="0"/>
                <w:bCs/>
                <w:sz w:val="24"/>
                <w:szCs w:val="24"/>
                <w:lang w:val="es-MX"/>
              </w:rPr>
              <w:t xml:space="preserve"> directo a prenda</w:t>
            </w:r>
            <w:r w:rsidRPr="004858DE">
              <w:rPr>
                <w:rFonts w:asciiTheme="minorHAnsi" w:hAnsiTheme="minorHAnsi" w:cstheme="minorHAnsi"/>
                <w:b w:val="0"/>
                <w:bCs/>
                <w:sz w:val="24"/>
                <w:szCs w:val="24"/>
                <w:lang w:val="es-MX"/>
              </w:rPr>
              <w:t xml:space="preserve">, con nuevo logo de la Policía Estatal de Custodia Penitenciaria con medida de 3½” pulgadas. Incluye estabilizador en la estructura (Engomado en la parte posterior). </w:t>
            </w:r>
          </w:p>
          <w:p w:rsidR="00727251" w:rsidRPr="004858DE" w:rsidRDefault="004858DE" w:rsidP="00842BC9">
            <w:pPr>
              <w:pStyle w:val="Ttulo"/>
              <w:ind w:left="156" w:hanging="142"/>
              <w:jc w:val="both"/>
              <w:rPr>
                <w:rFonts w:asciiTheme="minorHAnsi" w:hAnsiTheme="minorHAnsi" w:cstheme="minorHAnsi"/>
                <w:b w:val="0"/>
                <w:bCs/>
                <w:sz w:val="24"/>
                <w:szCs w:val="24"/>
                <w:lang w:val="es-MX"/>
              </w:rPr>
            </w:pPr>
            <w:r w:rsidRPr="004858DE">
              <w:rPr>
                <w:rFonts w:asciiTheme="minorHAnsi" w:hAnsiTheme="minorHAnsi" w:cstheme="minorHAnsi"/>
                <w:b w:val="0"/>
                <w:bCs/>
                <w:sz w:val="24"/>
                <w:szCs w:val="24"/>
                <w:lang w:val="es-MX"/>
              </w:rPr>
              <w:t xml:space="preserve">  </w:t>
            </w:r>
            <w:r w:rsidR="00727251" w:rsidRPr="004858DE">
              <w:rPr>
                <w:rFonts w:asciiTheme="minorHAnsi" w:hAnsiTheme="minorHAnsi" w:cstheme="minorHAnsi"/>
                <w:b w:val="0"/>
                <w:bCs/>
                <w:sz w:val="24"/>
                <w:szCs w:val="24"/>
                <w:lang w:val="es-MX"/>
              </w:rPr>
              <w:t>Colores y/o pantones son: gold-pms 131c, blue-pms 286c y White.</w:t>
            </w:r>
          </w:p>
          <w:p w:rsidR="00727251" w:rsidRPr="004858DE" w:rsidRDefault="00727251" w:rsidP="00842BC9">
            <w:pPr>
              <w:pStyle w:val="Ttulo"/>
              <w:numPr>
                <w:ilvl w:val="0"/>
                <w:numId w:val="42"/>
              </w:numPr>
              <w:tabs>
                <w:tab w:val="clear" w:pos="786"/>
              </w:tabs>
              <w:ind w:left="156" w:hanging="142"/>
              <w:jc w:val="both"/>
              <w:rPr>
                <w:rFonts w:asciiTheme="minorHAnsi" w:hAnsiTheme="minorHAnsi" w:cstheme="minorHAnsi"/>
                <w:b w:val="0"/>
                <w:bCs/>
                <w:sz w:val="24"/>
                <w:szCs w:val="24"/>
                <w:lang w:val="es-MX"/>
              </w:rPr>
            </w:pPr>
            <w:r w:rsidRPr="004858DE">
              <w:rPr>
                <w:rFonts w:asciiTheme="minorHAnsi" w:hAnsiTheme="minorHAnsi" w:cstheme="minorHAnsi"/>
                <w:b w:val="0"/>
                <w:bCs/>
                <w:sz w:val="24"/>
                <w:szCs w:val="24"/>
                <w:lang w:val="es-MX"/>
              </w:rPr>
              <w:t>Bordado en brazo derecho siglas S.S.P.E. en hilo metálico color dorado, tamaño 1.5” x 3” (pulgadas).</w:t>
            </w:r>
          </w:p>
          <w:p w:rsidR="00E4670F" w:rsidRPr="004858DE" w:rsidRDefault="00727251" w:rsidP="00842BC9">
            <w:pPr>
              <w:pStyle w:val="Default"/>
              <w:numPr>
                <w:ilvl w:val="0"/>
                <w:numId w:val="42"/>
              </w:numPr>
              <w:tabs>
                <w:tab w:val="clear" w:pos="786"/>
              </w:tabs>
              <w:ind w:left="156" w:hanging="142"/>
              <w:jc w:val="both"/>
              <w:rPr>
                <w:rFonts w:ascii="Calibri" w:hAnsi="Calibri"/>
                <w:b/>
                <w:lang w:val="es-MX"/>
              </w:rPr>
            </w:pPr>
            <w:r w:rsidRPr="004858DE">
              <w:rPr>
                <w:rFonts w:asciiTheme="minorHAnsi" w:hAnsiTheme="minorHAnsi" w:cstheme="minorHAnsi"/>
                <w:bCs/>
                <w:lang w:val="es-MX"/>
              </w:rPr>
              <w:t>Bordado en espalda siglas S.S.P.E., en hilo metálico color dorado tamaño de 3.5” x 8”  (pulgadas)</w:t>
            </w:r>
          </w:p>
        </w:tc>
        <w:tc>
          <w:tcPr>
            <w:tcW w:w="1418" w:type="dxa"/>
            <w:tcBorders>
              <w:bottom w:val="single" w:sz="4" w:space="0" w:color="auto"/>
            </w:tcBorders>
            <w:shd w:val="clear" w:color="auto" w:fill="FFFFFF"/>
            <w:vAlign w:val="center"/>
          </w:tcPr>
          <w:p w:rsidR="00E4670F" w:rsidRPr="00CB470D" w:rsidRDefault="00E4670F" w:rsidP="00024D1B">
            <w:pPr>
              <w:jc w:val="center"/>
              <w:rPr>
                <w:rFonts w:ascii="Calibri" w:hAnsi="Calibri"/>
                <w:b/>
                <w:sz w:val="24"/>
                <w:szCs w:val="24"/>
                <w:highlight w:val="magenta"/>
              </w:rPr>
            </w:pPr>
          </w:p>
          <w:p w:rsidR="00E4670F" w:rsidRPr="00860D88" w:rsidRDefault="003E5444" w:rsidP="00860D88">
            <w:pPr>
              <w:jc w:val="center"/>
              <w:rPr>
                <w:rFonts w:ascii="Calibri" w:hAnsi="Calibri"/>
                <w:b/>
                <w:sz w:val="28"/>
                <w:szCs w:val="28"/>
              </w:rPr>
            </w:pPr>
            <w:r w:rsidRPr="00420404">
              <w:rPr>
                <w:rFonts w:ascii="Calibri" w:hAnsi="Calibri"/>
                <w:b/>
                <w:sz w:val="28"/>
                <w:szCs w:val="28"/>
              </w:rPr>
              <w:t>832</w:t>
            </w:r>
          </w:p>
        </w:tc>
      </w:tr>
      <w:tr w:rsidR="008A2F75" w:rsidRPr="00CB470D" w:rsidTr="008A2F75">
        <w:trPr>
          <w:trHeight w:val="1591"/>
          <w:jc w:val="center"/>
        </w:trPr>
        <w:tc>
          <w:tcPr>
            <w:tcW w:w="1343" w:type="dxa"/>
            <w:tcBorders>
              <w:top w:val="single" w:sz="4" w:space="0" w:color="auto"/>
              <w:left w:val="single" w:sz="4" w:space="0" w:color="auto"/>
              <w:bottom w:val="single" w:sz="4" w:space="0" w:color="auto"/>
              <w:right w:val="single" w:sz="4" w:space="0" w:color="auto"/>
            </w:tcBorders>
            <w:shd w:val="clear" w:color="auto" w:fill="FFFFFF"/>
            <w:vAlign w:val="center"/>
          </w:tcPr>
          <w:p w:rsidR="008A2F75" w:rsidRPr="008A2F75" w:rsidRDefault="008A2F75" w:rsidP="006B6CF6">
            <w:pPr>
              <w:jc w:val="center"/>
              <w:rPr>
                <w:rFonts w:ascii="Calibri" w:hAnsi="Calibri"/>
                <w:b/>
                <w:sz w:val="28"/>
                <w:szCs w:val="28"/>
                <w:highlight w:val="magenta"/>
              </w:rPr>
            </w:pPr>
            <w:r w:rsidRPr="00420404">
              <w:rPr>
                <w:rFonts w:ascii="Calibri" w:hAnsi="Calibri"/>
                <w:b/>
                <w:sz w:val="28"/>
                <w:szCs w:val="28"/>
              </w:rPr>
              <w:lastRenderedPageBreak/>
              <w:t>2</w:t>
            </w:r>
          </w:p>
        </w:tc>
        <w:tc>
          <w:tcPr>
            <w:tcW w:w="6998" w:type="dxa"/>
            <w:tcBorders>
              <w:top w:val="single" w:sz="4" w:space="0" w:color="auto"/>
              <w:left w:val="single" w:sz="4" w:space="0" w:color="auto"/>
              <w:bottom w:val="single" w:sz="4" w:space="0" w:color="auto"/>
              <w:right w:val="single" w:sz="4" w:space="0" w:color="auto"/>
            </w:tcBorders>
            <w:shd w:val="clear" w:color="auto" w:fill="FFFFFF"/>
            <w:vAlign w:val="center"/>
          </w:tcPr>
          <w:p w:rsidR="004F21F4" w:rsidRPr="00420404" w:rsidRDefault="004F21F4" w:rsidP="004F21F4">
            <w:pPr>
              <w:pStyle w:val="Ttulo"/>
              <w:jc w:val="both"/>
              <w:rPr>
                <w:rFonts w:asciiTheme="minorHAnsi" w:hAnsiTheme="minorHAnsi" w:cstheme="minorHAnsi"/>
                <w:bCs/>
                <w:sz w:val="24"/>
                <w:szCs w:val="24"/>
                <w:lang w:val="es-MX"/>
              </w:rPr>
            </w:pPr>
            <w:r w:rsidRPr="00420404">
              <w:rPr>
                <w:rFonts w:asciiTheme="minorHAnsi" w:hAnsiTheme="minorHAnsi" w:cstheme="minorHAnsi"/>
                <w:bCs/>
                <w:sz w:val="24"/>
                <w:szCs w:val="24"/>
                <w:lang w:val="es-MX"/>
              </w:rPr>
              <w:t>PANTALON TACTICO OPERATIVO</w:t>
            </w:r>
            <w:r w:rsidR="00B37412" w:rsidRPr="00420404">
              <w:rPr>
                <w:rFonts w:asciiTheme="minorHAnsi" w:hAnsiTheme="minorHAnsi" w:cstheme="minorHAnsi"/>
                <w:bCs/>
                <w:sz w:val="24"/>
                <w:szCs w:val="24"/>
                <w:lang w:val="es-MX"/>
              </w:rPr>
              <w:t xml:space="preserve"> 1</w:t>
            </w:r>
          </w:p>
          <w:p w:rsidR="004F21F4" w:rsidRPr="00420404" w:rsidRDefault="00B55E76" w:rsidP="004F21F4">
            <w:pPr>
              <w:jc w:val="both"/>
              <w:rPr>
                <w:rFonts w:asciiTheme="minorHAnsi" w:hAnsiTheme="minorHAnsi" w:cstheme="minorHAnsi"/>
                <w:bCs/>
                <w:sz w:val="24"/>
                <w:szCs w:val="24"/>
                <w:lang w:val="es-MX"/>
              </w:rPr>
            </w:pPr>
            <w:r w:rsidRPr="00420404">
              <w:rPr>
                <w:rFonts w:asciiTheme="minorHAnsi" w:hAnsiTheme="minorHAnsi" w:cstheme="minorHAnsi"/>
                <w:b/>
                <w:bCs/>
                <w:sz w:val="24"/>
                <w:szCs w:val="24"/>
                <w:lang w:val="es-MX"/>
              </w:rPr>
              <w:t>COLOR</w:t>
            </w:r>
            <w:r w:rsidR="004F21F4" w:rsidRPr="00420404">
              <w:rPr>
                <w:rFonts w:asciiTheme="minorHAnsi" w:hAnsiTheme="minorHAnsi" w:cstheme="minorHAnsi"/>
                <w:b/>
                <w:bCs/>
                <w:sz w:val="24"/>
                <w:szCs w:val="24"/>
                <w:lang w:val="es-MX"/>
              </w:rPr>
              <w:t>:</w:t>
            </w:r>
            <w:r w:rsidR="004F21F4" w:rsidRPr="00420404">
              <w:rPr>
                <w:rFonts w:asciiTheme="minorHAnsi" w:hAnsiTheme="minorHAnsi" w:cstheme="minorHAnsi"/>
                <w:bCs/>
                <w:sz w:val="24"/>
                <w:szCs w:val="24"/>
                <w:lang w:val="es-MX"/>
              </w:rPr>
              <w:t xml:space="preserve"> Negro. </w:t>
            </w:r>
          </w:p>
          <w:p w:rsidR="004F21F4" w:rsidRPr="00EE2EA8" w:rsidRDefault="004F21F4" w:rsidP="004F21F4">
            <w:pPr>
              <w:jc w:val="both"/>
              <w:rPr>
                <w:rFonts w:asciiTheme="minorHAnsi" w:hAnsiTheme="minorHAnsi" w:cstheme="minorHAnsi"/>
                <w:sz w:val="24"/>
                <w:szCs w:val="24"/>
              </w:rPr>
            </w:pPr>
            <w:r w:rsidRPr="00420404">
              <w:rPr>
                <w:rFonts w:asciiTheme="minorHAnsi" w:hAnsiTheme="minorHAnsi" w:cstheme="minorHAnsi"/>
                <w:b/>
                <w:bCs/>
                <w:sz w:val="24"/>
                <w:szCs w:val="24"/>
                <w:lang w:val="es-MX"/>
              </w:rPr>
              <w:t xml:space="preserve">DESCRIPCIÓN: </w:t>
            </w:r>
            <w:r w:rsidRPr="00420404">
              <w:rPr>
                <w:rFonts w:asciiTheme="minorHAnsi" w:hAnsiTheme="minorHAnsi" w:cstheme="minorHAnsi"/>
                <w:bCs/>
                <w:sz w:val="24"/>
                <w:szCs w:val="24"/>
                <w:lang w:val="es-MX"/>
              </w:rPr>
              <w:t>Composición en 35% algodón y 65% poliéster</w:t>
            </w:r>
            <w:r w:rsidR="00EE2EA8">
              <w:rPr>
                <w:rFonts w:asciiTheme="minorHAnsi" w:hAnsiTheme="minorHAnsi" w:cstheme="minorHAnsi"/>
                <w:bCs/>
                <w:sz w:val="24"/>
                <w:szCs w:val="24"/>
                <w:lang w:val="es-MX"/>
              </w:rPr>
              <w:t xml:space="preserve">, </w:t>
            </w:r>
            <w:r w:rsidR="00EE2EA8" w:rsidRPr="00420404">
              <w:rPr>
                <w:rFonts w:asciiTheme="minorHAnsi" w:hAnsiTheme="minorHAnsi" w:cstheme="minorHAnsi"/>
                <w:bCs/>
                <w:sz w:val="24"/>
                <w:szCs w:val="24"/>
                <w:lang w:val="es-MX"/>
              </w:rPr>
              <w:t>peso aprox</w:t>
            </w:r>
            <w:r w:rsidR="00EE2EA8">
              <w:rPr>
                <w:rFonts w:asciiTheme="minorHAnsi" w:hAnsiTheme="minorHAnsi" w:cstheme="minorHAnsi"/>
                <w:bCs/>
                <w:sz w:val="24"/>
                <w:szCs w:val="24"/>
                <w:lang w:val="es-MX"/>
              </w:rPr>
              <w:t>imado de 8 oz. por yarda lineal,</w:t>
            </w:r>
            <w:r w:rsidRPr="00420404">
              <w:rPr>
                <w:rFonts w:asciiTheme="minorHAnsi" w:hAnsiTheme="minorHAnsi" w:cstheme="minorHAnsi"/>
                <w:bCs/>
                <w:sz w:val="24"/>
                <w:szCs w:val="24"/>
                <w:lang w:val="es-MX"/>
              </w:rPr>
              <w:t xml:space="preserve"> en tela </w:t>
            </w:r>
            <w:r w:rsidR="00890F6F">
              <w:rPr>
                <w:rFonts w:asciiTheme="minorHAnsi" w:hAnsiTheme="minorHAnsi" w:cstheme="minorHAnsi"/>
                <w:sz w:val="24"/>
                <w:szCs w:val="24"/>
              </w:rPr>
              <w:t xml:space="preserve">tipo </w:t>
            </w:r>
            <w:r w:rsidR="00890F6F" w:rsidRPr="00420404">
              <w:rPr>
                <w:rFonts w:asciiTheme="minorHAnsi" w:hAnsiTheme="minorHAnsi" w:cstheme="minorHAnsi"/>
                <w:sz w:val="24"/>
                <w:szCs w:val="24"/>
              </w:rPr>
              <w:t>antidesgarrante (ripstop),</w:t>
            </w:r>
            <w:r w:rsidR="008A7169" w:rsidRPr="00420404">
              <w:rPr>
                <w:rFonts w:asciiTheme="minorHAnsi" w:hAnsiTheme="minorHAnsi" w:cstheme="minorHAnsi"/>
                <w:sz w:val="24"/>
                <w:szCs w:val="24"/>
              </w:rPr>
              <w:t xml:space="preserve"> con tela de doble refuerzo en las rodillas y doble refuerzo de tela en </w:t>
            </w:r>
            <w:r w:rsidR="008A7169">
              <w:rPr>
                <w:rFonts w:asciiTheme="minorHAnsi" w:hAnsiTheme="minorHAnsi" w:cstheme="minorHAnsi"/>
                <w:sz w:val="24"/>
                <w:szCs w:val="24"/>
              </w:rPr>
              <w:t xml:space="preserve">el </w:t>
            </w:r>
            <w:r w:rsidR="008A7169" w:rsidRPr="00420404">
              <w:rPr>
                <w:rFonts w:asciiTheme="minorHAnsi" w:hAnsiTheme="minorHAnsi" w:cstheme="minorHAnsi"/>
                <w:sz w:val="24"/>
                <w:szCs w:val="24"/>
              </w:rPr>
              <w:t>as</w:t>
            </w:r>
            <w:r w:rsidR="008A7169">
              <w:rPr>
                <w:rFonts w:asciiTheme="minorHAnsi" w:hAnsiTheme="minorHAnsi" w:cstheme="minorHAnsi"/>
                <w:sz w:val="24"/>
                <w:szCs w:val="24"/>
              </w:rPr>
              <w:t>iento</w:t>
            </w:r>
            <w:r w:rsidR="008A7169" w:rsidRPr="00420404">
              <w:rPr>
                <w:rFonts w:asciiTheme="minorHAnsi" w:hAnsiTheme="minorHAnsi" w:cstheme="minorHAnsi"/>
                <w:sz w:val="24"/>
                <w:szCs w:val="24"/>
              </w:rPr>
              <w:t xml:space="preserve">, así mismo cuenta con </w:t>
            </w:r>
            <w:r w:rsidR="008A7169">
              <w:rPr>
                <w:rFonts w:asciiTheme="minorHAnsi" w:hAnsiTheme="minorHAnsi" w:cstheme="minorHAnsi"/>
                <w:sz w:val="24"/>
                <w:szCs w:val="24"/>
              </w:rPr>
              <w:t>doble</w:t>
            </w:r>
            <w:r w:rsidR="008A7169" w:rsidRPr="00420404">
              <w:rPr>
                <w:rFonts w:asciiTheme="minorHAnsi" w:hAnsiTheme="minorHAnsi" w:cstheme="minorHAnsi"/>
                <w:sz w:val="24"/>
                <w:szCs w:val="24"/>
              </w:rPr>
              <w:t xml:space="preserve"> costura a lo largo de la pierna por la parte externa y tiro, para mayor refuerzo en áreas exigentes.</w:t>
            </w:r>
            <w:r w:rsidR="00EE2EA8">
              <w:rPr>
                <w:rFonts w:asciiTheme="minorHAnsi" w:hAnsiTheme="minorHAnsi" w:cstheme="minorHAnsi"/>
                <w:sz w:val="24"/>
                <w:szCs w:val="24"/>
              </w:rPr>
              <w:t xml:space="preserve"> </w:t>
            </w:r>
            <w:r w:rsidR="00AD1EA0" w:rsidRPr="00420404">
              <w:rPr>
                <w:rFonts w:asciiTheme="minorHAnsi" w:hAnsiTheme="minorHAnsi" w:cstheme="minorHAnsi"/>
                <w:bCs/>
                <w:sz w:val="24"/>
                <w:szCs w:val="24"/>
                <w:lang w:val="es-MX"/>
              </w:rPr>
              <w:t>Tratado para no decoloración.</w:t>
            </w:r>
            <w:r w:rsidRPr="00420404">
              <w:rPr>
                <w:rFonts w:asciiTheme="minorHAnsi" w:hAnsiTheme="minorHAnsi" w:cstheme="minorHAnsi"/>
                <w:b/>
                <w:bCs/>
                <w:color w:val="FF0000"/>
                <w:sz w:val="24"/>
                <w:szCs w:val="24"/>
                <w:lang w:val="es-MX"/>
              </w:rPr>
              <w:t xml:space="preserve"> </w:t>
            </w:r>
          </w:p>
          <w:p w:rsidR="00513803" w:rsidRDefault="004F21F4" w:rsidP="004F21F4">
            <w:pPr>
              <w:jc w:val="both"/>
              <w:rPr>
                <w:rFonts w:asciiTheme="minorHAnsi" w:hAnsiTheme="minorHAnsi" w:cstheme="minorHAnsi"/>
                <w:bCs/>
                <w:sz w:val="24"/>
                <w:szCs w:val="24"/>
                <w:lang w:val="es-MX"/>
              </w:rPr>
            </w:pPr>
            <w:r w:rsidRPr="00420404">
              <w:rPr>
                <w:rFonts w:asciiTheme="minorHAnsi" w:hAnsiTheme="minorHAnsi" w:cstheme="minorHAnsi"/>
                <w:bCs/>
                <w:sz w:val="24"/>
                <w:szCs w:val="24"/>
                <w:lang w:val="es-MX"/>
              </w:rPr>
              <w:t>2</w:t>
            </w:r>
            <w:r w:rsidR="00513803">
              <w:rPr>
                <w:rFonts w:asciiTheme="minorHAnsi" w:hAnsiTheme="minorHAnsi" w:cstheme="minorHAnsi"/>
                <w:bCs/>
                <w:sz w:val="24"/>
                <w:szCs w:val="24"/>
                <w:lang w:val="es-MX"/>
              </w:rPr>
              <w:t xml:space="preserve"> bolsas frontales con abertura diagonal.</w:t>
            </w:r>
          </w:p>
          <w:p w:rsidR="00513803" w:rsidRDefault="00513803" w:rsidP="004F21F4">
            <w:pPr>
              <w:jc w:val="both"/>
              <w:rPr>
                <w:rFonts w:asciiTheme="minorHAnsi" w:hAnsiTheme="minorHAnsi" w:cstheme="minorHAnsi"/>
                <w:bCs/>
                <w:sz w:val="24"/>
                <w:szCs w:val="24"/>
                <w:lang w:val="es-MX"/>
              </w:rPr>
            </w:pPr>
            <w:r w:rsidRPr="00420404">
              <w:rPr>
                <w:rFonts w:asciiTheme="minorHAnsi" w:hAnsiTheme="minorHAnsi" w:cstheme="minorHAnsi"/>
                <w:bCs/>
                <w:sz w:val="24"/>
                <w:szCs w:val="24"/>
                <w:lang w:val="es-MX"/>
              </w:rPr>
              <w:t>2 bolsas</w:t>
            </w:r>
            <w:r>
              <w:rPr>
                <w:rFonts w:asciiTheme="minorHAnsi" w:hAnsiTheme="minorHAnsi" w:cstheme="minorHAnsi"/>
                <w:bCs/>
                <w:sz w:val="24"/>
                <w:szCs w:val="24"/>
                <w:lang w:val="es-MX"/>
              </w:rPr>
              <w:t xml:space="preserve"> laterales en muslo</w:t>
            </w:r>
            <w:r w:rsidRPr="00420404">
              <w:rPr>
                <w:rFonts w:asciiTheme="minorHAnsi" w:hAnsiTheme="minorHAnsi" w:cstheme="minorHAnsi"/>
                <w:bCs/>
                <w:sz w:val="24"/>
                <w:szCs w:val="24"/>
                <w:lang w:val="es-MX"/>
              </w:rPr>
              <w:t xml:space="preserve"> tipo cargo con triple plisado con ojal cosido al fondo para drenaje, </w:t>
            </w:r>
            <w:r>
              <w:rPr>
                <w:rFonts w:asciiTheme="minorHAnsi" w:hAnsiTheme="minorHAnsi" w:cstheme="minorHAnsi"/>
                <w:bCs/>
                <w:sz w:val="24"/>
                <w:szCs w:val="24"/>
                <w:lang w:val="es-MX"/>
              </w:rPr>
              <w:t xml:space="preserve">con 2 </w:t>
            </w:r>
            <w:r w:rsidRPr="00420404">
              <w:rPr>
                <w:rFonts w:asciiTheme="minorHAnsi" w:hAnsiTheme="minorHAnsi" w:cstheme="minorHAnsi"/>
                <w:bCs/>
                <w:sz w:val="24"/>
                <w:szCs w:val="24"/>
                <w:lang w:val="es-MX"/>
              </w:rPr>
              <w:t>botones ocultos</w:t>
            </w:r>
            <w:r w:rsidR="00D94F2E">
              <w:rPr>
                <w:rFonts w:asciiTheme="minorHAnsi" w:hAnsiTheme="minorHAnsi" w:cstheme="minorHAnsi"/>
                <w:bCs/>
                <w:sz w:val="24"/>
                <w:szCs w:val="24"/>
                <w:lang w:val="es-MX"/>
              </w:rPr>
              <w:t xml:space="preserve"> en color negro</w:t>
            </w:r>
            <w:r w:rsidRPr="00420404">
              <w:rPr>
                <w:rFonts w:asciiTheme="minorHAnsi" w:hAnsiTheme="minorHAnsi" w:cstheme="minorHAnsi"/>
                <w:bCs/>
                <w:sz w:val="24"/>
                <w:szCs w:val="24"/>
                <w:lang w:val="es-MX"/>
              </w:rPr>
              <w:t>, tamaño 30 ligne (gst) con tapas de doble tela.</w:t>
            </w:r>
          </w:p>
          <w:p w:rsidR="00513803" w:rsidRDefault="004F21F4" w:rsidP="004F21F4">
            <w:pPr>
              <w:jc w:val="both"/>
              <w:rPr>
                <w:rFonts w:asciiTheme="minorHAnsi" w:hAnsiTheme="minorHAnsi" w:cstheme="minorHAnsi"/>
                <w:bCs/>
                <w:sz w:val="24"/>
                <w:szCs w:val="24"/>
                <w:lang w:val="es-MX"/>
              </w:rPr>
            </w:pPr>
            <w:r w:rsidRPr="00420404">
              <w:rPr>
                <w:rFonts w:asciiTheme="minorHAnsi" w:hAnsiTheme="minorHAnsi" w:cstheme="minorHAnsi"/>
                <w:bCs/>
                <w:sz w:val="24"/>
                <w:szCs w:val="24"/>
                <w:lang w:val="es-MX"/>
              </w:rPr>
              <w:t>2</w:t>
            </w:r>
            <w:r w:rsidR="00D94F2E">
              <w:rPr>
                <w:rFonts w:asciiTheme="minorHAnsi" w:hAnsiTheme="minorHAnsi" w:cstheme="minorHAnsi"/>
                <w:bCs/>
                <w:sz w:val="24"/>
                <w:szCs w:val="24"/>
                <w:lang w:val="es-MX"/>
              </w:rPr>
              <w:t xml:space="preserve"> bolsas traseras</w:t>
            </w:r>
            <w:r w:rsidRPr="00420404">
              <w:rPr>
                <w:rFonts w:asciiTheme="minorHAnsi" w:hAnsiTheme="minorHAnsi" w:cstheme="minorHAnsi"/>
                <w:bCs/>
                <w:sz w:val="24"/>
                <w:szCs w:val="24"/>
                <w:lang w:val="es-MX"/>
              </w:rPr>
              <w:t xml:space="preserve"> con </w:t>
            </w:r>
            <w:r w:rsidR="00D94F2E">
              <w:rPr>
                <w:rFonts w:asciiTheme="minorHAnsi" w:hAnsiTheme="minorHAnsi" w:cstheme="minorHAnsi"/>
                <w:bCs/>
                <w:sz w:val="24"/>
                <w:szCs w:val="24"/>
                <w:lang w:val="es-MX"/>
              </w:rPr>
              <w:t xml:space="preserve">2 </w:t>
            </w:r>
            <w:r w:rsidRPr="00420404">
              <w:rPr>
                <w:rFonts w:asciiTheme="minorHAnsi" w:hAnsiTheme="minorHAnsi" w:cstheme="minorHAnsi"/>
                <w:bCs/>
                <w:sz w:val="24"/>
                <w:szCs w:val="24"/>
                <w:lang w:val="es-MX"/>
              </w:rPr>
              <w:t>botones ocultos en color negro, tamaño 30 lign</w:t>
            </w:r>
            <w:r w:rsidR="00513803">
              <w:rPr>
                <w:rFonts w:asciiTheme="minorHAnsi" w:hAnsiTheme="minorHAnsi" w:cstheme="minorHAnsi"/>
                <w:bCs/>
                <w:sz w:val="24"/>
                <w:szCs w:val="24"/>
                <w:lang w:val="es-MX"/>
              </w:rPr>
              <w:t>e (gst) con tapas de doble tela.</w:t>
            </w:r>
            <w:r w:rsidRPr="00420404">
              <w:rPr>
                <w:rFonts w:asciiTheme="minorHAnsi" w:hAnsiTheme="minorHAnsi" w:cstheme="minorHAnsi"/>
                <w:bCs/>
                <w:sz w:val="24"/>
                <w:szCs w:val="24"/>
                <w:lang w:val="es-MX"/>
              </w:rPr>
              <w:t xml:space="preserve"> </w:t>
            </w:r>
          </w:p>
          <w:p w:rsidR="004F21F4" w:rsidRPr="00420404" w:rsidRDefault="004F21F4" w:rsidP="004F21F4">
            <w:pPr>
              <w:jc w:val="both"/>
              <w:rPr>
                <w:rFonts w:asciiTheme="minorHAnsi" w:hAnsiTheme="minorHAnsi" w:cstheme="minorHAnsi"/>
                <w:bCs/>
                <w:sz w:val="24"/>
                <w:szCs w:val="24"/>
                <w:lang w:val="es-MX"/>
              </w:rPr>
            </w:pPr>
            <w:r w:rsidRPr="00420404">
              <w:rPr>
                <w:rFonts w:asciiTheme="minorHAnsi" w:hAnsiTheme="minorHAnsi" w:cstheme="minorHAnsi"/>
                <w:bCs/>
                <w:sz w:val="24"/>
                <w:szCs w:val="24"/>
                <w:lang w:val="es-MX"/>
              </w:rPr>
              <w:t xml:space="preserve">Toda la costura debe tener cuando menos 10 a 12 puntadas por pulgada lineal con hilo de alta  densidad. </w:t>
            </w:r>
          </w:p>
          <w:p w:rsidR="004F21F4" w:rsidRPr="00420404" w:rsidRDefault="002F3659" w:rsidP="004F21F4">
            <w:pPr>
              <w:jc w:val="both"/>
              <w:rPr>
                <w:rFonts w:asciiTheme="minorHAnsi" w:hAnsiTheme="minorHAnsi" w:cstheme="minorHAnsi"/>
                <w:bCs/>
                <w:sz w:val="24"/>
                <w:szCs w:val="24"/>
                <w:lang w:val="es-MX"/>
              </w:rPr>
            </w:pPr>
            <w:r>
              <w:rPr>
                <w:rFonts w:asciiTheme="minorHAnsi" w:hAnsiTheme="minorHAnsi" w:cstheme="minorHAnsi"/>
                <w:bCs/>
                <w:sz w:val="24"/>
                <w:szCs w:val="24"/>
                <w:lang w:val="es-MX"/>
              </w:rPr>
              <w:t>C</w:t>
            </w:r>
            <w:r w:rsidR="004F21F4" w:rsidRPr="00420404">
              <w:rPr>
                <w:rFonts w:asciiTheme="minorHAnsi" w:hAnsiTheme="minorHAnsi" w:cstheme="minorHAnsi"/>
                <w:bCs/>
                <w:sz w:val="24"/>
                <w:szCs w:val="24"/>
                <w:lang w:val="es-MX"/>
              </w:rPr>
              <w:t xml:space="preserve">on 2 cintas de 100% algodón a los lados </w:t>
            </w:r>
            <w:r>
              <w:rPr>
                <w:rFonts w:asciiTheme="minorHAnsi" w:hAnsiTheme="minorHAnsi" w:cstheme="minorHAnsi"/>
                <w:bCs/>
                <w:sz w:val="24"/>
                <w:szCs w:val="24"/>
                <w:lang w:val="es-MX"/>
              </w:rPr>
              <w:t xml:space="preserve">de la cintura </w:t>
            </w:r>
            <w:r w:rsidR="004F21F4" w:rsidRPr="00420404">
              <w:rPr>
                <w:rFonts w:asciiTheme="minorHAnsi" w:hAnsiTheme="minorHAnsi" w:cstheme="minorHAnsi"/>
                <w:bCs/>
                <w:sz w:val="24"/>
                <w:szCs w:val="24"/>
                <w:lang w:val="es-MX"/>
              </w:rPr>
              <w:t xml:space="preserve">para ajustar la talla con hebilla metálica terminado en negra enamel. </w:t>
            </w:r>
          </w:p>
          <w:p w:rsidR="004F21F4" w:rsidRPr="00420404" w:rsidRDefault="004F21F4" w:rsidP="004F21F4">
            <w:pPr>
              <w:jc w:val="both"/>
              <w:rPr>
                <w:rFonts w:asciiTheme="minorHAnsi" w:hAnsiTheme="minorHAnsi" w:cstheme="minorHAnsi"/>
                <w:bCs/>
                <w:sz w:val="24"/>
                <w:szCs w:val="24"/>
                <w:lang w:val="es-MX"/>
              </w:rPr>
            </w:pPr>
            <w:r w:rsidRPr="00420404">
              <w:rPr>
                <w:rFonts w:asciiTheme="minorHAnsi" w:hAnsiTheme="minorHAnsi" w:cstheme="minorHAnsi"/>
                <w:bCs/>
                <w:sz w:val="24"/>
                <w:szCs w:val="24"/>
                <w:lang w:val="es-MX"/>
              </w:rPr>
              <w:t xml:space="preserve">El cierre debe tener 4 botones </w:t>
            </w:r>
            <w:r w:rsidR="00E14346" w:rsidRPr="00420404">
              <w:rPr>
                <w:rFonts w:asciiTheme="minorHAnsi" w:hAnsiTheme="minorHAnsi" w:cstheme="minorHAnsi"/>
                <w:bCs/>
                <w:sz w:val="24"/>
                <w:szCs w:val="24"/>
                <w:lang w:val="es-MX"/>
              </w:rPr>
              <w:t xml:space="preserve">color negro </w:t>
            </w:r>
            <w:r w:rsidRPr="00420404">
              <w:rPr>
                <w:rFonts w:asciiTheme="minorHAnsi" w:hAnsiTheme="minorHAnsi" w:cstheme="minorHAnsi"/>
                <w:bCs/>
                <w:sz w:val="24"/>
                <w:szCs w:val="24"/>
                <w:lang w:val="es-MX"/>
              </w:rPr>
              <w:t xml:space="preserve">tamaño 30 ligne (gst) con tapa </w:t>
            </w:r>
            <w:r w:rsidR="00CD2856" w:rsidRPr="00420404">
              <w:rPr>
                <w:rFonts w:asciiTheme="minorHAnsi" w:hAnsiTheme="minorHAnsi" w:cstheme="minorHAnsi"/>
                <w:bCs/>
                <w:sz w:val="24"/>
                <w:szCs w:val="24"/>
                <w:lang w:val="es-MX"/>
              </w:rPr>
              <w:t xml:space="preserve">de doble tela unida </w:t>
            </w:r>
            <w:r w:rsidRPr="00420404">
              <w:rPr>
                <w:rFonts w:asciiTheme="minorHAnsi" w:hAnsiTheme="minorHAnsi" w:cstheme="minorHAnsi"/>
                <w:bCs/>
                <w:sz w:val="24"/>
                <w:szCs w:val="24"/>
                <w:lang w:val="es-MX"/>
              </w:rPr>
              <w:t>para cubrir 3 botones (ocultos).</w:t>
            </w:r>
          </w:p>
          <w:p w:rsidR="004F21F4" w:rsidRPr="00420404" w:rsidRDefault="004F21F4" w:rsidP="004F21F4">
            <w:pPr>
              <w:jc w:val="both"/>
              <w:rPr>
                <w:rFonts w:asciiTheme="minorHAnsi" w:hAnsiTheme="minorHAnsi" w:cstheme="minorHAnsi"/>
                <w:bCs/>
                <w:sz w:val="24"/>
                <w:szCs w:val="24"/>
                <w:lang w:val="es-MX"/>
              </w:rPr>
            </w:pPr>
            <w:r w:rsidRPr="00420404">
              <w:rPr>
                <w:rFonts w:asciiTheme="minorHAnsi" w:hAnsiTheme="minorHAnsi" w:cstheme="minorHAnsi"/>
                <w:bCs/>
                <w:sz w:val="24"/>
                <w:szCs w:val="24"/>
                <w:lang w:val="es-MX"/>
              </w:rPr>
              <w:t>Bastilla</w:t>
            </w:r>
            <w:r w:rsidR="00CD2856" w:rsidRPr="00420404">
              <w:rPr>
                <w:rFonts w:asciiTheme="minorHAnsi" w:hAnsiTheme="minorHAnsi" w:cstheme="minorHAnsi"/>
                <w:bCs/>
                <w:sz w:val="24"/>
                <w:szCs w:val="24"/>
                <w:lang w:val="es-MX"/>
              </w:rPr>
              <w:t xml:space="preserve"> en</w:t>
            </w:r>
            <w:r w:rsidRPr="00420404">
              <w:rPr>
                <w:rFonts w:asciiTheme="minorHAnsi" w:hAnsiTheme="minorHAnsi" w:cstheme="minorHAnsi"/>
                <w:bCs/>
                <w:sz w:val="24"/>
                <w:szCs w:val="24"/>
                <w:lang w:val="es-MX"/>
              </w:rPr>
              <w:t xml:space="preserve"> cada pie</w:t>
            </w:r>
            <w:r w:rsidR="00CD2856" w:rsidRPr="00420404">
              <w:rPr>
                <w:rFonts w:asciiTheme="minorHAnsi" w:hAnsiTheme="minorHAnsi" w:cstheme="minorHAnsi"/>
                <w:bCs/>
                <w:sz w:val="24"/>
                <w:szCs w:val="24"/>
                <w:lang w:val="es-MX"/>
              </w:rPr>
              <w:t>rna</w:t>
            </w:r>
            <w:r w:rsidRPr="00420404">
              <w:rPr>
                <w:rFonts w:asciiTheme="minorHAnsi" w:hAnsiTheme="minorHAnsi" w:cstheme="minorHAnsi"/>
                <w:bCs/>
                <w:sz w:val="24"/>
                <w:szCs w:val="24"/>
                <w:lang w:val="es-MX"/>
              </w:rPr>
              <w:t xml:space="preserve"> </w:t>
            </w:r>
            <w:r w:rsidR="00C0583C">
              <w:rPr>
                <w:rFonts w:asciiTheme="minorHAnsi" w:hAnsiTheme="minorHAnsi" w:cstheme="minorHAnsi"/>
                <w:bCs/>
                <w:sz w:val="24"/>
                <w:szCs w:val="24"/>
                <w:lang w:val="es-MX"/>
              </w:rPr>
              <w:t xml:space="preserve">con una cinta </w:t>
            </w:r>
            <w:r w:rsidR="00C0583C" w:rsidRPr="00420404">
              <w:rPr>
                <w:rFonts w:asciiTheme="minorHAnsi" w:hAnsiTheme="minorHAnsi" w:cstheme="minorHAnsi"/>
                <w:bCs/>
                <w:sz w:val="24"/>
                <w:szCs w:val="24"/>
                <w:lang w:val="es-MX"/>
              </w:rPr>
              <w:t>de nylon de 3/8"</w:t>
            </w:r>
            <w:r w:rsidR="00C0583C">
              <w:rPr>
                <w:rFonts w:asciiTheme="minorHAnsi" w:hAnsiTheme="minorHAnsi" w:cstheme="minorHAnsi"/>
                <w:bCs/>
                <w:sz w:val="24"/>
                <w:szCs w:val="24"/>
                <w:lang w:val="es-MX"/>
              </w:rPr>
              <w:t xml:space="preserve"> </w:t>
            </w:r>
            <w:r w:rsidR="00C0583C" w:rsidRPr="00420404">
              <w:rPr>
                <w:rFonts w:asciiTheme="minorHAnsi" w:hAnsiTheme="minorHAnsi" w:cstheme="minorHAnsi"/>
                <w:bCs/>
                <w:sz w:val="24"/>
                <w:szCs w:val="24"/>
                <w:lang w:val="es-MX"/>
              </w:rPr>
              <w:t xml:space="preserve">de  ancho </w:t>
            </w:r>
            <w:r w:rsidR="00C0583C">
              <w:rPr>
                <w:rFonts w:asciiTheme="minorHAnsi" w:hAnsiTheme="minorHAnsi" w:cstheme="minorHAnsi"/>
                <w:bCs/>
                <w:sz w:val="24"/>
                <w:szCs w:val="24"/>
                <w:lang w:val="es-MX"/>
              </w:rPr>
              <w:t>para</w:t>
            </w:r>
            <w:r w:rsidRPr="00420404">
              <w:rPr>
                <w:rFonts w:asciiTheme="minorHAnsi" w:hAnsiTheme="minorHAnsi" w:cstheme="minorHAnsi"/>
                <w:bCs/>
                <w:sz w:val="24"/>
                <w:szCs w:val="24"/>
                <w:lang w:val="es-MX"/>
              </w:rPr>
              <w:t xml:space="preserve"> ajuste con salida de ojal. Con costura remache para asegurar la cintilla al pantalón.</w:t>
            </w:r>
          </w:p>
          <w:p w:rsidR="004F21F4" w:rsidRPr="00420404" w:rsidRDefault="004F21F4" w:rsidP="004F21F4">
            <w:pPr>
              <w:jc w:val="both"/>
              <w:rPr>
                <w:rFonts w:asciiTheme="minorHAnsi" w:hAnsiTheme="minorHAnsi" w:cstheme="minorHAnsi"/>
                <w:bCs/>
                <w:sz w:val="24"/>
                <w:szCs w:val="24"/>
                <w:lang w:val="es-MX"/>
              </w:rPr>
            </w:pPr>
            <w:r w:rsidRPr="00420404">
              <w:rPr>
                <w:rFonts w:asciiTheme="minorHAnsi" w:hAnsiTheme="minorHAnsi" w:cstheme="minorHAnsi"/>
                <w:bCs/>
                <w:sz w:val="24"/>
                <w:szCs w:val="24"/>
                <w:lang w:val="es-MX"/>
              </w:rPr>
              <w:t>Presillas de doble tela, mínimo 7/16” de ancho y 2" de largo, con costura oculta.</w:t>
            </w:r>
            <w:r w:rsidR="00324A0E">
              <w:rPr>
                <w:rFonts w:asciiTheme="minorHAnsi" w:hAnsiTheme="minorHAnsi" w:cstheme="minorHAnsi"/>
                <w:bCs/>
                <w:sz w:val="24"/>
                <w:szCs w:val="24"/>
                <w:lang w:val="es-MX"/>
              </w:rPr>
              <w:t>*</w:t>
            </w:r>
          </w:p>
          <w:p w:rsidR="004F21F4" w:rsidRPr="00420404" w:rsidRDefault="004F21F4" w:rsidP="004F21F4">
            <w:pPr>
              <w:jc w:val="both"/>
              <w:rPr>
                <w:rFonts w:asciiTheme="minorHAnsi" w:hAnsiTheme="minorHAnsi" w:cstheme="minorHAnsi"/>
                <w:bCs/>
                <w:sz w:val="24"/>
                <w:szCs w:val="24"/>
                <w:lang w:val="es-MX"/>
              </w:rPr>
            </w:pPr>
            <w:r w:rsidRPr="00420404">
              <w:rPr>
                <w:rFonts w:asciiTheme="minorHAnsi" w:hAnsiTheme="minorHAnsi" w:cstheme="minorHAnsi"/>
                <w:bCs/>
                <w:sz w:val="24"/>
                <w:szCs w:val="24"/>
                <w:lang w:val="es-MX"/>
              </w:rPr>
              <w:t xml:space="preserve">Rodillas con doble tela unida. </w:t>
            </w:r>
          </w:p>
          <w:p w:rsidR="004F21F4" w:rsidRPr="00420404" w:rsidRDefault="004F21F4" w:rsidP="004F21F4">
            <w:pPr>
              <w:jc w:val="both"/>
              <w:rPr>
                <w:rFonts w:asciiTheme="minorHAnsi" w:hAnsiTheme="minorHAnsi" w:cstheme="minorHAnsi"/>
                <w:bCs/>
                <w:sz w:val="24"/>
                <w:szCs w:val="24"/>
                <w:lang w:val="es-MX"/>
              </w:rPr>
            </w:pPr>
            <w:r w:rsidRPr="00420404">
              <w:rPr>
                <w:rFonts w:asciiTheme="minorHAnsi" w:hAnsiTheme="minorHAnsi" w:cstheme="minorHAnsi"/>
                <w:bCs/>
                <w:sz w:val="24"/>
                <w:szCs w:val="24"/>
                <w:lang w:val="es-MX"/>
              </w:rPr>
              <w:t>Asiento con doble tela unida, (gst) especificación del terminado de botones de acuerdo a uso militar. Estas prendas deberán ser de construcción (bdu).</w:t>
            </w:r>
          </w:p>
          <w:p w:rsidR="004F21F4" w:rsidRPr="00420404" w:rsidRDefault="00B225A4" w:rsidP="004F21F4">
            <w:pPr>
              <w:jc w:val="both"/>
              <w:rPr>
                <w:rFonts w:asciiTheme="minorHAnsi" w:hAnsiTheme="minorHAnsi" w:cstheme="minorHAnsi"/>
                <w:bCs/>
                <w:sz w:val="24"/>
                <w:szCs w:val="24"/>
                <w:lang w:val="es-MX"/>
              </w:rPr>
            </w:pPr>
            <w:r w:rsidRPr="00420404">
              <w:rPr>
                <w:rFonts w:asciiTheme="minorHAnsi" w:hAnsiTheme="minorHAnsi" w:cstheme="minorHAnsi"/>
                <w:b/>
                <w:bCs/>
                <w:sz w:val="24"/>
                <w:szCs w:val="24"/>
                <w:lang w:val="es-MX"/>
              </w:rPr>
              <w:t>ETIQUETA</w:t>
            </w:r>
            <w:r w:rsidR="004F21F4" w:rsidRPr="00420404">
              <w:rPr>
                <w:rFonts w:asciiTheme="minorHAnsi" w:hAnsiTheme="minorHAnsi" w:cstheme="minorHAnsi"/>
                <w:b/>
                <w:bCs/>
                <w:sz w:val="24"/>
                <w:szCs w:val="24"/>
                <w:lang w:val="es-MX"/>
              </w:rPr>
              <w:t>:</w:t>
            </w:r>
            <w:r w:rsidR="004F21F4" w:rsidRPr="00420404">
              <w:rPr>
                <w:rFonts w:asciiTheme="minorHAnsi" w:hAnsiTheme="minorHAnsi" w:cstheme="minorHAnsi"/>
                <w:bCs/>
                <w:sz w:val="24"/>
                <w:szCs w:val="24"/>
                <w:lang w:val="es-MX"/>
              </w:rPr>
              <w:t xml:space="preserve"> Que indique instrucciones de lavado, </w:t>
            </w:r>
            <w:r w:rsidR="00DD3AA7" w:rsidRPr="00420404">
              <w:rPr>
                <w:rFonts w:asciiTheme="minorHAnsi" w:hAnsiTheme="minorHAnsi" w:cstheme="minorHAnsi"/>
                <w:bCs/>
                <w:sz w:val="24"/>
                <w:szCs w:val="24"/>
                <w:lang w:val="es-MX"/>
              </w:rPr>
              <w:t>composición</w:t>
            </w:r>
            <w:r w:rsidR="004F21F4" w:rsidRPr="00420404">
              <w:rPr>
                <w:rFonts w:asciiTheme="minorHAnsi" w:hAnsiTheme="minorHAnsi" w:cstheme="minorHAnsi"/>
                <w:bCs/>
                <w:sz w:val="24"/>
                <w:szCs w:val="24"/>
                <w:lang w:val="es-MX"/>
              </w:rPr>
              <w:t xml:space="preserve"> de tela, la marca, la talla y además debe indicar a que talla corresponde en pulgadas de la cintura y pulgadas del tiro. </w:t>
            </w:r>
          </w:p>
          <w:p w:rsidR="008A2F75" w:rsidRPr="009E21D8" w:rsidRDefault="00B225A4" w:rsidP="009E21D8">
            <w:pPr>
              <w:jc w:val="both"/>
              <w:rPr>
                <w:rFonts w:asciiTheme="minorHAnsi" w:hAnsiTheme="minorHAnsi" w:cstheme="minorHAnsi"/>
                <w:bCs/>
                <w:sz w:val="24"/>
                <w:szCs w:val="24"/>
                <w:lang w:val="es-MX"/>
              </w:rPr>
            </w:pPr>
            <w:r w:rsidRPr="00420404">
              <w:rPr>
                <w:rFonts w:asciiTheme="minorHAnsi" w:hAnsiTheme="minorHAnsi" w:cstheme="minorHAnsi"/>
                <w:b/>
                <w:color w:val="17365D" w:themeColor="text2" w:themeShade="BF"/>
                <w:sz w:val="24"/>
                <w:szCs w:val="24"/>
                <w:lang w:val="es-MX"/>
              </w:rPr>
              <w:t>TALLAS</w:t>
            </w:r>
            <w:r w:rsidR="004F21F4" w:rsidRPr="00420404">
              <w:rPr>
                <w:rFonts w:asciiTheme="minorHAnsi" w:hAnsiTheme="minorHAnsi" w:cstheme="minorHAnsi"/>
                <w:b/>
                <w:color w:val="17365D" w:themeColor="text2" w:themeShade="BF"/>
                <w:sz w:val="24"/>
                <w:szCs w:val="24"/>
                <w:lang w:val="es-MX"/>
              </w:rPr>
              <w:t xml:space="preserve">: </w:t>
            </w:r>
            <w:r w:rsidR="00845741">
              <w:rPr>
                <w:rFonts w:asciiTheme="minorHAnsi" w:hAnsiTheme="minorHAnsi" w:cstheme="minorHAnsi"/>
                <w:b/>
                <w:color w:val="17365D" w:themeColor="text2" w:themeShade="BF"/>
                <w:sz w:val="24"/>
                <w:szCs w:val="24"/>
                <w:lang w:val="es-MX"/>
              </w:rPr>
              <w:t>“</w:t>
            </w:r>
            <w:r w:rsidR="004F21F4" w:rsidRPr="00420404">
              <w:rPr>
                <w:rFonts w:asciiTheme="minorHAnsi" w:hAnsiTheme="minorHAnsi" w:cstheme="minorHAnsi"/>
                <w:b/>
                <w:color w:val="17365D" w:themeColor="text2" w:themeShade="BF"/>
                <w:sz w:val="24"/>
                <w:szCs w:val="24"/>
                <w:lang w:val="es-MX"/>
              </w:rPr>
              <w:t>XS</w:t>
            </w:r>
            <w:r w:rsidR="00845741">
              <w:rPr>
                <w:rFonts w:asciiTheme="minorHAnsi" w:hAnsiTheme="minorHAnsi" w:cstheme="minorHAnsi"/>
                <w:b/>
                <w:color w:val="17365D" w:themeColor="text2" w:themeShade="BF"/>
                <w:sz w:val="24"/>
                <w:szCs w:val="24"/>
                <w:lang w:val="es-MX"/>
              </w:rPr>
              <w:t>”</w:t>
            </w:r>
            <w:r w:rsidR="004F21F4" w:rsidRPr="00420404">
              <w:rPr>
                <w:rFonts w:asciiTheme="minorHAnsi" w:hAnsiTheme="minorHAnsi" w:cstheme="minorHAnsi"/>
                <w:b/>
                <w:color w:val="17365D" w:themeColor="text2" w:themeShade="BF"/>
                <w:sz w:val="24"/>
                <w:szCs w:val="24"/>
                <w:lang w:val="es-MX"/>
              </w:rPr>
              <w:t xml:space="preserve">, </w:t>
            </w:r>
            <w:r w:rsidR="00845741">
              <w:rPr>
                <w:rFonts w:asciiTheme="minorHAnsi" w:hAnsiTheme="minorHAnsi" w:cstheme="minorHAnsi"/>
                <w:b/>
                <w:color w:val="17365D" w:themeColor="text2" w:themeShade="BF"/>
                <w:sz w:val="24"/>
                <w:szCs w:val="24"/>
                <w:lang w:val="es-MX"/>
              </w:rPr>
              <w:t>“</w:t>
            </w:r>
            <w:r w:rsidR="004F21F4" w:rsidRPr="00420404">
              <w:rPr>
                <w:rFonts w:asciiTheme="minorHAnsi" w:hAnsiTheme="minorHAnsi" w:cstheme="minorHAnsi"/>
                <w:b/>
                <w:color w:val="17365D" w:themeColor="text2" w:themeShade="BF"/>
                <w:sz w:val="24"/>
                <w:szCs w:val="24"/>
                <w:lang w:val="es-MX"/>
              </w:rPr>
              <w:t>S</w:t>
            </w:r>
            <w:r w:rsidR="00845741">
              <w:rPr>
                <w:rFonts w:asciiTheme="minorHAnsi" w:hAnsiTheme="minorHAnsi" w:cstheme="minorHAnsi"/>
                <w:b/>
                <w:color w:val="17365D" w:themeColor="text2" w:themeShade="BF"/>
                <w:sz w:val="24"/>
                <w:szCs w:val="24"/>
                <w:lang w:val="es-MX"/>
              </w:rPr>
              <w:t>”</w:t>
            </w:r>
            <w:r w:rsidR="004F21F4" w:rsidRPr="00420404">
              <w:rPr>
                <w:rFonts w:asciiTheme="minorHAnsi" w:hAnsiTheme="minorHAnsi" w:cstheme="minorHAnsi"/>
                <w:b/>
                <w:color w:val="17365D" w:themeColor="text2" w:themeShade="BF"/>
                <w:sz w:val="24"/>
                <w:szCs w:val="24"/>
                <w:lang w:val="es-MX"/>
              </w:rPr>
              <w:t xml:space="preserve">, </w:t>
            </w:r>
            <w:r w:rsidR="00845741">
              <w:rPr>
                <w:rFonts w:asciiTheme="minorHAnsi" w:hAnsiTheme="minorHAnsi" w:cstheme="minorHAnsi"/>
                <w:b/>
                <w:color w:val="17365D" w:themeColor="text2" w:themeShade="BF"/>
                <w:sz w:val="24"/>
                <w:szCs w:val="24"/>
                <w:lang w:val="es-MX"/>
              </w:rPr>
              <w:t>“</w:t>
            </w:r>
            <w:r w:rsidR="004F21F4" w:rsidRPr="00420404">
              <w:rPr>
                <w:rFonts w:asciiTheme="minorHAnsi" w:hAnsiTheme="minorHAnsi" w:cstheme="minorHAnsi"/>
                <w:b/>
                <w:color w:val="17365D" w:themeColor="text2" w:themeShade="BF"/>
                <w:sz w:val="24"/>
                <w:szCs w:val="24"/>
                <w:lang w:val="es-MX"/>
              </w:rPr>
              <w:t>M</w:t>
            </w:r>
            <w:r w:rsidR="00845741">
              <w:rPr>
                <w:rFonts w:asciiTheme="minorHAnsi" w:hAnsiTheme="minorHAnsi" w:cstheme="minorHAnsi"/>
                <w:b/>
                <w:color w:val="17365D" w:themeColor="text2" w:themeShade="BF"/>
                <w:sz w:val="24"/>
                <w:szCs w:val="24"/>
                <w:lang w:val="es-MX"/>
              </w:rPr>
              <w:t>”</w:t>
            </w:r>
            <w:r w:rsidR="004F21F4" w:rsidRPr="00420404">
              <w:rPr>
                <w:rFonts w:asciiTheme="minorHAnsi" w:hAnsiTheme="minorHAnsi" w:cstheme="minorHAnsi"/>
                <w:b/>
                <w:color w:val="17365D" w:themeColor="text2" w:themeShade="BF"/>
                <w:sz w:val="24"/>
                <w:szCs w:val="24"/>
                <w:lang w:val="es-MX"/>
              </w:rPr>
              <w:t xml:space="preserve">, </w:t>
            </w:r>
            <w:r w:rsidR="00845741">
              <w:rPr>
                <w:rFonts w:asciiTheme="minorHAnsi" w:hAnsiTheme="minorHAnsi" w:cstheme="minorHAnsi"/>
                <w:b/>
                <w:color w:val="17365D" w:themeColor="text2" w:themeShade="BF"/>
                <w:sz w:val="24"/>
                <w:szCs w:val="24"/>
                <w:lang w:val="es-MX"/>
              </w:rPr>
              <w:t>“</w:t>
            </w:r>
            <w:r w:rsidR="004F21F4" w:rsidRPr="00420404">
              <w:rPr>
                <w:rFonts w:asciiTheme="minorHAnsi" w:hAnsiTheme="minorHAnsi" w:cstheme="minorHAnsi"/>
                <w:b/>
                <w:color w:val="17365D" w:themeColor="text2" w:themeShade="BF"/>
                <w:sz w:val="24"/>
                <w:szCs w:val="24"/>
                <w:lang w:val="es-MX"/>
              </w:rPr>
              <w:t>L</w:t>
            </w:r>
            <w:r w:rsidR="00845741">
              <w:rPr>
                <w:rFonts w:asciiTheme="minorHAnsi" w:hAnsiTheme="minorHAnsi" w:cstheme="minorHAnsi"/>
                <w:b/>
                <w:color w:val="17365D" w:themeColor="text2" w:themeShade="BF"/>
                <w:sz w:val="24"/>
                <w:szCs w:val="24"/>
                <w:lang w:val="es-MX"/>
              </w:rPr>
              <w:t>”</w:t>
            </w:r>
            <w:r w:rsidR="004F21F4" w:rsidRPr="00420404">
              <w:rPr>
                <w:rFonts w:asciiTheme="minorHAnsi" w:hAnsiTheme="minorHAnsi" w:cstheme="minorHAnsi"/>
                <w:b/>
                <w:color w:val="17365D" w:themeColor="text2" w:themeShade="BF"/>
                <w:sz w:val="24"/>
                <w:szCs w:val="24"/>
                <w:lang w:val="es-MX"/>
              </w:rPr>
              <w:t xml:space="preserve">, </w:t>
            </w:r>
            <w:r w:rsidR="00845741">
              <w:rPr>
                <w:rFonts w:asciiTheme="minorHAnsi" w:hAnsiTheme="minorHAnsi" w:cstheme="minorHAnsi"/>
                <w:b/>
                <w:color w:val="17365D" w:themeColor="text2" w:themeShade="BF"/>
                <w:sz w:val="24"/>
                <w:szCs w:val="24"/>
                <w:lang w:val="es-MX"/>
              </w:rPr>
              <w:t>“</w:t>
            </w:r>
            <w:r w:rsidR="004F21F4" w:rsidRPr="00420404">
              <w:rPr>
                <w:rFonts w:asciiTheme="minorHAnsi" w:hAnsiTheme="minorHAnsi" w:cstheme="minorHAnsi"/>
                <w:b/>
                <w:color w:val="17365D" w:themeColor="text2" w:themeShade="BF"/>
                <w:sz w:val="24"/>
                <w:szCs w:val="24"/>
                <w:lang w:val="es-MX"/>
              </w:rPr>
              <w:t>XL</w:t>
            </w:r>
            <w:r w:rsidR="00845741">
              <w:rPr>
                <w:rFonts w:asciiTheme="minorHAnsi" w:hAnsiTheme="minorHAnsi" w:cstheme="minorHAnsi"/>
                <w:b/>
                <w:color w:val="17365D" w:themeColor="text2" w:themeShade="BF"/>
                <w:sz w:val="24"/>
                <w:szCs w:val="24"/>
                <w:lang w:val="es-MX"/>
              </w:rPr>
              <w:t>”</w:t>
            </w:r>
            <w:r w:rsidR="004F21F4" w:rsidRPr="00420404">
              <w:rPr>
                <w:rFonts w:asciiTheme="minorHAnsi" w:hAnsiTheme="minorHAnsi" w:cstheme="minorHAnsi"/>
                <w:b/>
                <w:color w:val="17365D" w:themeColor="text2" w:themeShade="BF"/>
                <w:sz w:val="24"/>
                <w:szCs w:val="24"/>
                <w:lang w:val="es-MX"/>
              </w:rPr>
              <w:t xml:space="preserve">, </w:t>
            </w:r>
            <w:r w:rsidR="00845741">
              <w:rPr>
                <w:rFonts w:asciiTheme="minorHAnsi" w:hAnsiTheme="minorHAnsi" w:cstheme="minorHAnsi"/>
                <w:b/>
                <w:color w:val="17365D" w:themeColor="text2" w:themeShade="BF"/>
                <w:sz w:val="24"/>
                <w:szCs w:val="24"/>
                <w:lang w:val="es-MX"/>
              </w:rPr>
              <w:t>“</w:t>
            </w:r>
            <w:r w:rsidR="004F21F4" w:rsidRPr="00420404">
              <w:rPr>
                <w:rFonts w:asciiTheme="minorHAnsi" w:hAnsiTheme="minorHAnsi" w:cstheme="minorHAnsi"/>
                <w:b/>
                <w:color w:val="17365D" w:themeColor="text2" w:themeShade="BF"/>
                <w:sz w:val="24"/>
                <w:szCs w:val="24"/>
                <w:lang w:val="es-MX"/>
              </w:rPr>
              <w:t>XXL</w:t>
            </w:r>
            <w:r w:rsidR="00845741">
              <w:rPr>
                <w:rFonts w:asciiTheme="minorHAnsi" w:hAnsiTheme="minorHAnsi" w:cstheme="minorHAnsi"/>
                <w:b/>
                <w:color w:val="17365D" w:themeColor="text2" w:themeShade="BF"/>
                <w:sz w:val="24"/>
                <w:szCs w:val="24"/>
                <w:lang w:val="es-MX"/>
              </w:rPr>
              <w:t>”</w:t>
            </w:r>
            <w:r w:rsidR="004F21F4" w:rsidRPr="00420404">
              <w:rPr>
                <w:rFonts w:asciiTheme="minorHAnsi" w:hAnsiTheme="minorHAnsi" w:cstheme="minorHAnsi"/>
                <w:b/>
                <w:color w:val="17365D" w:themeColor="text2" w:themeShade="BF"/>
                <w:sz w:val="24"/>
                <w:szCs w:val="24"/>
                <w:lang w:val="es-MX"/>
              </w:rPr>
              <w:t xml:space="preserve">, </w:t>
            </w:r>
            <w:r w:rsidR="00845741">
              <w:rPr>
                <w:rFonts w:asciiTheme="minorHAnsi" w:hAnsiTheme="minorHAnsi" w:cstheme="minorHAnsi"/>
                <w:b/>
                <w:color w:val="17365D" w:themeColor="text2" w:themeShade="BF"/>
                <w:sz w:val="24"/>
                <w:szCs w:val="24"/>
                <w:lang w:val="es-MX"/>
              </w:rPr>
              <w:t>“</w:t>
            </w:r>
            <w:r w:rsidR="004F21F4" w:rsidRPr="00420404">
              <w:rPr>
                <w:rFonts w:asciiTheme="minorHAnsi" w:hAnsiTheme="minorHAnsi" w:cstheme="minorHAnsi"/>
                <w:b/>
                <w:color w:val="17365D" w:themeColor="text2" w:themeShade="BF"/>
                <w:sz w:val="24"/>
                <w:szCs w:val="24"/>
                <w:lang w:val="es-MX"/>
              </w:rPr>
              <w:t>XXXL</w:t>
            </w:r>
            <w:r w:rsidR="00845741">
              <w:rPr>
                <w:rFonts w:asciiTheme="minorHAnsi" w:hAnsiTheme="minorHAnsi" w:cstheme="minorHAnsi"/>
                <w:b/>
                <w:color w:val="17365D" w:themeColor="text2" w:themeShade="BF"/>
                <w:sz w:val="24"/>
                <w:szCs w:val="24"/>
                <w:lang w:val="es-MX"/>
              </w:rPr>
              <w:t>”</w:t>
            </w:r>
            <w:r w:rsidR="004F21F4" w:rsidRPr="00420404">
              <w:rPr>
                <w:rFonts w:asciiTheme="minorHAnsi" w:hAnsiTheme="minorHAnsi" w:cstheme="minorHAnsi"/>
                <w:b/>
                <w:color w:val="17365D" w:themeColor="text2" w:themeShade="BF"/>
                <w:sz w:val="24"/>
                <w:szCs w:val="24"/>
                <w:lang w:val="es-MX"/>
              </w:rPr>
              <w:t>, con largo del tiro en medidas: corto, regular y extra largo.</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8A2F75" w:rsidRPr="00CB470D" w:rsidRDefault="008A2F75" w:rsidP="008A2F75">
            <w:pPr>
              <w:jc w:val="center"/>
              <w:rPr>
                <w:rFonts w:ascii="Calibri" w:hAnsi="Calibri"/>
                <w:b/>
                <w:sz w:val="24"/>
                <w:szCs w:val="24"/>
                <w:highlight w:val="magenta"/>
              </w:rPr>
            </w:pPr>
          </w:p>
          <w:p w:rsidR="008A2F75" w:rsidRDefault="008A2F75" w:rsidP="008A2F75">
            <w:pPr>
              <w:jc w:val="center"/>
              <w:rPr>
                <w:rFonts w:ascii="Calibri" w:hAnsi="Calibri"/>
                <w:b/>
                <w:sz w:val="28"/>
                <w:szCs w:val="28"/>
                <w:highlight w:val="magenta"/>
              </w:rPr>
            </w:pPr>
          </w:p>
          <w:p w:rsidR="008A2F75" w:rsidRPr="00860D88" w:rsidRDefault="00A37825" w:rsidP="00860D88">
            <w:pPr>
              <w:jc w:val="center"/>
              <w:rPr>
                <w:rFonts w:ascii="Calibri" w:hAnsi="Calibri"/>
                <w:b/>
                <w:sz w:val="28"/>
                <w:szCs w:val="28"/>
              </w:rPr>
            </w:pPr>
            <w:r w:rsidRPr="00420404">
              <w:rPr>
                <w:rFonts w:ascii="Calibri" w:hAnsi="Calibri"/>
                <w:b/>
                <w:sz w:val="28"/>
                <w:szCs w:val="28"/>
              </w:rPr>
              <w:t>798</w:t>
            </w:r>
          </w:p>
        </w:tc>
      </w:tr>
      <w:tr w:rsidR="00AA003C" w:rsidRPr="00CB470D" w:rsidTr="00E541DC">
        <w:trPr>
          <w:trHeight w:val="301"/>
          <w:jc w:val="center"/>
        </w:trPr>
        <w:tc>
          <w:tcPr>
            <w:tcW w:w="1343" w:type="dxa"/>
            <w:tcBorders>
              <w:top w:val="single" w:sz="4" w:space="0" w:color="auto"/>
              <w:left w:val="single" w:sz="4" w:space="0" w:color="auto"/>
              <w:bottom w:val="single" w:sz="4" w:space="0" w:color="auto"/>
              <w:right w:val="single" w:sz="4" w:space="0" w:color="auto"/>
            </w:tcBorders>
            <w:shd w:val="clear" w:color="auto" w:fill="FFFFFF"/>
            <w:vAlign w:val="center"/>
          </w:tcPr>
          <w:p w:rsidR="00AA003C" w:rsidRPr="008A2F75" w:rsidRDefault="00AA003C" w:rsidP="006B6CF6">
            <w:pPr>
              <w:jc w:val="center"/>
              <w:rPr>
                <w:rFonts w:ascii="Calibri" w:hAnsi="Calibri"/>
                <w:b/>
                <w:sz w:val="28"/>
                <w:szCs w:val="28"/>
                <w:highlight w:val="magenta"/>
              </w:rPr>
            </w:pPr>
            <w:r w:rsidRPr="004515E1">
              <w:rPr>
                <w:rFonts w:ascii="Calibri" w:hAnsi="Calibri"/>
                <w:b/>
                <w:sz w:val="28"/>
                <w:szCs w:val="28"/>
              </w:rPr>
              <w:t>3</w:t>
            </w:r>
          </w:p>
        </w:tc>
        <w:tc>
          <w:tcPr>
            <w:tcW w:w="6998" w:type="dxa"/>
            <w:tcBorders>
              <w:top w:val="single" w:sz="4" w:space="0" w:color="auto"/>
              <w:left w:val="single" w:sz="4" w:space="0" w:color="auto"/>
              <w:bottom w:val="single" w:sz="4" w:space="0" w:color="auto"/>
              <w:right w:val="single" w:sz="4" w:space="0" w:color="auto"/>
            </w:tcBorders>
            <w:shd w:val="clear" w:color="auto" w:fill="FFFFFF"/>
          </w:tcPr>
          <w:p w:rsidR="00B37412" w:rsidRPr="00420404" w:rsidRDefault="00291903" w:rsidP="00291903">
            <w:pPr>
              <w:pStyle w:val="Ttulo"/>
              <w:jc w:val="left"/>
              <w:rPr>
                <w:rFonts w:asciiTheme="minorHAnsi" w:hAnsiTheme="minorHAnsi" w:cstheme="minorHAnsi"/>
                <w:bCs/>
                <w:sz w:val="24"/>
                <w:szCs w:val="24"/>
                <w:lang w:val="es-MX"/>
              </w:rPr>
            </w:pPr>
            <w:r w:rsidRPr="00420404">
              <w:rPr>
                <w:rFonts w:asciiTheme="minorHAnsi" w:hAnsiTheme="minorHAnsi" w:cstheme="minorHAnsi"/>
                <w:bCs/>
                <w:sz w:val="24"/>
                <w:szCs w:val="24"/>
                <w:lang w:val="es-MX"/>
              </w:rPr>
              <w:t>PANTALON TACTICO OPERATIVO 2</w:t>
            </w:r>
          </w:p>
          <w:p w:rsidR="00B37412" w:rsidRPr="00420404" w:rsidRDefault="00B37412" w:rsidP="00B37412">
            <w:pPr>
              <w:jc w:val="both"/>
              <w:rPr>
                <w:rFonts w:asciiTheme="minorHAnsi" w:hAnsiTheme="minorHAnsi" w:cstheme="minorHAnsi"/>
                <w:bCs/>
                <w:sz w:val="24"/>
                <w:szCs w:val="24"/>
                <w:lang w:val="es-MX"/>
              </w:rPr>
            </w:pPr>
            <w:r w:rsidRPr="00420404">
              <w:rPr>
                <w:rFonts w:asciiTheme="minorHAnsi" w:hAnsiTheme="minorHAnsi" w:cstheme="minorHAnsi"/>
                <w:b/>
                <w:bCs/>
                <w:sz w:val="24"/>
                <w:szCs w:val="24"/>
                <w:lang w:val="es-MX"/>
              </w:rPr>
              <w:t>C</w:t>
            </w:r>
            <w:r w:rsidR="00B279BB" w:rsidRPr="00420404">
              <w:rPr>
                <w:rFonts w:asciiTheme="minorHAnsi" w:hAnsiTheme="minorHAnsi" w:cstheme="minorHAnsi"/>
                <w:b/>
                <w:bCs/>
                <w:sz w:val="24"/>
                <w:szCs w:val="24"/>
                <w:lang w:val="es-MX"/>
              </w:rPr>
              <w:t>OLOR</w:t>
            </w:r>
            <w:r w:rsidRPr="00420404">
              <w:rPr>
                <w:rFonts w:asciiTheme="minorHAnsi" w:hAnsiTheme="minorHAnsi" w:cstheme="minorHAnsi"/>
                <w:b/>
                <w:bCs/>
                <w:sz w:val="24"/>
                <w:szCs w:val="24"/>
                <w:lang w:val="es-MX"/>
              </w:rPr>
              <w:t>:</w:t>
            </w:r>
            <w:r w:rsidRPr="00420404">
              <w:rPr>
                <w:rFonts w:asciiTheme="minorHAnsi" w:hAnsiTheme="minorHAnsi" w:cstheme="minorHAnsi"/>
                <w:bCs/>
                <w:sz w:val="24"/>
                <w:szCs w:val="24"/>
                <w:lang w:val="es-MX"/>
              </w:rPr>
              <w:t xml:space="preserve"> Cumuflaje  selvatico  (woodland)</w:t>
            </w:r>
          </w:p>
          <w:p w:rsidR="00B37412" w:rsidRPr="00D407FE" w:rsidRDefault="00B279BB" w:rsidP="00B37412">
            <w:pPr>
              <w:jc w:val="both"/>
              <w:rPr>
                <w:rFonts w:asciiTheme="minorHAnsi" w:hAnsiTheme="minorHAnsi" w:cstheme="minorHAnsi"/>
                <w:bCs/>
                <w:sz w:val="24"/>
                <w:szCs w:val="24"/>
                <w:lang w:val="es-MX"/>
              </w:rPr>
            </w:pPr>
            <w:r w:rsidRPr="00420404">
              <w:rPr>
                <w:rFonts w:asciiTheme="minorHAnsi" w:hAnsiTheme="minorHAnsi" w:cstheme="minorHAnsi"/>
                <w:b/>
                <w:bCs/>
                <w:sz w:val="24"/>
                <w:szCs w:val="24"/>
                <w:lang w:val="es-MX"/>
              </w:rPr>
              <w:t>DESCRIPCIÓN</w:t>
            </w:r>
            <w:r w:rsidR="00B37412" w:rsidRPr="00420404">
              <w:rPr>
                <w:rFonts w:asciiTheme="minorHAnsi" w:hAnsiTheme="minorHAnsi" w:cstheme="minorHAnsi"/>
                <w:b/>
                <w:bCs/>
                <w:sz w:val="24"/>
                <w:szCs w:val="24"/>
                <w:lang w:val="es-MX"/>
              </w:rPr>
              <w:t>:</w:t>
            </w:r>
            <w:r w:rsidR="00B37412" w:rsidRPr="00420404">
              <w:rPr>
                <w:rFonts w:asciiTheme="minorHAnsi" w:hAnsiTheme="minorHAnsi" w:cstheme="minorHAnsi"/>
                <w:bCs/>
                <w:sz w:val="24"/>
                <w:szCs w:val="24"/>
                <w:lang w:val="es-MX"/>
              </w:rPr>
              <w:t xml:space="preserve"> </w:t>
            </w:r>
            <w:r w:rsidRPr="00420404">
              <w:rPr>
                <w:rFonts w:asciiTheme="minorHAnsi" w:hAnsiTheme="minorHAnsi" w:cstheme="minorHAnsi"/>
                <w:bCs/>
                <w:sz w:val="24"/>
                <w:szCs w:val="24"/>
                <w:lang w:val="es-MX"/>
              </w:rPr>
              <w:t xml:space="preserve">Composición </w:t>
            </w:r>
            <w:r w:rsidR="00B37412" w:rsidRPr="00420404">
              <w:rPr>
                <w:rFonts w:asciiTheme="minorHAnsi" w:hAnsiTheme="minorHAnsi" w:cstheme="minorHAnsi"/>
                <w:bCs/>
                <w:sz w:val="24"/>
                <w:szCs w:val="24"/>
                <w:lang w:val="es-MX"/>
              </w:rPr>
              <w:t xml:space="preserve">en 50% </w:t>
            </w:r>
            <w:r w:rsidR="00B37412" w:rsidRPr="00D407FE">
              <w:rPr>
                <w:rFonts w:asciiTheme="minorHAnsi" w:hAnsiTheme="minorHAnsi" w:cstheme="minorHAnsi"/>
                <w:bCs/>
                <w:sz w:val="24"/>
                <w:szCs w:val="24"/>
                <w:lang w:val="es-MX"/>
              </w:rPr>
              <w:t>algodón y 50% Nylon en tela (ripstop) peso aprox. de 8 oz. por yarda lineal.</w:t>
            </w:r>
            <w:r w:rsidR="0050108A" w:rsidRPr="00D407FE">
              <w:rPr>
                <w:rFonts w:asciiTheme="minorHAnsi" w:hAnsiTheme="minorHAnsi" w:cstheme="minorHAnsi"/>
                <w:bCs/>
                <w:sz w:val="24"/>
                <w:szCs w:val="24"/>
                <w:lang w:val="es-MX"/>
              </w:rPr>
              <w:t xml:space="preserve"> Tratado para no decoloración.</w:t>
            </w:r>
            <w:r w:rsidR="00B37412" w:rsidRPr="00D407FE">
              <w:rPr>
                <w:rFonts w:asciiTheme="minorHAnsi" w:hAnsiTheme="minorHAnsi" w:cstheme="minorHAnsi"/>
                <w:bCs/>
                <w:sz w:val="24"/>
                <w:szCs w:val="24"/>
                <w:lang w:val="es-MX"/>
              </w:rPr>
              <w:t xml:space="preserve"> </w:t>
            </w:r>
          </w:p>
          <w:p w:rsidR="00B279BB" w:rsidRPr="004515E1" w:rsidRDefault="00DF6CEC" w:rsidP="00B279BB">
            <w:pPr>
              <w:jc w:val="both"/>
              <w:rPr>
                <w:rFonts w:asciiTheme="minorHAnsi" w:hAnsiTheme="minorHAnsi" w:cstheme="minorHAnsi"/>
                <w:bCs/>
                <w:sz w:val="24"/>
                <w:szCs w:val="24"/>
                <w:lang w:val="es-MX"/>
              </w:rPr>
            </w:pPr>
            <w:r w:rsidRPr="00D407FE">
              <w:rPr>
                <w:rFonts w:asciiTheme="minorHAnsi" w:hAnsiTheme="minorHAnsi" w:cstheme="minorHAnsi"/>
                <w:bCs/>
                <w:sz w:val="24"/>
                <w:szCs w:val="24"/>
                <w:lang w:val="es-MX"/>
              </w:rPr>
              <w:t>Con 6</w:t>
            </w:r>
            <w:r w:rsidR="00B279BB" w:rsidRPr="00D407FE">
              <w:rPr>
                <w:rFonts w:asciiTheme="minorHAnsi" w:hAnsiTheme="minorHAnsi" w:cstheme="minorHAnsi"/>
                <w:bCs/>
                <w:sz w:val="24"/>
                <w:szCs w:val="24"/>
                <w:lang w:val="es-MX"/>
              </w:rPr>
              <w:t xml:space="preserve"> (</w:t>
            </w:r>
            <w:r w:rsidRPr="00D407FE">
              <w:rPr>
                <w:rFonts w:asciiTheme="minorHAnsi" w:hAnsiTheme="minorHAnsi" w:cstheme="minorHAnsi"/>
                <w:bCs/>
                <w:sz w:val="24"/>
                <w:szCs w:val="24"/>
                <w:lang w:val="es-MX"/>
              </w:rPr>
              <w:t>seis</w:t>
            </w:r>
            <w:r w:rsidR="00B279BB" w:rsidRPr="00D407FE">
              <w:rPr>
                <w:rFonts w:asciiTheme="minorHAnsi" w:hAnsiTheme="minorHAnsi" w:cstheme="minorHAnsi"/>
                <w:bCs/>
                <w:sz w:val="24"/>
                <w:szCs w:val="24"/>
                <w:lang w:val="es-MX"/>
              </w:rPr>
              <w:t>) bolsas distribuidas de la siguiente manera: 2 en frente diagonal, 2 atrás con botones</w:t>
            </w:r>
            <w:r w:rsidR="00F6361C" w:rsidRPr="00D407FE">
              <w:rPr>
                <w:rFonts w:asciiTheme="minorHAnsi" w:hAnsiTheme="minorHAnsi" w:cstheme="minorHAnsi"/>
                <w:bCs/>
                <w:sz w:val="24"/>
                <w:szCs w:val="24"/>
                <w:lang w:val="es-MX"/>
              </w:rPr>
              <w:t xml:space="preserve"> </w:t>
            </w:r>
            <w:r w:rsidR="00EC7981" w:rsidRPr="00D407FE">
              <w:rPr>
                <w:rFonts w:asciiTheme="minorHAnsi" w:hAnsiTheme="minorHAnsi" w:cstheme="minorHAnsi"/>
                <w:bCs/>
                <w:sz w:val="24"/>
                <w:szCs w:val="24"/>
                <w:lang w:val="es-MX"/>
              </w:rPr>
              <w:t>verdes</w:t>
            </w:r>
            <w:r w:rsidR="00B279BB" w:rsidRPr="00D407FE">
              <w:rPr>
                <w:rFonts w:asciiTheme="minorHAnsi" w:hAnsiTheme="minorHAnsi" w:cstheme="minorHAnsi"/>
                <w:bCs/>
                <w:sz w:val="24"/>
                <w:szCs w:val="24"/>
                <w:lang w:val="es-MX"/>
              </w:rPr>
              <w:t xml:space="preserve"> ocultos, tamaño 30 ligne (gst) con tapas de doble tela, 2 bolsas tipo cargo con triple plisado con ojal cosido al fondo para drenaje, botones </w:t>
            </w:r>
            <w:r w:rsidR="00D4695E" w:rsidRPr="00D407FE">
              <w:rPr>
                <w:rFonts w:asciiTheme="minorHAnsi" w:hAnsiTheme="minorHAnsi" w:cstheme="minorHAnsi"/>
                <w:bCs/>
                <w:sz w:val="24"/>
                <w:szCs w:val="24"/>
                <w:lang w:val="es-MX"/>
              </w:rPr>
              <w:t>verdes</w:t>
            </w:r>
            <w:r w:rsidR="00706254" w:rsidRPr="00D407FE">
              <w:rPr>
                <w:rFonts w:asciiTheme="minorHAnsi" w:hAnsiTheme="minorHAnsi" w:cstheme="minorHAnsi"/>
                <w:bCs/>
                <w:sz w:val="24"/>
                <w:szCs w:val="24"/>
                <w:lang w:val="es-MX"/>
              </w:rPr>
              <w:t xml:space="preserve"> </w:t>
            </w:r>
            <w:r w:rsidR="00B279BB" w:rsidRPr="00D407FE">
              <w:rPr>
                <w:rFonts w:asciiTheme="minorHAnsi" w:hAnsiTheme="minorHAnsi" w:cstheme="minorHAnsi"/>
                <w:bCs/>
                <w:sz w:val="24"/>
                <w:szCs w:val="24"/>
                <w:lang w:val="es-MX"/>
              </w:rPr>
              <w:t>ocultos, tamaño 30 ligne (gst) con tapas de doble tela. Toda la costura debe tener cuando menos 10 a 12 puntadas por pulgada lineal con hilo de alta  densidad.</w:t>
            </w:r>
          </w:p>
          <w:p w:rsidR="00B279BB" w:rsidRPr="004515E1" w:rsidRDefault="00B279BB" w:rsidP="00B279BB">
            <w:pPr>
              <w:jc w:val="both"/>
              <w:rPr>
                <w:rFonts w:asciiTheme="minorHAnsi" w:hAnsiTheme="minorHAnsi" w:cstheme="minorHAnsi"/>
                <w:bCs/>
                <w:sz w:val="24"/>
                <w:szCs w:val="24"/>
                <w:lang w:val="es-MX"/>
              </w:rPr>
            </w:pPr>
            <w:r w:rsidRPr="004515E1">
              <w:rPr>
                <w:rFonts w:asciiTheme="minorHAnsi" w:hAnsiTheme="minorHAnsi" w:cstheme="minorHAnsi"/>
                <w:bCs/>
                <w:sz w:val="24"/>
                <w:szCs w:val="24"/>
                <w:lang w:val="es-MX"/>
              </w:rPr>
              <w:lastRenderedPageBreak/>
              <w:t xml:space="preserve">Cintura con 2 cintas de 100% algodón a los lados para ajustar la talla con </w:t>
            </w:r>
            <w:r w:rsidR="00397DE0" w:rsidRPr="004515E1">
              <w:rPr>
                <w:rFonts w:asciiTheme="minorHAnsi" w:hAnsiTheme="minorHAnsi" w:cstheme="minorHAnsi"/>
                <w:bCs/>
                <w:sz w:val="24"/>
                <w:szCs w:val="24"/>
                <w:lang w:val="es-MX"/>
              </w:rPr>
              <w:t>hebilla</w:t>
            </w:r>
            <w:r w:rsidRPr="004515E1">
              <w:rPr>
                <w:rFonts w:asciiTheme="minorHAnsi" w:hAnsiTheme="minorHAnsi" w:cstheme="minorHAnsi"/>
                <w:bCs/>
                <w:sz w:val="24"/>
                <w:szCs w:val="24"/>
                <w:lang w:val="es-MX"/>
              </w:rPr>
              <w:t xml:space="preserve"> metálica terminado en negra enamel. El cierre debe tener 4 botones tamaño 30 ligne (gst) con tapa para cubrir 3 botones (ocultos).</w:t>
            </w:r>
          </w:p>
          <w:p w:rsidR="00B279BB" w:rsidRPr="004515E1" w:rsidRDefault="00E8718F" w:rsidP="00B279BB">
            <w:pPr>
              <w:jc w:val="both"/>
              <w:rPr>
                <w:rFonts w:asciiTheme="minorHAnsi" w:hAnsiTheme="minorHAnsi" w:cstheme="minorHAnsi"/>
                <w:bCs/>
                <w:sz w:val="24"/>
                <w:szCs w:val="24"/>
                <w:lang w:val="es-MX"/>
              </w:rPr>
            </w:pPr>
            <w:r w:rsidRPr="004515E1">
              <w:rPr>
                <w:rFonts w:asciiTheme="minorHAnsi" w:hAnsiTheme="minorHAnsi" w:cstheme="minorHAnsi"/>
                <w:bCs/>
                <w:sz w:val="24"/>
                <w:szCs w:val="24"/>
                <w:lang w:val="es-MX"/>
              </w:rPr>
              <w:t>Bastilla en</w:t>
            </w:r>
            <w:r w:rsidR="00B279BB" w:rsidRPr="004515E1">
              <w:rPr>
                <w:rFonts w:asciiTheme="minorHAnsi" w:hAnsiTheme="minorHAnsi" w:cstheme="minorHAnsi"/>
                <w:bCs/>
                <w:sz w:val="24"/>
                <w:szCs w:val="24"/>
                <w:lang w:val="es-MX"/>
              </w:rPr>
              <w:t xml:space="preserve"> cada pierna debe tener un ajuste de nylon de 3/8" de  ancho con salida de ojal, con costura remache para asegurar la cintilla al pantalón. </w:t>
            </w:r>
          </w:p>
          <w:p w:rsidR="00B279BB" w:rsidRPr="004515E1" w:rsidRDefault="00B279BB" w:rsidP="00B279BB">
            <w:pPr>
              <w:jc w:val="both"/>
              <w:rPr>
                <w:rFonts w:asciiTheme="minorHAnsi" w:hAnsiTheme="minorHAnsi" w:cstheme="minorHAnsi"/>
                <w:bCs/>
                <w:sz w:val="24"/>
                <w:szCs w:val="24"/>
                <w:lang w:val="es-MX"/>
              </w:rPr>
            </w:pPr>
            <w:r w:rsidRPr="004515E1">
              <w:rPr>
                <w:rFonts w:asciiTheme="minorHAnsi" w:hAnsiTheme="minorHAnsi" w:cstheme="minorHAnsi"/>
                <w:bCs/>
                <w:sz w:val="24"/>
                <w:szCs w:val="24"/>
                <w:lang w:val="es-MX"/>
              </w:rPr>
              <w:t>Presillas de doble tela, mínimo 7/16” de ancho y 2" de largo, con costura oculta.</w:t>
            </w:r>
          </w:p>
          <w:p w:rsidR="00B279BB" w:rsidRPr="004515E1" w:rsidRDefault="00B279BB" w:rsidP="00B279BB">
            <w:pPr>
              <w:jc w:val="both"/>
              <w:rPr>
                <w:rFonts w:asciiTheme="minorHAnsi" w:hAnsiTheme="minorHAnsi" w:cstheme="minorHAnsi"/>
                <w:bCs/>
                <w:sz w:val="24"/>
                <w:szCs w:val="24"/>
                <w:lang w:val="es-MX"/>
              </w:rPr>
            </w:pPr>
            <w:r w:rsidRPr="004515E1">
              <w:rPr>
                <w:rFonts w:asciiTheme="minorHAnsi" w:hAnsiTheme="minorHAnsi" w:cstheme="minorHAnsi"/>
                <w:bCs/>
                <w:sz w:val="24"/>
                <w:szCs w:val="24"/>
                <w:lang w:val="es-MX"/>
              </w:rPr>
              <w:t>Rodillas con doble tela unida.</w:t>
            </w:r>
          </w:p>
          <w:p w:rsidR="00B279BB" w:rsidRPr="004515E1" w:rsidRDefault="00B279BB" w:rsidP="00B279BB">
            <w:pPr>
              <w:jc w:val="both"/>
              <w:rPr>
                <w:rFonts w:asciiTheme="minorHAnsi" w:hAnsiTheme="minorHAnsi" w:cstheme="minorHAnsi"/>
                <w:bCs/>
                <w:sz w:val="24"/>
                <w:szCs w:val="24"/>
                <w:lang w:val="es-MX"/>
              </w:rPr>
            </w:pPr>
            <w:r w:rsidRPr="004515E1">
              <w:rPr>
                <w:rFonts w:asciiTheme="minorHAnsi" w:hAnsiTheme="minorHAnsi" w:cstheme="minorHAnsi"/>
                <w:bCs/>
                <w:sz w:val="24"/>
                <w:szCs w:val="24"/>
                <w:lang w:val="es-MX"/>
              </w:rPr>
              <w:t>Asiento con doble tela unida (gst) especificación del terminado de botones de acuerdo a uso militar. Estas prendas deberán ser de construcción (bdu).</w:t>
            </w:r>
          </w:p>
          <w:p w:rsidR="00B37412" w:rsidRPr="004515E1" w:rsidRDefault="00B279BB" w:rsidP="00B37412">
            <w:pPr>
              <w:jc w:val="both"/>
              <w:rPr>
                <w:rFonts w:asciiTheme="minorHAnsi" w:hAnsiTheme="minorHAnsi" w:cstheme="minorHAnsi"/>
                <w:bCs/>
                <w:sz w:val="24"/>
                <w:szCs w:val="24"/>
                <w:lang w:val="es-MX"/>
              </w:rPr>
            </w:pPr>
            <w:r w:rsidRPr="004515E1">
              <w:rPr>
                <w:rFonts w:asciiTheme="minorHAnsi" w:hAnsiTheme="minorHAnsi" w:cstheme="minorHAnsi"/>
                <w:b/>
                <w:bCs/>
                <w:sz w:val="24"/>
                <w:szCs w:val="24"/>
                <w:lang w:val="es-MX"/>
              </w:rPr>
              <w:t>ETIQUETA:</w:t>
            </w:r>
            <w:r w:rsidR="00B37412" w:rsidRPr="004515E1">
              <w:rPr>
                <w:rFonts w:asciiTheme="minorHAnsi" w:hAnsiTheme="minorHAnsi" w:cstheme="minorHAnsi"/>
                <w:bCs/>
                <w:sz w:val="24"/>
                <w:szCs w:val="24"/>
                <w:lang w:val="es-MX"/>
              </w:rPr>
              <w:t xml:space="preserve"> Que indique instrucciones de lavado, </w:t>
            </w:r>
            <w:r w:rsidR="009736CB" w:rsidRPr="004515E1">
              <w:rPr>
                <w:rFonts w:asciiTheme="minorHAnsi" w:hAnsiTheme="minorHAnsi" w:cstheme="minorHAnsi"/>
                <w:bCs/>
                <w:sz w:val="24"/>
                <w:szCs w:val="24"/>
                <w:lang w:val="es-MX"/>
              </w:rPr>
              <w:t>composicion</w:t>
            </w:r>
            <w:r w:rsidR="00B37412" w:rsidRPr="004515E1">
              <w:rPr>
                <w:rFonts w:asciiTheme="minorHAnsi" w:hAnsiTheme="minorHAnsi" w:cstheme="minorHAnsi"/>
                <w:bCs/>
                <w:sz w:val="24"/>
                <w:szCs w:val="24"/>
                <w:lang w:val="es-MX"/>
              </w:rPr>
              <w:t xml:space="preserve"> de tela, la marca, la talla y además debe indicar a que talla corresponde en pulgadas de la cintura y pulgadas del tiro. </w:t>
            </w:r>
          </w:p>
          <w:p w:rsidR="00AA003C" w:rsidRPr="00E541DC" w:rsidRDefault="00B279BB" w:rsidP="00E541DC">
            <w:pPr>
              <w:jc w:val="both"/>
              <w:rPr>
                <w:rFonts w:asciiTheme="minorHAnsi" w:hAnsiTheme="minorHAnsi" w:cstheme="minorHAnsi"/>
                <w:bCs/>
                <w:sz w:val="24"/>
                <w:szCs w:val="24"/>
                <w:lang w:val="es-MX"/>
              </w:rPr>
            </w:pPr>
            <w:r w:rsidRPr="00D76728">
              <w:rPr>
                <w:rFonts w:asciiTheme="minorHAnsi" w:hAnsiTheme="minorHAnsi" w:cstheme="minorHAnsi"/>
                <w:b/>
                <w:color w:val="17365D" w:themeColor="text2" w:themeShade="BF"/>
                <w:sz w:val="24"/>
                <w:szCs w:val="24"/>
                <w:lang w:val="es-MX"/>
              </w:rPr>
              <w:t>TALLAS</w:t>
            </w:r>
            <w:r w:rsidR="00B37412" w:rsidRPr="00D76728">
              <w:rPr>
                <w:rFonts w:asciiTheme="minorHAnsi" w:hAnsiTheme="minorHAnsi" w:cstheme="minorHAnsi"/>
                <w:b/>
                <w:color w:val="17365D" w:themeColor="text2" w:themeShade="BF"/>
                <w:sz w:val="24"/>
                <w:szCs w:val="24"/>
                <w:lang w:val="es-MX"/>
              </w:rPr>
              <w:t xml:space="preserve">: </w:t>
            </w:r>
            <w:r w:rsidR="00D76728">
              <w:rPr>
                <w:rFonts w:asciiTheme="minorHAnsi" w:hAnsiTheme="minorHAnsi" w:cstheme="minorHAnsi"/>
                <w:b/>
                <w:color w:val="17365D" w:themeColor="text2" w:themeShade="BF"/>
                <w:sz w:val="24"/>
                <w:szCs w:val="24"/>
                <w:lang w:val="es-MX"/>
              </w:rPr>
              <w:t>“</w:t>
            </w:r>
            <w:r w:rsidR="00B37412" w:rsidRPr="00D76728">
              <w:rPr>
                <w:rFonts w:asciiTheme="minorHAnsi" w:hAnsiTheme="minorHAnsi" w:cstheme="minorHAnsi"/>
                <w:b/>
                <w:color w:val="17365D" w:themeColor="text2" w:themeShade="BF"/>
                <w:sz w:val="24"/>
                <w:szCs w:val="24"/>
                <w:lang w:val="es-MX"/>
              </w:rPr>
              <w:t>XS</w:t>
            </w:r>
            <w:r w:rsidR="00D76728">
              <w:rPr>
                <w:rFonts w:asciiTheme="minorHAnsi" w:hAnsiTheme="minorHAnsi" w:cstheme="minorHAnsi"/>
                <w:b/>
                <w:color w:val="17365D" w:themeColor="text2" w:themeShade="BF"/>
                <w:sz w:val="24"/>
                <w:szCs w:val="24"/>
                <w:lang w:val="es-MX"/>
              </w:rPr>
              <w:t>”</w:t>
            </w:r>
            <w:r w:rsidR="00B37412" w:rsidRPr="00D76728">
              <w:rPr>
                <w:rFonts w:asciiTheme="minorHAnsi" w:hAnsiTheme="minorHAnsi" w:cstheme="minorHAnsi"/>
                <w:b/>
                <w:color w:val="17365D" w:themeColor="text2" w:themeShade="BF"/>
                <w:sz w:val="24"/>
                <w:szCs w:val="24"/>
                <w:lang w:val="es-MX"/>
              </w:rPr>
              <w:t xml:space="preserve">, </w:t>
            </w:r>
            <w:r w:rsidR="00D76728">
              <w:rPr>
                <w:rFonts w:asciiTheme="minorHAnsi" w:hAnsiTheme="minorHAnsi" w:cstheme="minorHAnsi"/>
                <w:b/>
                <w:color w:val="17365D" w:themeColor="text2" w:themeShade="BF"/>
                <w:sz w:val="24"/>
                <w:szCs w:val="24"/>
                <w:lang w:val="es-MX"/>
              </w:rPr>
              <w:t>“</w:t>
            </w:r>
            <w:r w:rsidR="00B37412" w:rsidRPr="00D76728">
              <w:rPr>
                <w:rFonts w:asciiTheme="minorHAnsi" w:hAnsiTheme="minorHAnsi" w:cstheme="minorHAnsi"/>
                <w:b/>
                <w:color w:val="17365D" w:themeColor="text2" w:themeShade="BF"/>
                <w:sz w:val="24"/>
                <w:szCs w:val="24"/>
                <w:lang w:val="es-MX"/>
              </w:rPr>
              <w:t>S</w:t>
            </w:r>
            <w:r w:rsidR="00D76728">
              <w:rPr>
                <w:rFonts w:asciiTheme="minorHAnsi" w:hAnsiTheme="minorHAnsi" w:cstheme="minorHAnsi"/>
                <w:b/>
                <w:color w:val="17365D" w:themeColor="text2" w:themeShade="BF"/>
                <w:sz w:val="24"/>
                <w:szCs w:val="24"/>
                <w:lang w:val="es-MX"/>
              </w:rPr>
              <w:t>”</w:t>
            </w:r>
            <w:r w:rsidR="00B37412" w:rsidRPr="00D76728">
              <w:rPr>
                <w:rFonts w:asciiTheme="minorHAnsi" w:hAnsiTheme="minorHAnsi" w:cstheme="minorHAnsi"/>
                <w:b/>
                <w:color w:val="17365D" w:themeColor="text2" w:themeShade="BF"/>
                <w:sz w:val="24"/>
                <w:szCs w:val="24"/>
                <w:lang w:val="es-MX"/>
              </w:rPr>
              <w:t xml:space="preserve">, </w:t>
            </w:r>
            <w:r w:rsidR="00D76728">
              <w:rPr>
                <w:rFonts w:asciiTheme="minorHAnsi" w:hAnsiTheme="minorHAnsi" w:cstheme="minorHAnsi"/>
                <w:b/>
                <w:color w:val="17365D" w:themeColor="text2" w:themeShade="BF"/>
                <w:sz w:val="24"/>
                <w:szCs w:val="24"/>
                <w:lang w:val="es-MX"/>
              </w:rPr>
              <w:t>“</w:t>
            </w:r>
            <w:r w:rsidR="00B37412" w:rsidRPr="00D76728">
              <w:rPr>
                <w:rFonts w:asciiTheme="minorHAnsi" w:hAnsiTheme="minorHAnsi" w:cstheme="minorHAnsi"/>
                <w:b/>
                <w:color w:val="17365D" w:themeColor="text2" w:themeShade="BF"/>
                <w:sz w:val="24"/>
                <w:szCs w:val="24"/>
                <w:lang w:val="es-MX"/>
              </w:rPr>
              <w:t>M</w:t>
            </w:r>
            <w:r w:rsidR="00D76728">
              <w:rPr>
                <w:rFonts w:asciiTheme="minorHAnsi" w:hAnsiTheme="minorHAnsi" w:cstheme="minorHAnsi"/>
                <w:b/>
                <w:color w:val="17365D" w:themeColor="text2" w:themeShade="BF"/>
                <w:sz w:val="24"/>
                <w:szCs w:val="24"/>
                <w:lang w:val="es-MX"/>
              </w:rPr>
              <w:t>”</w:t>
            </w:r>
            <w:r w:rsidR="00B37412" w:rsidRPr="00D76728">
              <w:rPr>
                <w:rFonts w:asciiTheme="minorHAnsi" w:hAnsiTheme="minorHAnsi" w:cstheme="minorHAnsi"/>
                <w:b/>
                <w:color w:val="17365D" w:themeColor="text2" w:themeShade="BF"/>
                <w:sz w:val="24"/>
                <w:szCs w:val="24"/>
                <w:lang w:val="es-MX"/>
              </w:rPr>
              <w:t xml:space="preserve">, </w:t>
            </w:r>
            <w:r w:rsidR="00D76728">
              <w:rPr>
                <w:rFonts w:asciiTheme="minorHAnsi" w:hAnsiTheme="minorHAnsi" w:cstheme="minorHAnsi"/>
                <w:b/>
                <w:color w:val="17365D" w:themeColor="text2" w:themeShade="BF"/>
                <w:sz w:val="24"/>
                <w:szCs w:val="24"/>
                <w:lang w:val="es-MX"/>
              </w:rPr>
              <w:t>“</w:t>
            </w:r>
            <w:r w:rsidR="00B37412" w:rsidRPr="00D76728">
              <w:rPr>
                <w:rFonts w:asciiTheme="minorHAnsi" w:hAnsiTheme="minorHAnsi" w:cstheme="minorHAnsi"/>
                <w:b/>
                <w:color w:val="17365D" w:themeColor="text2" w:themeShade="BF"/>
                <w:sz w:val="24"/>
                <w:szCs w:val="24"/>
                <w:lang w:val="es-MX"/>
              </w:rPr>
              <w:t>L</w:t>
            </w:r>
            <w:r w:rsidR="00D76728">
              <w:rPr>
                <w:rFonts w:asciiTheme="minorHAnsi" w:hAnsiTheme="minorHAnsi" w:cstheme="minorHAnsi"/>
                <w:b/>
                <w:color w:val="17365D" w:themeColor="text2" w:themeShade="BF"/>
                <w:sz w:val="24"/>
                <w:szCs w:val="24"/>
                <w:lang w:val="es-MX"/>
              </w:rPr>
              <w:t>”</w:t>
            </w:r>
            <w:r w:rsidR="00B37412" w:rsidRPr="00D76728">
              <w:rPr>
                <w:rFonts w:asciiTheme="minorHAnsi" w:hAnsiTheme="minorHAnsi" w:cstheme="minorHAnsi"/>
                <w:b/>
                <w:color w:val="17365D" w:themeColor="text2" w:themeShade="BF"/>
                <w:sz w:val="24"/>
                <w:szCs w:val="24"/>
                <w:lang w:val="es-MX"/>
              </w:rPr>
              <w:t xml:space="preserve">, </w:t>
            </w:r>
            <w:r w:rsidR="00D76728">
              <w:rPr>
                <w:rFonts w:asciiTheme="minorHAnsi" w:hAnsiTheme="minorHAnsi" w:cstheme="minorHAnsi"/>
                <w:b/>
                <w:color w:val="17365D" w:themeColor="text2" w:themeShade="BF"/>
                <w:sz w:val="24"/>
                <w:szCs w:val="24"/>
                <w:lang w:val="es-MX"/>
              </w:rPr>
              <w:t>“</w:t>
            </w:r>
            <w:r w:rsidR="00B37412" w:rsidRPr="00D76728">
              <w:rPr>
                <w:rFonts w:asciiTheme="minorHAnsi" w:hAnsiTheme="minorHAnsi" w:cstheme="minorHAnsi"/>
                <w:b/>
                <w:color w:val="17365D" w:themeColor="text2" w:themeShade="BF"/>
                <w:sz w:val="24"/>
                <w:szCs w:val="24"/>
                <w:lang w:val="es-MX"/>
              </w:rPr>
              <w:t>XL</w:t>
            </w:r>
            <w:r w:rsidR="00D76728">
              <w:rPr>
                <w:rFonts w:asciiTheme="minorHAnsi" w:hAnsiTheme="minorHAnsi" w:cstheme="minorHAnsi"/>
                <w:b/>
                <w:color w:val="17365D" w:themeColor="text2" w:themeShade="BF"/>
                <w:sz w:val="24"/>
                <w:szCs w:val="24"/>
                <w:lang w:val="es-MX"/>
              </w:rPr>
              <w:t>”</w:t>
            </w:r>
            <w:r w:rsidR="00B37412" w:rsidRPr="00D76728">
              <w:rPr>
                <w:rFonts w:asciiTheme="minorHAnsi" w:hAnsiTheme="minorHAnsi" w:cstheme="minorHAnsi"/>
                <w:b/>
                <w:color w:val="17365D" w:themeColor="text2" w:themeShade="BF"/>
                <w:sz w:val="24"/>
                <w:szCs w:val="24"/>
                <w:lang w:val="es-MX"/>
              </w:rPr>
              <w:t xml:space="preserve">, </w:t>
            </w:r>
            <w:r w:rsidR="00D76728">
              <w:rPr>
                <w:rFonts w:asciiTheme="minorHAnsi" w:hAnsiTheme="minorHAnsi" w:cstheme="minorHAnsi"/>
                <w:b/>
                <w:color w:val="17365D" w:themeColor="text2" w:themeShade="BF"/>
                <w:sz w:val="24"/>
                <w:szCs w:val="24"/>
                <w:lang w:val="es-MX"/>
              </w:rPr>
              <w:t>“</w:t>
            </w:r>
            <w:r w:rsidR="00B37412" w:rsidRPr="00D76728">
              <w:rPr>
                <w:rFonts w:asciiTheme="minorHAnsi" w:hAnsiTheme="minorHAnsi" w:cstheme="minorHAnsi"/>
                <w:b/>
                <w:color w:val="17365D" w:themeColor="text2" w:themeShade="BF"/>
                <w:sz w:val="24"/>
                <w:szCs w:val="24"/>
                <w:lang w:val="es-MX"/>
              </w:rPr>
              <w:t>XXL</w:t>
            </w:r>
            <w:r w:rsidR="00D76728">
              <w:rPr>
                <w:rFonts w:asciiTheme="minorHAnsi" w:hAnsiTheme="minorHAnsi" w:cstheme="minorHAnsi"/>
                <w:b/>
                <w:color w:val="17365D" w:themeColor="text2" w:themeShade="BF"/>
                <w:sz w:val="24"/>
                <w:szCs w:val="24"/>
                <w:lang w:val="es-MX"/>
              </w:rPr>
              <w:t>”</w:t>
            </w:r>
            <w:r w:rsidR="00B37412" w:rsidRPr="00D76728">
              <w:rPr>
                <w:rFonts w:asciiTheme="minorHAnsi" w:hAnsiTheme="minorHAnsi" w:cstheme="minorHAnsi"/>
                <w:b/>
                <w:color w:val="17365D" w:themeColor="text2" w:themeShade="BF"/>
                <w:sz w:val="24"/>
                <w:szCs w:val="24"/>
                <w:lang w:val="es-MX"/>
              </w:rPr>
              <w:t xml:space="preserve">, </w:t>
            </w:r>
            <w:r w:rsidR="00D76728">
              <w:rPr>
                <w:rFonts w:asciiTheme="minorHAnsi" w:hAnsiTheme="minorHAnsi" w:cstheme="minorHAnsi"/>
                <w:b/>
                <w:color w:val="17365D" w:themeColor="text2" w:themeShade="BF"/>
                <w:sz w:val="24"/>
                <w:szCs w:val="24"/>
                <w:lang w:val="es-MX"/>
              </w:rPr>
              <w:t>“</w:t>
            </w:r>
            <w:r w:rsidR="00B37412" w:rsidRPr="00D76728">
              <w:rPr>
                <w:rFonts w:asciiTheme="minorHAnsi" w:hAnsiTheme="minorHAnsi" w:cstheme="minorHAnsi"/>
                <w:b/>
                <w:color w:val="17365D" w:themeColor="text2" w:themeShade="BF"/>
                <w:sz w:val="24"/>
                <w:szCs w:val="24"/>
                <w:lang w:val="es-MX"/>
              </w:rPr>
              <w:t>XXXL</w:t>
            </w:r>
            <w:r w:rsidR="00D76728">
              <w:rPr>
                <w:rFonts w:asciiTheme="minorHAnsi" w:hAnsiTheme="minorHAnsi" w:cstheme="minorHAnsi"/>
                <w:b/>
                <w:color w:val="17365D" w:themeColor="text2" w:themeShade="BF"/>
                <w:sz w:val="24"/>
                <w:szCs w:val="24"/>
                <w:lang w:val="es-MX"/>
              </w:rPr>
              <w:t>”</w:t>
            </w:r>
            <w:r w:rsidR="00B37412" w:rsidRPr="00D76728">
              <w:rPr>
                <w:rFonts w:asciiTheme="minorHAnsi" w:hAnsiTheme="minorHAnsi" w:cstheme="minorHAnsi"/>
                <w:b/>
                <w:color w:val="17365D" w:themeColor="text2" w:themeShade="BF"/>
                <w:sz w:val="24"/>
                <w:szCs w:val="24"/>
                <w:lang w:val="es-MX"/>
              </w:rPr>
              <w:t>, con largo del tiro en medidas: corto, regular y extra largo.</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AA003C" w:rsidRPr="00CB470D" w:rsidRDefault="00AA003C" w:rsidP="006B6CF6">
            <w:pPr>
              <w:jc w:val="center"/>
              <w:rPr>
                <w:rFonts w:ascii="Calibri" w:hAnsi="Calibri"/>
                <w:b/>
                <w:sz w:val="24"/>
                <w:szCs w:val="24"/>
                <w:highlight w:val="magenta"/>
              </w:rPr>
            </w:pPr>
          </w:p>
          <w:p w:rsidR="00AA003C" w:rsidRPr="00AA003C" w:rsidRDefault="00AA003C" w:rsidP="006B6CF6">
            <w:pPr>
              <w:jc w:val="center"/>
              <w:rPr>
                <w:rFonts w:ascii="Calibri" w:hAnsi="Calibri"/>
                <w:b/>
                <w:sz w:val="24"/>
                <w:szCs w:val="24"/>
                <w:highlight w:val="magenta"/>
              </w:rPr>
            </w:pPr>
          </w:p>
          <w:p w:rsidR="00AA003C" w:rsidRPr="00860D88" w:rsidRDefault="00492E82" w:rsidP="00860D88">
            <w:pPr>
              <w:jc w:val="center"/>
              <w:rPr>
                <w:rFonts w:ascii="Calibri" w:hAnsi="Calibri"/>
                <w:b/>
                <w:sz w:val="26"/>
                <w:szCs w:val="26"/>
              </w:rPr>
            </w:pPr>
            <w:r w:rsidRPr="004515E1">
              <w:rPr>
                <w:rFonts w:ascii="Calibri" w:hAnsi="Calibri"/>
                <w:b/>
                <w:sz w:val="26"/>
                <w:szCs w:val="26"/>
              </w:rPr>
              <w:t>44</w:t>
            </w:r>
          </w:p>
        </w:tc>
      </w:tr>
    </w:tbl>
    <w:p w:rsidR="003C4DD4" w:rsidRDefault="003C4DD4" w:rsidP="00F07A55">
      <w:pPr>
        <w:jc w:val="both"/>
        <w:rPr>
          <w:rFonts w:ascii="Calibri" w:hAnsi="Calibri" w:cs="Arial"/>
          <w:sz w:val="28"/>
          <w:szCs w:val="28"/>
        </w:rPr>
      </w:pPr>
    </w:p>
    <w:tbl>
      <w:tblPr>
        <w:tblW w:w="0" w:type="auto"/>
        <w:jc w:val="center"/>
        <w:tblInd w:w="-6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3"/>
        <w:gridCol w:w="6998"/>
        <w:gridCol w:w="1418"/>
      </w:tblGrid>
      <w:tr w:rsidR="00F86016" w:rsidRPr="00F66584" w:rsidTr="006B6CF6">
        <w:trPr>
          <w:jc w:val="center"/>
        </w:trPr>
        <w:tc>
          <w:tcPr>
            <w:tcW w:w="9759" w:type="dxa"/>
            <w:gridSpan w:val="3"/>
            <w:tcBorders>
              <w:bottom w:val="single" w:sz="4" w:space="0" w:color="auto"/>
            </w:tcBorders>
            <w:shd w:val="clear" w:color="auto" w:fill="1F497D"/>
          </w:tcPr>
          <w:p w:rsidR="00F86016" w:rsidRPr="00F66584" w:rsidRDefault="00F86016" w:rsidP="006B6CF6">
            <w:pPr>
              <w:pStyle w:val="3"/>
              <w:ind w:left="0" w:firstLine="0"/>
              <w:jc w:val="center"/>
              <w:rPr>
                <w:rFonts w:ascii="Calibri" w:hAnsi="Calibri" w:cs="Arial"/>
                <w:b/>
                <w:color w:val="FFFFFF"/>
                <w:sz w:val="28"/>
                <w:szCs w:val="28"/>
              </w:rPr>
            </w:pPr>
            <w:r>
              <w:rPr>
                <w:rFonts w:ascii="Calibri" w:hAnsi="Calibri" w:cs="Arial"/>
                <w:b/>
                <w:color w:val="FFFFFF"/>
                <w:sz w:val="28"/>
                <w:szCs w:val="28"/>
              </w:rPr>
              <w:t>PAQUETE CINCO</w:t>
            </w:r>
          </w:p>
        </w:tc>
      </w:tr>
      <w:tr w:rsidR="00F86016" w:rsidRPr="007759CD" w:rsidTr="006B6CF6">
        <w:trPr>
          <w:trHeight w:val="521"/>
          <w:jc w:val="center"/>
        </w:trPr>
        <w:tc>
          <w:tcPr>
            <w:tcW w:w="1343" w:type="dxa"/>
            <w:shd w:val="clear" w:color="auto" w:fill="D9D9D9"/>
            <w:vAlign w:val="center"/>
          </w:tcPr>
          <w:p w:rsidR="00F86016" w:rsidRPr="007759CD" w:rsidRDefault="00F86016" w:rsidP="006B6CF6">
            <w:pPr>
              <w:jc w:val="center"/>
              <w:rPr>
                <w:rFonts w:ascii="Calibri" w:hAnsi="Calibri" w:cs="Arial"/>
                <w:sz w:val="28"/>
                <w:szCs w:val="28"/>
              </w:rPr>
            </w:pPr>
            <w:r>
              <w:rPr>
                <w:rFonts w:ascii="Calibri" w:hAnsi="Calibri"/>
                <w:b/>
                <w:sz w:val="24"/>
                <w:szCs w:val="24"/>
              </w:rPr>
              <w:t>PARTIDA</w:t>
            </w:r>
          </w:p>
        </w:tc>
        <w:tc>
          <w:tcPr>
            <w:tcW w:w="6998" w:type="dxa"/>
            <w:shd w:val="clear" w:color="auto" w:fill="D9D9D9"/>
            <w:vAlign w:val="center"/>
          </w:tcPr>
          <w:p w:rsidR="00F86016" w:rsidRPr="007759CD" w:rsidRDefault="00F86016" w:rsidP="006B6CF6">
            <w:pPr>
              <w:jc w:val="center"/>
              <w:rPr>
                <w:rFonts w:ascii="Calibri" w:hAnsi="Calibri" w:cs="Arial"/>
                <w:sz w:val="28"/>
                <w:szCs w:val="28"/>
              </w:rPr>
            </w:pPr>
            <w:r>
              <w:rPr>
                <w:rFonts w:ascii="Calibri" w:hAnsi="Calibri"/>
                <w:b/>
                <w:sz w:val="24"/>
                <w:szCs w:val="24"/>
              </w:rPr>
              <w:t>DESCRIPCIÓN</w:t>
            </w:r>
          </w:p>
        </w:tc>
        <w:tc>
          <w:tcPr>
            <w:tcW w:w="1418" w:type="dxa"/>
            <w:shd w:val="clear" w:color="auto" w:fill="D9D9D9"/>
            <w:vAlign w:val="center"/>
          </w:tcPr>
          <w:p w:rsidR="00F86016" w:rsidRPr="007759CD" w:rsidRDefault="00F86016" w:rsidP="006B6CF6">
            <w:pPr>
              <w:jc w:val="center"/>
              <w:rPr>
                <w:rFonts w:ascii="Calibri" w:hAnsi="Calibri" w:cs="Arial"/>
                <w:sz w:val="28"/>
                <w:szCs w:val="28"/>
              </w:rPr>
            </w:pPr>
            <w:r w:rsidRPr="007759CD">
              <w:rPr>
                <w:rFonts w:ascii="Calibri" w:hAnsi="Calibri"/>
                <w:b/>
                <w:sz w:val="24"/>
                <w:szCs w:val="24"/>
              </w:rPr>
              <w:t>CANTIDAD</w:t>
            </w:r>
          </w:p>
        </w:tc>
      </w:tr>
      <w:tr w:rsidR="00F86016" w:rsidRPr="00CB470D" w:rsidTr="00CB342D">
        <w:trPr>
          <w:trHeight w:val="1307"/>
          <w:jc w:val="center"/>
        </w:trPr>
        <w:tc>
          <w:tcPr>
            <w:tcW w:w="1343" w:type="dxa"/>
            <w:tcBorders>
              <w:bottom w:val="single" w:sz="4" w:space="0" w:color="auto"/>
            </w:tcBorders>
            <w:shd w:val="clear" w:color="auto" w:fill="FFFFFF"/>
            <w:vAlign w:val="center"/>
          </w:tcPr>
          <w:p w:rsidR="00F86016" w:rsidRPr="00CB470D" w:rsidRDefault="00F86016" w:rsidP="006B6CF6">
            <w:pPr>
              <w:jc w:val="center"/>
              <w:rPr>
                <w:rFonts w:ascii="Calibri" w:hAnsi="Calibri"/>
                <w:b/>
                <w:sz w:val="24"/>
                <w:szCs w:val="24"/>
                <w:highlight w:val="magenta"/>
              </w:rPr>
            </w:pPr>
            <w:r w:rsidRPr="00582E9D">
              <w:rPr>
                <w:rFonts w:ascii="Calibri" w:hAnsi="Calibri"/>
                <w:b/>
                <w:sz w:val="28"/>
                <w:szCs w:val="28"/>
              </w:rPr>
              <w:t>1</w:t>
            </w:r>
          </w:p>
        </w:tc>
        <w:tc>
          <w:tcPr>
            <w:tcW w:w="6998" w:type="dxa"/>
            <w:tcBorders>
              <w:bottom w:val="single" w:sz="4" w:space="0" w:color="auto"/>
            </w:tcBorders>
            <w:shd w:val="clear" w:color="auto" w:fill="FFFFFF"/>
            <w:vAlign w:val="center"/>
          </w:tcPr>
          <w:p w:rsidR="00F86016" w:rsidRPr="00582E9D" w:rsidRDefault="00F86016" w:rsidP="006B6CF6">
            <w:pPr>
              <w:jc w:val="both"/>
              <w:rPr>
                <w:rFonts w:ascii="Calibri" w:eastAsia="Calibri" w:hAnsi="Calibri" w:cs="Calibri"/>
                <w:b/>
                <w:sz w:val="24"/>
                <w:szCs w:val="24"/>
              </w:rPr>
            </w:pPr>
            <w:r w:rsidRPr="00582E9D">
              <w:rPr>
                <w:rFonts w:ascii="Calibri" w:eastAsia="Calibri" w:hAnsi="Calibri" w:cs="Calibri"/>
                <w:b/>
                <w:sz w:val="24"/>
                <w:szCs w:val="24"/>
              </w:rPr>
              <w:t>GORRA</w:t>
            </w:r>
            <w:r w:rsidR="00D60B9C" w:rsidRPr="00582E9D">
              <w:rPr>
                <w:rFonts w:ascii="Calibri" w:eastAsia="Calibri" w:hAnsi="Calibri" w:cs="Calibri"/>
                <w:b/>
                <w:sz w:val="24"/>
                <w:szCs w:val="24"/>
              </w:rPr>
              <w:t xml:space="preserve"> 1</w:t>
            </w:r>
          </w:p>
          <w:p w:rsidR="00F86016" w:rsidRPr="00582E9D" w:rsidRDefault="00F86016" w:rsidP="006B6CF6">
            <w:pPr>
              <w:jc w:val="both"/>
              <w:rPr>
                <w:rFonts w:ascii="Calibri" w:eastAsia="Calibri" w:hAnsi="Calibri" w:cs="Calibri"/>
                <w:b/>
                <w:sz w:val="24"/>
                <w:szCs w:val="24"/>
              </w:rPr>
            </w:pPr>
            <w:r w:rsidRPr="00582E9D">
              <w:rPr>
                <w:rFonts w:ascii="Calibri" w:eastAsia="Calibri" w:hAnsi="Calibri" w:cs="Calibri"/>
                <w:b/>
                <w:sz w:val="24"/>
                <w:szCs w:val="24"/>
              </w:rPr>
              <w:t xml:space="preserve">COLOR: </w:t>
            </w:r>
            <w:r w:rsidRPr="00582E9D">
              <w:rPr>
                <w:rFonts w:ascii="Calibri" w:eastAsia="Calibri" w:hAnsi="Calibri" w:cs="Calibri"/>
                <w:sz w:val="24"/>
                <w:szCs w:val="24"/>
              </w:rPr>
              <w:t>Negro</w:t>
            </w:r>
          </w:p>
          <w:p w:rsidR="008976E3" w:rsidRPr="00582E9D" w:rsidRDefault="00F86016" w:rsidP="008976E3">
            <w:pPr>
              <w:jc w:val="both"/>
              <w:rPr>
                <w:rFonts w:asciiTheme="minorHAnsi" w:hAnsiTheme="minorHAnsi" w:cstheme="minorHAnsi"/>
                <w:b/>
                <w:bCs/>
                <w:sz w:val="24"/>
                <w:szCs w:val="24"/>
                <w:lang w:val="es-MX"/>
              </w:rPr>
            </w:pPr>
            <w:r w:rsidRPr="00582E9D">
              <w:rPr>
                <w:rFonts w:asciiTheme="minorHAnsi" w:hAnsiTheme="minorHAnsi" w:cstheme="minorHAnsi"/>
                <w:b/>
                <w:bCs/>
                <w:sz w:val="24"/>
                <w:szCs w:val="24"/>
                <w:lang w:val="es-MX"/>
              </w:rPr>
              <w:t xml:space="preserve">DESCRIPCIÓN: </w:t>
            </w:r>
            <w:r w:rsidR="008976E3" w:rsidRPr="00582E9D">
              <w:rPr>
                <w:rFonts w:asciiTheme="minorHAnsi" w:hAnsiTheme="minorHAnsi" w:cstheme="minorHAnsi"/>
                <w:bCs/>
                <w:sz w:val="24"/>
                <w:szCs w:val="24"/>
                <w:lang w:val="es-MX"/>
              </w:rPr>
              <w:t>composición en 100% algodón con costura exterior, peso de 8 onzas por yarda cuadrada, tejido a cuadros que proporciona resistencia al desgarre (rip stop).</w:t>
            </w:r>
            <w:r w:rsidR="008976E3" w:rsidRPr="00582E9D">
              <w:rPr>
                <w:rFonts w:asciiTheme="minorHAnsi" w:hAnsiTheme="minorHAnsi" w:cstheme="minorHAnsi"/>
                <w:b/>
                <w:bCs/>
                <w:sz w:val="24"/>
                <w:szCs w:val="24"/>
                <w:lang w:val="es-MX"/>
              </w:rPr>
              <w:t xml:space="preserve"> </w:t>
            </w:r>
          </w:p>
          <w:p w:rsidR="008976E3" w:rsidRPr="00582E9D" w:rsidRDefault="00E94F80" w:rsidP="008976E3">
            <w:pPr>
              <w:jc w:val="both"/>
              <w:rPr>
                <w:rFonts w:asciiTheme="minorHAnsi" w:hAnsiTheme="minorHAnsi" w:cstheme="minorHAnsi"/>
                <w:bCs/>
                <w:sz w:val="24"/>
                <w:szCs w:val="24"/>
                <w:lang w:val="es-MX"/>
              </w:rPr>
            </w:pPr>
            <w:r w:rsidRPr="00582E9D">
              <w:rPr>
                <w:rFonts w:asciiTheme="minorHAnsi" w:hAnsiTheme="minorHAnsi" w:cstheme="minorHAnsi"/>
                <w:b/>
                <w:bCs/>
                <w:sz w:val="24"/>
                <w:szCs w:val="24"/>
                <w:lang w:val="es-MX"/>
              </w:rPr>
              <w:t>DISEÑO</w:t>
            </w:r>
            <w:r w:rsidR="008976E3" w:rsidRPr="00582E9D">
              <w:rPr>
                <w:rFonts w:asciiTheme="minorHAnsi" w:hAnsiTheme="minorHAnsi" w:cstheme="minorHAnsi"/>
                <w:b/>
                <w:bCs/>
                <w:sz w:val="24"/>
                <w:szCs w:val="24"/>
                <w:lang w:val="es-MX"/>
              </w:rPr>
              <w:t xml:space="preserve">: </w:t>
            </w:r>
            <w:r w:rsidR="008976E3" w:rsidRPr="00582E9D">
              <w:rPr>
                <w:rFonts w:asciiTheme="minorHAnsi" w:hAnsiTheme="minorHAnsi" w:cstheme="minorHAnsi"/>
                <w:bCs/>
                <w:sz w:val="24"/>
                <w:szCs w:val="24"/>
                <w:lang w:val="es-MX"/>
              </w:rPr>
              <w:t>Ultra fo</w:t>
            </w:r>
            <w:r w:rsidRPr="00582E9D">
              <w:rPr>
                <w:rFonts w:asciiTheme="minorHAnsi" w:hAnsiTheme="minorHAnsi" w:cstheme="minorHAnsi"/>
                <w:bCs/>
                <w:sz w:val="24"/>
                <w:szCs w:val="24"/>
                <w:lang w:val="es-MX"/>
              </w:rPr>
              <w:t>r</w:t>
            </w:r>
            <w:r w:rsidR="008976E3" w:rsidRPr="00582E9D">
              <w:rPr>
                <w:rFonts w:asciiTheme="minorHAnsi" w:hAnsiTheme="minorHAnsi" w:cstheme="minorHAnsi"/>
                <w:bCs/>
                <w:sz w:val="24"/>
                <w:szCs w:val="24"/>
                <w:lang w:val="es-MX"/>
              </w:rPr>
              <w:t>ce fatigue caps.</w:t>
            </w:r>
          </w:p>
          <w:p w:rsidR="00F86016" w:rsidRPr="00582E9D" w:rsidRDefault="00F86016" w:rsidP="006B6CF6">
            <w:pPr>
              <w:jc w:val="both"/>
              <w:rPr>
                <w:rFonts w:asciiTheme="minorHAnsi" w:hAnsiTheme="minorHAnsi" w:cstheme="minorHAnsi"/>
                <w:bCs/>
                <w:sz w:val="24"/>
                <w:szCs w:val="24"/>
                <w:lang w:val="es-MX"/>
              </w:rPr>
            </w:pPr>
            <w:r w:rsidRPr="00582E9D">
              <w:rPr>
                <w:rFonts w:asciiTheme="minorHAnsi" w:hAnsiTheme="minorHAnsi" w:cstheme="minorHAnsi"/>
                <w:b/>
                <w:bCs/>
                <w:sz w:val="24"/>
                <w:szCs w:val="24"/>
                <w:lang w:val="es-MX"/>
              </w:rPr>
              <w:t xml:space="preserve">ETIQUETA: </w:t>
            </w:r>
            <w:r w:rsidR="003F28D2" w:rsidRPr="00582E9D">
              <w:rPr>
                <w:rFonts w:asciiTheme="minorHAnsi" w:hAnsiTheme="minorHAnsi" w:cstheme="minorHAnsi"/>
                <w:bCs/>
                <w:sz w:val="24"/>
                <w:szCs w:val="24"/>
                <w:lang w:val="es-MX"/>
              </w:rPr>
              <w:t xml:space="preserve">que indique la marca, </w:t>
            </w:r>
            <w:r w:rsidR="008976E3" w:rsidRPr="00582E9D">
              <w:rPr>
                <w:rFonts w:asciiTheme="minorHAnsi" w:hAnsiTheme="minorHAnsi" w:cstheme="minorHAnsi"/>
                <w:bCs/>
                <w:sz w:val="24"/>
                <w:szCs w:val="24"/>
                <w:lang w:val="es-MX"/>
              </w:rPr>
              <w:t>composición de la tela</w:t>
            </w:r>
            <w:r w:rsidR="003F28D2" w:rsidRPr="00582E9D">
              <w:rPr>
                <w:rFonts w:asciiTheme="minorHAnsi" w:hAnsiTheme="minorHAnsi" w:cstheme="minorHAnsi"/>
                <w:bCs/>
                <w:sz w:val="24"/>
                <w:szCs w:val="24"/>
                <w:lang w:val="es-MX"/>
              </w:rPr>
              <w:t xml:space="preserve"> y talla</w:t>
            </w:r>
            <w:r w:rsidR="008976E3" w:rsidRPr="00582E9D">
              <w:rPr>
                <w:rFonts w:asciiTheme="minorHAnsi" w:hAnsiTheme="minorHAnsi" w:cstheme="minorHAnsi"/>
                <w:bCs/>
                <w:sz w:val="24"/>
                <w:szCs w:val="24"/>
                <w:lang w:val="es-MX"/>
              </w:rPr>
              <w:t>.</w:t>
            </w:r>
          </w:p>
          <w:p w:rsidR="00F86016" w:rsidRPr="00582E9D" w:rsidRDefault="00F86016" w:rsidP="006B6CF6">
            <w:pPr>
              <w:jc w:val="both"/>
              <w:rPr>
                <w:rFonts w:asciiTheme="minorHAnsi" w:hAnsiTheme="minorHAnsi" w:cstheme="minorHAnsi"/>
                <w:b/>
                <w:color w:val="17365D" w:themeColor="text2" w:themeShade="BF"/>
                <w:sz w:val="24"/>
                <w:szCs w:val="24"/>
                <w:lang w:val="en-US"/>
              </w:rPr>
            </w:pPr>
            <w:r w:rsidRPr="00582E9D">
              <w:rPr>
                <w:rFonts w:asciiTheme="minorHAnsi" w:hAnsiTheme="minorHAnsi" w:cstheme="minorHAnsi"/>
                <w:b/>
                <w:color w:val="17365D" w:themeColor="text2" w:themeShade="BF"/>
                <w:sz w:val="24"/>
                <w:szCs w:val="24"/>
                <w:lang w:val="en-US"/>
              </w:rPr>
              <w:t xml:space="preserve">TALLAS: </w:t>
            </w:r>
            <w:r w:rsidR="00E512F3">
              <w:rPr>
                <w:rFonts w:asciiTheme="minorHAnsi" w:hAnsiTheme="minorHAnsi" w:cstheme="minorHAnsi"/>
                <w:b/>
                <w:color w:val="17365D" w:themeColor="text2" w:themeShade="BF"/>
                <w:sz w:val="24"/>
                <w:szCs w:val="24"/>
                <w:lang w:val="en-US"/>
              </w:rPr>
              <w:t>“</w:t>
            </w:r>
            <w:r w:rsidR="00047D90" w:rsidRPr="00582E9D">
              <w:rPr>
                <w:rFonts w:asciiTheme="minorHAnsi" w:hAnsiTheme="minorHAnsi" w:cstheme="minorHAnsi"/>
                <w:b/>
                <w:color w:val="17365D" w:themeColor="text2" w:themeShade="BF"/>
                <w:sz w:val="24"/>
                <w:szCs w:val="24"/>
                <w:lang w:val="en-US"/>
              </w:rPr>
              <w:t>XS</w:t>
            </w:r>
            <w:r w:rsidR="00E512F3">
              <w:rPr>
                <w:rFonts w:asciiTheme="minorHAnsi" w:hAnsiTheme="minorHAnsi" w:cstheme="minorHAnsi"/>
                <w:b/>
                <w:color w:val="17365D" w:themeColor="text2" w:themeShade="BF"/>
                <w:sz w:val="24"/>
                <w:szCs w:val="24"/>
                <w:lang w:val="en-US"/>
              </w:rPr>
              <w:t>”</w:t>
            </w:r>
            <w:r w:rsidR="00047D90" w:rsidRPr="00582E9D">
              <w:rPr>
                <w:rFonts w:asciiTheme="minorHAnsi" w:hAnsiTheme="minorHAnsi" w:cstheme="minorHAnsi"/>
                <w:b/>
                <w:color w:val="17365D" w:themeColor="text2" w:themeShade="BF"/>
                <w:sz w:val="24"/>
                <w:szCs w:val="24"/>
                <w:lang w:val="en-US"/>
              </w:rPr>
              <w:t xml:space="preserve">, </w:t>
            </w:r>
            <w:r w:rsidR="00E512F3">
              <w:rPr>
                <w:rFonts w:asciiTheme="minorHAnsi" w:hAnsiTheme="minorHAnsi" w:cstheme="minorHAnsi"/>
                <w:b/>
                <w:color w:val="17365D" w:themeColor="text2" w:themeShade="BF"/>
                <w:sz w:val="24"/>
                <w:szCs w:val="24"/>
                <w:lang w:val="en-US"/>
              </w:rPr>
              <w:t>“</w:t>
            </w:r>
            <w:r w:rsidR="00047D90" w:rsidRPr="00582E9D">
              <w:rPr>
                <w:rFonts w:asciiTheme="minorHAnsi" w:hAnsiTheme="minorHAnsi" w:cstheme="minorHAnsi"/>
                <w:b/>
                <w:color w:val="17365D" w:themeColor="text2" w:themeShade="BF"/>
                <w:sz w:val="24"/>
                <w:szCs w:val="24"/>
                <w:lang w:val="en-US"/>
              </w:rPr>
              <w:t>S</w:t>
            </w:r>
            <w:r w:rsidR="00E512F3">
              <w:rPr>
                <w:rFonts w:asciiTheme="minorHAnsi" w:hAnsiTheme="minorHAnsi" w:cstheme="minorHAnsi"/>
                <w:b/>
                <w:color w:val="17365D" w:themeColor="text2" w:themeShade="BF"/>
                <w:sz w:val="24"/>
                <w:szCs w:val="24"/>
                <w:lang w:val="en-US"/>
              </w:rPr>
              <w:t>”</w:t>
            </w:r>
            <w:r w:rsidR="00047D90" w:rsidRPr="00582E9D">
              <w:rPr>
                <w:rFonts w:asciiTheme="minorHAnsi" w:hAnsiTheme="minorHAnsi" w:cstheme="minorHAnsi"/>
                <w:b/>
                <w:color w:val="17365D" w:themeColor="text2" w:themeShade="BF"/>
                <w:sz w:val="24"/>
                <w:szCs w:val="24"/>
                <w:lang w:val="en-US"/>
              </w:rPr>
              <w:t xml:space="preserve">, </w:t>
            </w:r>
            <w:r w:rsidR="00E512F3">
              <w:rPr>
                <w:rFonts w:asciiTheme="minorHAnsi" w:hAnsiTheme="minorHAnsi" w:cstheme="minorHAnsi"/>
                <w:b/>
                <w:color w:val="17365D" w:themeColor="text2" w:themeShade="BF"/>
                <w:sz w:val="24"/>
                <w:szCs w:val="24"/>
                <w:lang w:val="en-US"/>
              </w:rPr>
              <w:t>“</w:t>
            </w:r>
            <w:r w:rsidR="00047D90" w:rsidRPr="00582E9D">
              <w:rPr>
                <w:rFonts w:asciiTheme="minorHAnsi" w:hAnsiTheme="minorHAnsi" w:cstheme="minorHAnsi"/>
                <w:b/>
                <w:color w:val="17365D" w:themeColor="text2" w:themeShade="BF"/>
                <w:sz w:val="24"/>
                <w:szCs w:val="24"/>
                <w:lang w:val="en-US"/>
              </w:rPr>
              <w:t>M</w:t>
            </w:r>
            <w:r w:rsidR="00E512F3">
              <w:rPr>
                <w:rFonts w:asciiTheme="minorHAnsi" w:hAnsiTheme="minorHAnsi" w:cstheme="minorHAnsi"/>
                <w:b/>
                <w:color w:val="17365D" w:themeColor="text2" w:themeShade="BF"/>
                <w:sz w:val="24"/>
                <w:szCs w:val="24"/>
                <w:lang w:val="en-US"/>
              </w:rPr>
              <w:t>”</w:t>
            </w:r>
            <w:r w:rsidR="00047D90" w:rsidRPr="00582E9D">
              <w:rPr>
                <w:rFonts w:asciiTheme="minorHAnsi" w:hAnsiTheme="minorHAnsi" w:cstheme="minorHAnsi"/>
                <w:b/>
                <w:color w:val="17365D" w:themeColor="text2" w:themeShade="BF"/>
                <w:sz w:val="24"/>
                <w:szCs w:val="24"/>
                <w:lang w:val="en-US"/>
              </w:rPr>
              <w:t xml:space="preserve">, </w:t>
            </w:r>
            <w:r w:rsidR="00E512F3">
              <w:rPr>
                <w:rFonts w:asciiTheme="minorHAnsi" w:hAnsiTheme="minorHAnsi" w:cstheme="minorHAnsi"/>
                <w:b/>
                <w:color w:val="17365D" w:themeColor="text2" w:themeShade="BF"/>
                <w:sz w:val="24"/>
                <w:szCs w:val="24"/>
                <w:lang w:val="en-US"/>
              </w:rPr>
              <w:t>“</w:t>
            </w:r>
            <w:r w:rsidR="00047D90" w:rsidRPr="00582E9D">
              <w:rPr>
                <w:rFonts w:asciiTheme="minorHAnsi" w:hAnsiTheme="minorHAnsi" w:cstheme="minorHAnsi"/>
                <w:b/>
                <w:color w:val="17365D" w:themeColor="text2" w:themeShade="BF"/>
                <w:sz w:val="24"/>
                <w:szCs w:val="24"/>
                <w:lang w:val="en-US"/>
              </w:rPr>
              <w:t>L</w:t>
            </w:r>
            <w:r w:rsidR="00E512F3">
              <w:rPr>
                <w:rFonts w:asciiTheme="minorHAnsi" w:hAnsiTheme="minorHAnsi" w:cstheme="minorHAnsi"/>
                <w:b/>
                <w:color w:val="17365D" w:themeColor="text2" w:themeShade="BF"/>
                <w:sz w:val="24"/>
                <w:szCs w:val="24"/>
                <w:lang w:val="en-US"/>
              </w:rPr>
              <w:t>”</w:t>
            </w:r>
            <w:r w:rsidR="00047D90" w:rsidRPr="00582E9D">
              <w:rPr>
                <w:rFonts w:asciiTheme="minorHAnsi" w:hAnsiTheme="minorHAnsi" w:cstheme="minorHAnsi"/>
                <w:b/>
                <w:color w:val="17365D" w:themeColor="text2" w:themeShade="BF"/>
                <w:sz w:val="24"/>
                <w:szCs w:val="24"/>
                <w:lang w:val="en-US"/>
              </w:rPr>
              <w:t xml:space="preserve">, </w:t>
            </w:r>
            <w:r w:rsidR="00E512F3">
              <w:rPr>
                <w:rFonts w:asciiTheme="minorHAnsi" w:hAnsiTheme="minorHAnsi" w:cstheme="minorHAnsi"/>
                <w:b/>
                <w:color w:val="17365D" w:themeColor="text2" w:themeShade="BF"/>
                <w:sz w:val="24"/>
                <w:szCs w:val="24"/>
                <w:lang w:val="en-US"/>
              </w:rPr>
              <w:t>“</w:t>
            </w:r>
            <w:r w:rsidR="00047D90" w:rsidRPr="00582E9D">
              <w:rPr>
                <w:rFonts w:asciiTheme="minorHAnsi" w:hAnsiTheme="minorHAnsi" w:cstheme="minorHAnsi"/>
                <w:b/>
                <w:color w:val="17365D" w:themeColor="text2" w:themeShade="BF"/>
                <w:sz w:val="24"/>
                <w:szCs w:val="24"/>
                <w:lang w:val="en-US"/>
              </w:rPr>
              <w:t>XL</w:t>
            </w:r>
            <w:r w:rsidR="00E512F3">
              <w:rPr>
                <w:rFonts w:asciiTheme="minorHAnsi" w:hAnsiTheme="minorHAnsi" w:cstheme="minorHAnsi"/>
                <w:b/>
                <w:color w:val="17365D" w:themeColor="text2" w:themeShade="BF"/>
                <w:sz w:val="24"/>
                <w:szCs w:val="24"/>
                <w:lang w:val="en-US"/>
              </w:rPr>
              <w:t>”</w:t>
            </w:r>
            <w:r w:rsidR="00047D90" w:rsidRPr="00582E9D">
              <w:rPr>
                <w:rFonts w:asciiTheme="minorHAnsi" w:hAnsiTheme="minorHAnsi" w:cstheme="minorHAnsi"/>
                <w:b/>
                <w:color w:val="17365D" w:themeColor="text2" w:themeShade="BF"/>
                <w:sz w:val="24"/>
                <w:szCs w:val="24"/>
                <w:lang w:val="en-US"/>
              </w:rPr>
              <w:t>.</w:t>
            </w:r>
          </w:p>
          <w:p w:rsidR="008976E3" w:rsidRPr="00582E9D" w:rsidRDefault="00F86016" w:rsidP="008976E3">
            <w:pPr>
              <w:jc w:val="both"/>
              <w:rPr>
                <w:rFonts w:asciiTheme="minorHAnsi" w:hAnsiTheme="minorHAnsi" w:cstheme="minorHAnsi"/>
                <w:b/>
                <w:bCs/>
                <w:sz w:val="24"/>
                <w:szCs w:val="24"/>
                <w:lang w:val="es-MX"/>
              </w:rPr>
            </w:pPr>
            <w:r w:rsidRPr="00582E9D">
              <w:rPr>
                <w:rFonts w:asciiTheme="minorHAnsi" w:hAnsiTheme="minorHAnsi" w:cstheme="minorHAnsi"/>
                <w:b/>
                <w:bCs/>
                <w:sz w:val="24"/>
                <w:szCs w:val="24"/>
                <w:lang w:val="es-MX"/>
              </w:rPr>
              <w:t>INCLUYE:</w:t>
            </w:r>
            <w:r w:rsidR="008976E3" w:rsidRPr="00582E9D">
              <w:rPr>
                <w:rFonts w:asciiTheme="minorHAnsi" w:hAnsiTheme="minorHAnsi" w:cstheme="minorHAnsi"/>
                <w:b/>
                <w:bCs/>
                <w:sz w:val="24"/>
                <w:szCs w:val="24"/>
                <w:lang w:val="es-MX"/>
              </w:rPr>
              <w:t xml:space="preserve"> </w:t>
            </w:r>
          </w:p>
          <w:p w:rsidR="008976E3" w:rsidRPr="00582E9D" w:rsidRDefault="008976E3" w:rsidP="008976E3">
            <w:pPr>
              <w:pStyle w:val="Prrafodelista"/>
              <w:numPr>
                <w:ilvl w:val="0"/>
                <w:numId w:val="44"/>
              </w:numPr>
              <w:ind w:left="156" w:hanging="156"/>
              <w:jc w:val="both"/>
              <w:rPr>
                <w:rFonts w:asciiTheme="minorHAnsi" w:hAnsiTheme="minorHAnsi" w:cstheme="minorHAnsi"/>
                <w:bCs/>
                <w:sz w:val="24"/>
                <w:szCs w:val="24"/>
                <w:lang w:val="es-MX"/>
              </w:rPr>
            </w:pPr>
            <w:r w:rsidRPr="00582E9D">
              <w:rPr>
                <w:rFonts w:asciiTheme="minorHAnsi" w:hAnsiTheme="minorHAnsi" w:cstheme="minorHAnsi"/>
                <w:bCs/>
                <w:sz w:val="24"/>
                <w:szCs w:val="24"/>
                <w:lang w:val="es-MX"/>
              </w:rPr>
              <w:t xml:space="preserve">Sector (parche) redondo, 100% bordado, con logo nuevo de la Policía Estatal de Custodia Penitenciaria, cosido directo al enfrente </w:t>
            </w:r>
            <w:r w:rsidR="00CB342D">
              <w:rPr>
                <w:rFonts w:asciiTheme="minorHAnsi" w:hAnsiTheme="minorHAnsi" w:cstheme="minorHAnsi"/>
                <w:bCs/>
                <w:sz w:val="24"/>
                <w:szCs w:val="24"/>
                <w:lang w:val="es-MX"/>
              </w:rPr>
              <w:t>en el centro, tamaño de 2 ½”.</w:t>
            </w:r>
          </w:p>
          <w:p w:rsidR="00F86016" w:rsidRPr="008976E3" w:rsidRDefault="008976E3" w:rsidP="008976E3">
            <w:pPr>
              <w:pStyle w:val="Prrafodelista"/>
              <w:numPr>
                <w:ilvl w:val="0"/>
                <w:numId w:val="44"/>
              </w:numPr>
              <w:ind w:left="156" w:hanging="156"/>
              <w:jc w:val="both"/>
              <w:rPr>
                <w:rFonts w:asciiTheme="minorHAnsi" w:hAnsiTheme="minorHAnsi" w:cstheme="minorHAnsi"/>
                <w:bCs/>
                <w:sz w:val="24"/>
                <w:szCs w:val="24"/>
                <w:lang w:val="es-MX"/>
              </w:rPr>
            </w:pPr>
            <w:r w:rsidRPr="00582E9D">
              <w:rPr>
                <w:rFonts w:asciiTheme="minorHAnsi" w:hAnsiTheme="minorHAnsi" w:cstheme="minorHAnsi"/>
                <w:bCs/>
                <w:sz w:val="24"/>
                <w:szCs w:val="24"/>
                <w:lang w:val="es-MX"/>
              </w:rPr>
              <w:t>Incluye estabilizador en la estructura (engomado en la parte posterior) los colores y/o pantones son: gold-pms 131c, blue-pms 286c y white.</w:t>
            </w:r>
          </w:p>
        </w:tc>
        <w:tc>
          <w:tcPr>
            <w:tcW w:w="1418" w:type="dxa"/>
            <w:tcBorders>
              <w:bottom w:val="single" w:sz="4" w:space="0" w:color="auto"/>
            </w:tcBorders>
            <w:shd w:val="clear" w:color="auto" w:fill="FFFFFF"/>
            <w:vAlign w:val="center"/>
          </w:tcPr>
          <w:p w:rsidR="00F86016" w:rsidRPr="008976E3" w:rsidRDefault="00F86016" w:rsidP="006B6CF6">
            <w:pPr>
              <w:jc w:val="center"/>
              <w:rPr>
                <w:rFonts w:ascii="Calibri" w:hAnsi="Calibri"/>
                <w:b/>
                <w:sz w:val="24"/>
                <w:szCs w:val="24"/>
                <w:highlight w:val="magenta"/>
                <w:lang w:val="es-MX"/>
              </w:rPr>
            </w:pPr>
          </w:p>
          <w:p w:rsidR="00F86016" w:rsidRPr="00860D88" w:rsidRDefault="00F86016" w:rsidP="00860D88">
            <w:pPr>
              <w:jc w:val="center"/>
              <w:rPr>
                <w:rFonts w:ascii="Calibri" w:hAnsi="Calibri"/>
                <w:b/>
                <w:sz w:val="28"/>
                <w:szCs w:val="28"/>
              </w:rPr>
            </w:pPr>
            <w:r w:rsidRPr="00582E9D">
              <w:rPr>
                <w:rFonts w:ascii="Calibri" w:hAnsi="Calibri"/>
                <w:b/>
                <w:sz w:val="28"/>
                <w:szCs w:val="28"/>
              </w:rPr>
              <w:t>798</w:t>
            </w:r>
          </w:p>
        </w:tc>
      </w:tr>
      <w:tr w:rsidR="00D00A04" w:rsidRPr="00CB470D" w:rsidTr="00A87A2B">
        <w:trPr>
          <w:trHeight w:val="1293"/>
          <w:jc w:val="center"/>
        </w:trPr>
        <w:tc>
          <w:tcPr>
            <w:tcW w:w="1343" w:type="dxa"/>
            <w:tcBorders>
              <w:top w:val="single" w:sz="4" w:space="0" w:color="auto"/>
              <w:left w:val="single" w:sz="4" w:space="0" w:color="auto"/>
              <w:bottom w:val="single" w:sz="4" w:space="0" w:color="auto"/>
              <w:right w:val="single" w:sz="4" w:space="0" w:color="auto"/>
            </w:tcBorders>
            <w:shd w:val="clear" w:color="auto" w:fill="FFFFFF"/>
            <w:vAlign w:val="center"/>
          </w:tcPr>
          <w:p w:rsidR="00D00A04" w:rsidRPr="00582E9D" w:rsidRDefault="00D00A04" w:rsidP="006B6CF6">
            <w:pPr>
              <w:jc w:val="center"/>
              <w:rPr>
                <w:rFonts w:ascii="Calibri" w:hAnsi="Calibri"/>
                <w:b/>
                <w:sz w:val="28"/>
                <w:szCs w:val="28"/>
              </w:rPr>
            </w:pPr>
            <w:r w:rsidRPr="00582E9D">
              <w:rPr>
                <w:rFonts w:ascii="Calibri" w:hAnsi="Calibri"/>
                <w:b/>
                <w:sz w:val="28"/>
                <w:szCs w:val="28"/>
              </w:rPr>
              <w:t>2</w:t>
            </w:r>
          </w:p>
        </w:tc>
        <w:tc>
          <w:tcPr>
            <w:tcW w:w="6998" w:type="dxa"/>
            <w:tcBorders>
              <w:top w:val="single" w:sz="4" w:space="0" w:color="auto"/>
              <w:left w:val="single" w:sz="4" w:space="0" w:color="auto"/>
              <w:bottom w:val="single" w:sz="4" w:space="0" w:color="auto"/>
              <w:right w:val="single" w:sz="4" w:space="0" w:color="auto"/>
            </w:tcBorders>
            <w:shd w:val="clear" w:color="auto" w:fill="FFFFFF"/>
            <w:vAlign w:val="center"/>
          </w:tcPr>
          <w:p w:rsidR="00D60B9C" w:rsidRPr="00582E9D" w:rsidRDefault="00D60B9C" w:rsidP="00D60B9C">
            <w:pPr>
              <w:jc w:val="both"/>
              <w:rPr>
                <w:rFonts w:asciiTheme="minorHAnsi" w:hAnsiTheme="minorHAnsi" w:cstheme="minorHAnsi"/>
                <w:b/>
                <w:bCs/>
                <w:sz w:val="24"/>
                <w:szCs w:val="24"/>
                <w:lang w:val="es-MX"/>
              </w:rPr>
            </w:pPr>
            <w:r w:rsidRPr="00582E9D">
              <w:rPr>
                <w:rFonts w:asciiTheme="minorHAnsi" w:hAnsiTheme="minorHAnsi" w:cstheme="minorHAnsi"/>
                <w:b/>
                <w:bCs/>
                <w:sz w:val="24"/>
                <w:szCs w:val="24"/>
                <w:lang w:val="es-MX"/>
              </w:rPr>
              <w:t>GORRA 2</w:t>
            </w:r>
          </w:p>
          <w:p w:rsidR="00D60B9C" w:rsidRPr="00582E9D" w:rsidRDefault="00D60B9C" w:rsidP="00D60B9C">
            <w:pPr>
              <w:jc w:val="both"/>
              <w:rPr>
                <w:rFonts w:asciiTheme="minorHAnsi" w:hAnsiTheme="minorHAnsi" w:cstheme="minorHAnsi"/>
                <w:bCs/>
                <w:sz w:val="24"/>
                <w:szCs w:val="24"/>
                <w:lang w:val="es-MX"/>
              </w:rPr>
            </w:pPr>
            <w:r w:rsidRPr="00582E9D">
              <w:rPr>
                <w:rFonts w:asciiTheme="minorHAnsi" w:hAnsiTheme="minorHAnsi" w:cstheme="minorHAnsi"/>
                <w:b/>
                <w:bCs/>
                <w:sz w:val="24"/>
                <w:szCs w:val="24"/>
                <w:lang w:val="es-MX"/>
              </w:rPr>
              <w:t>COLOR:</w:t>
            </w:r>
            <w:r w:rsidRPr="00582E9D">
              <w:rPr>
                <w:rFonts w:asciiTheme="minorHAnsi" w:hAnsiTheme="minorHAnsi" w:cstheme="minorHAnsi"/>
                <w:bCs/>
                <w:sz w:val="24"/>
                <w:szCs w:val="24"/>
                <w:lang w:val="es-MX"/>
              </w:rPr>
              <w:t xml:space="preserve"> Camuflaje Selvático (Woodland).</w:t>
            </w:r>
          </w:p>
          <w:p w:rsidR="00D60B9C" w:rsidRPr="00582E9D" w:rsidRDefault="00DB6DCC" w:rsidP="00D60B9C">
            <w:pPr>
              <w:jc w:val="both"/>
              <w:rPr>
                <w:rFonts w:asciiTheme="minorHAnsi" w:hAnsiTheme="minorHAnsi" w:cstheme="minorHAnsi"/>
                <w:b/>
                <w:bCs/>
                <w:sz w:val="24"/>
                <w:szCs w:val="24"/>
                <w:lang w:val="es-MX"/>
              </w:rPr>
            </w:pPr>
            <w:r w:rsidRPr="00582E9D">
              <w:rPr>
                <w:rFonts w:asciiTheme="minorHAnsi" w:hAnsiTheme="minorHAnsi" w:cstheme="minorHAnsi"/>
                <w:b/>
                <w:bCs/>
                <w:sz w:val="24"/>
                <w:szCs w:val="24"/>
                <w:lang w:val="es-MX"/>
              </w:rPr>
              <w:t>DESCRIPCIÓN</w:t>
            </w:r>
            <w:r w:rsidR="00D60B9C" w:rsidRPr="00582E9D">
              <w:rPr>
                <w:rFonts w:asciiTheme="minorHAnsi" w:hAnsiTheme="minorHAnsi" w:cstheme="minorHAnsi"/>
                <w:b/>
                <w:bCs/>
                <w:sz w:val="24"/>
                <w:szCs w:val="24"/>
                <w:lang w:val="es-MX"/>
              </w:rPr>
              <w:t>:</w:t>
            </w:r>
            <w:r w:rsidR="00D60B9C" w:rsidRPr="00582E9D">
              <w:rPr>
                <w:rFonts w:asciiTheme="minorHAnsi" w:hAnsiTheme="minorHAnsi" w:cstheme="minorHAnsi"/>
                <w:bCs/>
                <w:sz w:val="24"/>
                <w:szCs w:val="24"/>
                <w:lang w:val="es-MX"/>
              </w:rPr>
              <w:t xml:space="preserve"> </w:t>
            </w:r>
            <w:r w:rsidR="00A6608B" w:rsidRPr="00582E9D">
              <w:rPr>
                <w:rFonts w:asciiTheme="minorHAnsi" w:hAnsiTheme="minorHAnsi" w:cstheme="minorHAnsi"/>
                <w:bCs/>
                <w:sz w:val="24"/>
                <w:szCs w:val="24"/>
                <w:lang w:val="es-MX"/>
              </w:rPr>
              <w:t>Poliéster</w:t>
            </w:r>
            <w:r w:rsidR="00D60B9C" w:rsidRPr="00582E9D">
              <w:rPr>
                <w:rFonts w:asciiTheme="minorHAnsi" w:hAnsiTheme="minorHAnsi" w:cstheme="minorHAnsi"/>
                <w:bCs/>
                <w:sz w:val="24"/>
                <w:szCs w:val="24"/>
                <w:lang w:val="es-MX"/>
              </w:rPr>
              <w:t>/Algodón.(ripstop)</w:t>
            </w:r>
          </w:p>
          <w:p w:rsidR="00D60B9C" w:rsidRPr="00582E9D" w:rsidRDefault="00F43406" w:rsidP="00D60B9C">
            <w:pPr>
              <w:jc w:val="both"/>
              <w:rPr>
                <w:rFonts w:asciiTheme="minorHAnsi" w:hAnsiTheme="minorHAnsi" w:cstheme="minorHAnsi"/>
                <w:bCs/>
                <w:sz w:val="24"/>
                <w:szCs w:val="24"/>
                <w:lang w:val="es-MX"/>
              </w:rPr>
            </w:pPr>
            <w:r w:rsidRPr="00582E9D">
              <w:rPr>
                <w:rFonts w:asciiTheme="minorHAnsi" w:hAnsiTheme="minorHAnsi" w:cstheme="minorHAnsi"/>
                <w:b/>
                <w:bCs/>
                <w:sz w:val="24"/>
                <w:szCs w:val="24"/>
                <w:lang w:val="es-MX"/>
              </w:rPr>
              <w:t>DISEÑO</w:t>
            </w:r>
            <w:r w:rsidR="00D60B9C" w:rsidRPr="00582E9D">
              <w:rPr>
                <w:rFonts w:asciiTheme="minorHAnsi" w:hAnsiTheme="minorHAnsi" w:cstheme="minorHAnsi"/>
                <w:b/>
                <w:bCs/>
                <w:sz w:val="24"/>
                <w:szCs w:val="24"/>
                <w:lang w:val="es-MX"/>
              </w:rPr>
              <w:t>:</w:t>
            </w:r>
            <w:r w:rsidR="00523976" w:rsidRPr="00582E9D">
              <w:rPr>
                <w:rFonts w:asciiTheme="minorHAnsi" w:hAnsiTheme="minorHAnsi" w:cstheme="minorHAnsi"/>
                <w:bCs/>
                <w:sz w:val="24"/>
                <w:szCs w:val="24"/>
                <w:lang w:val="es-MX"/>
              </w:rPr>
              <w:t xml:space="preserve"> Ultra force</w:t>
            </w:r>
            <w:r w:rsidR="00D60B9C" w:rsidRPr="00582E9D">
              <w:rPr>
                <w:rFonts w:asciiTheme="minorHAnsi" w:hAnsiTheme="minorHAnsi" w:cstheme="minorHAnsi"/>
                <w:bCs/>
                <w:sz w:val="24"/>
                <w:szCs w:val="24"/>
                <w:lang w:val="es-MX"/>
              </w:rPr>
              <w:t xml:space="preserve"> fatigue caps.   </w:t>
            </w:r>
          </w:p>
          <w:p w:rsidR="00D60B9C" w:rsidRPr="00582E9D" w:rsidRDefault="00814B01" w:rsidP="00D60B9C">
            <w:pPr>
              <w:jc w:val="both"/>
              <w:rPr>
                <w:rFonts w:asciiTheme="minorHAnsi" w:hAnsiTheme="minorHAnsi" w:cstheme="minorHAnsi"/>
                <w:bCs/>
                <w:sz w:val="24"/>
                <w:szCs w:val="24"/>
                <w:lang w:val="es-MX"/>
              </w:rPr>
            </w:pPr>
            <w:r w:rsidRPr="00582E9D">
              <w:rPr>
                <w:rFonts w:asciiTheme="minorHAnsi" w:hAnsiTheme="minorHAnsi" w:cstheme="minorHAnsi"/>
                <w:b/>
                <w:bCs/>
                <w:sz w:val="24"/>
                <w:szCs w:val="24"/>
                <w:lang w:val="es-MX"/>
              </w:rPr>
              <w:t>ETIQUETA</w:t>
            </w:r>
            <w:r w:rsidR="00D60B9C" w:rsidRPr="00582E9D">
              <w:rPr>
                <w:rFonts w:asciiTheme="minorHAnsi" w:hAnsiTheme="minorHAnsi" w:cstheme="minorHAnsi"/>
                <w:b/>
                <w:bCs/>
                <w:sz w:val="24"/>
                <w:szCs w:val="24"/>
                <w:lang w:val="es-MX"/>
              </w:rPr>
              <w:t xml:space="preserve">: </w:t>
            </w:r>
            <w:r w:rsidR="0015082D" w:rsidRPr="00582E9D">
              <w:rPr>
                <w:rFonts w:asciiTheme="minorHAnsi" w:hAnsiTheme="minorHAnsi" w:cstheme="minorHAnsi"/>
                <w:bCs/>
                <w:sz w:val="24"/>
                <w:szCs w:val="24"/>
                <w:lang w:val="es-MX"/>
              </w:rPr>
              <w:t xml:space="preserve">que indique la marca, y </w:t>
            </w:r>
            <w:r w:rsidR="00D60B9C" w:rsidRPr="00582E9D">
              <w:rPr>
                <w:rFonts w:asciiTheme="minorHAnsi" w:hAnsiTheme="minorHAnsi" w:cstheme="minorHAnsi"/>
                <w:bCs/>
                <w:sz w:val="24"/>
                <w:szCs w:val="24"/>
                <w:lang w:val="es-MX"/>
              </w:rPr>
              <w:t>composición de la tela.</w:t>
            </w:r>
          </w:p>
          <w:p w:rsidR="00D00A04" w:rsidRPr="00582E9D" w:rsidRDefault="0015082D" w:rsidP="00D60B9C">
            <w:pPr>
              <w:jc w:val="both"/>
              <w:rPr>
                <w:rFonts w:asciiTheme="minorHAnsi" w:hAnsiTheme="minorHAnsi" w:cstheme="minorHAnsi"/>
                <w:b/>
                <w:color w:val="17365D" w:themeColor="text2" w:themeShade="BF"/>
                <w:sz w:val="24"/>
                <w:szCs w:val="24"/>
                <w:lang w:val="en-US"/>
              </w:rPr>
            </w:pPr>
            <w:r w:rsidRPr="00582E9D">
              <w:rPr>
                <w:rFonts w:asciiTheme="minorHAnsi" w:hAnsiTheme="minorHAnsi" w:cstheme="minorHAnsi"/>
                <w:b/>
                <w:color w:val="17365D" w:themeColor="text2" w:themeShade="BF"/>
                <w:sz w:val="24"/>
                <w:szCs w:val="24"/>
                <w:lang w:val="en-US"/>
              </w:rPr>
              <w:t>TALLAS</w:t>
            </w:r>
            <w:r w:rsidR="00D60B9C" w:rsidRPr="00582E9D">
              <w:rPr>
                <w:rFonts w:asciiTheme="minorHAnsi" w:hAnsiTheme="minorHAnsi" w:cstheme="minorHAnsi"/>
                <w:b/>
                <w:color w:val="17365D" w:themeColor="text2" w:themeShade="BF"/>
                <w:sz w:val="24"/>
                <w:szCs w:val="24"/>
                <w:lang w:val="en-US"/>
              </w:rPr>
              <w:t xml:space="preserve">: </w:t>
            </w:r>
            <w:r w:rsidR="00A861DB">
              <w:rPr>
                <w:rFonts w:asciiTheme="minorHAnsi" w:hAnsiTheme="minorHAnsi" w:cstheme="minorHAnsi"/>
                <w:b/>
                <w:color w:val="17365D" w:themeColor="text2" w:themeShade="BF"/>
                <w:sz w:val="24"/>
                <w:szCs w:val="24"/>
                <w:lang w:val="en-US"/>
              </w:rPr>
              <w:t>“</w:t>
            </w:r>
            <w:r w:rsidR="00D60B9C" w:rsidRPr="00582E9D">
              <w:rPr>
                <w:rFonts w:asciiTheme="minorHAnsi" w:hAnsiTheme="minorHAnsi" w:cstheme="minorHAnsi"/>
                <w:b/>
                <w:color w:val="17365D" w:themeColor="text2" w:themeShade="BF"/>
                <w:sz w:val="24"/>
                <w:szCs w:val="24"/>
                <w:lang w:val="en-US"/>
              </w:rPr>
              <w:t>XS</w:t>
            </w:r>
            <w:r w:rsidR="00A861DB">
              <w:rPr>
                <w:rFonts w:asciiTheme="minorHAnsi" w:hAnsiTheme="minorHAnsi" w:cstheme="minorHAnsi"/>
                <w:b/>
                <w:color w:val="17365D" w:themeColor="text2" w:themeShade="BF"/>
                <w:sz w:val="24"/>
                <w:szCs w:val="24"/>
                <w:lang w:val="en-US"/>
              </w:rPr>
              <w:t>”</w:t>
            </w:r>
            <w:r w:rsidR="00D60B9C" w:rsidRPr="00582E9D">
              <w:rPr>
                <w:rFonts w:asciiTheme="minorHAnsi" w:hAnsiTheme="minorHAnsi" w:cstheme="minorHAnsi"/>
                <w:b/>
                <w:color w:val="17365D" w:themeColor="text2" w:themeShade="BF"/>
                <w:sz w:val="24"/>
                <w:szCs w:val="24"/>
                <w:lang w:val="en-US"/>
              </w:rPr>
              <w:t xml:space="preserve">, </w:t>
            </w:r>
            <w:r w:rsidR="00A861DB">
              <w:rPr>
                <w:rFonts w:asciiTheme="minorHAnsi" w:hAnsiTheme="minorHAnsi" w:cstheme="minorHAnsi"/>
                <w:b/>
                <w:color w:val="17365D" w:themeColor="text2" w:themeShade="BF"/>
                <w:sz w:val="24"/>
                <w:szCs w:val="24"/>
                <w:lang w:val="en-US"/>
              </w:rPr>
              <w:t>“</w:t>
            </w:r>
            <w:r w:rsidR="00D60B9C" w:rsidRPr="00582E9D">
              <w:rPr>
                <w:rFonts w:asciiTheme="minorHAnsi" w:hAnsiTheme="minorHAnsi" w:cstheme="minorHAnsi"/>
                <w:b/>
                <w:color w:val="17365D" w:themeColor="text2" w:themeShade="BF"/>
                <w:sz w:val="24"/>
                <w:szCs w:val="24"/>
                <w:lang w:val="en-US"/>
              </w:rPr>
              <w:t>S</w:t>
            </w:r>
            <w:r w:rsidR="00A861DB">
              <w:rPr>
                <w:rFonts w:asciiTheme="minorHAnsi" w:hAnsiTheme="minorHAnsi" w:cstheme="minorHAnsi"/>
                <w:b/>
                <w:color w:val="17365D" w:themeColor="text2" w:themeShade="BF"/>
                <w:sz w:val="24"/>
                <w:szCs w:val="24"/>
                <w:lang w:val="en-US"/>
              </w:rPr>
              <w:t>”</w:t>
            </w:r>
            <w:r w:rsidR="00D60B9C" w:rsidRPr="00582E9D">
              <w:rPr>
                <w:rFonts w:asciiTheme="minorHAnsi" w:hAnsiTheme="minorHAnsi" w:cstheme="minorHAnsi"/>
                <w:b/>
                <w:color w:val="17365D" w:themeColor="text2" w:themeShade="BF"/>
                <w:sz w:val="24"/>
                <w:szCs w:val="24"/>
                <w:lang w:val="en-US"/>
              </w:rPr>
              <w:t xml:space="preserve">, </w:t>
            </w:r>
            <w:r w:rsidR="00A861DB">
              <w:rPr>
                <w:rFonts w:asciiTheme="minorHAnsi" w:hAnsiTheme="minorHAnsi" w:cstheme="minorHAnsi"/>
                <w:b/>
                <w:color w:val="17365D" w:themeColor="text2" w:themeShade="BF"/>
                <w:sz w:val="24"/>
                <w:szCs w:val="24"/>
                <w:lang w:val="en-US"/>
              </w:rPr>
              <w:t>“</w:t>
            </w:r>
            <w:r w:rsidR="00D60B9C" w:rsidRPr="00582E9D">
              <w:rPr>
                <w:rFonts w:asciiTheme="minorHAnsi" w:hAnsiTheme="minorHAnsi" w:cstheme="minorHAnsi"/>
                <w:b/>
                <w:color w:val="17365D" w:themeColor="text2" w:themeShade="BF"/>
                <w:sz w:val="24"/>
                <w:szCs w:val="24"/>
                <w:lang w:val="en-US"/>
              </w:rPr>
              <w:t>M</w:t>
            </w:r>
            <w:r w:rsidR="00A861DB">
              <w:rPr>
                <w:rFonts w:asciiTheme="minorHAnsi" w:hAnsiTheme="minorHAnsi" w:cstheme="minorHAnsi"/>
                <w:b/>
                <w:color w:val="17365D" w:themeColor="text2" w:themeShade="BF"/>
                <w:sz w:val="24"/>
                <w:szCs w:val="24"/>
                <w:lang w:val="en-US"/>
              </w:rPr>
              <w:t>”</w:t>
            </w:r>
            <w:r w:rsidR="00D60B9C" w:rsidRPr="00582E9D">
              <w:rPr>
                <w:rFonts w:asciiTheme="minorHAnsi" w:hAnsiTheme="minorHAnsi" w:cstheme="minorHAnsi"/>
                <w:b/>
                <w:color w:val="17365D" w:themeColor="text2" w:themeShade="BF"/>
                <w:sz w:val="24"/>
                <w:szCs w:val="24"/>
                <w:lang w:val="en-US"/>
              </w:rPr>
              <w:t xml:space="preserve">, </w:t>
            </w:r>
            <w:r w:rsidR="00A861DB">
              <w:rPr>
                <w:rFonts w:asciiTheme="minorHAnsi" w:hAnsiTheme="minorHAnsi" w:cstheme="minorHAnsi"/>
                <w:b/>
                <w:color w:val="17365D" w:themeColor="text2" w:themeShade="BF"/>
                <w:sz w:val="24"/>
                <w:szCs w:val="24"/>
                <w:lang w:val="en-US"/>
              </w:rPr>
              <w:t>“</w:t>
            </w:r>
            <w:r w:rsidR="00D60B9C" w:rsidRPr="00582E9D">
              <w:rPr>
                <w:rFonts w:asciiTheme="minorHAnsi" w:hAnsiTheme="minorHAnsi" w:cstheme="minorHAnsi"/>
                <w:b/>
                <w:color w:val="17365D" w:themeColor="text2" w:themeShade="BF"/>
                <w:sz w:val="24"/>
                <w:szCs w:val="24"/>
                <w:lang w:val="en-US"/>
              </w:rPr>
              <w:t>L</w:t>
            </w:r>
            <w:r w:rsidR="00A861DB">
              <w:rPr>
                <w:rFonts w:asciiTheme="minorHAnsi" w:hAnsiTheme="minorHAnsi" w:cstheme="minorHAnsi"/>
                <w:b/>
                <w:color w:val="17365D" w:themeColor="text2" w:themeShade="BF"/>
                <w:sz w:val="24"/>
                <w:szCs w:val="24"/>
                <w:lang w:val="en-US"/>
              </w:rPr>
              <w:t>”</w:t>
            </w:r>
            <w:r w:rsidR="00D60B9C" w:rsidRPr="00582E9D">
              <w:rPr>
                <w:rFonts w:asciiTheme="minorHAnsi" w:hAnsiTheme="minorHAnsi" w:cstheme="minorHAnsi"/>
                <w:b/>
                <w:color w:val="17365D" w:themeColor="text2" w:themeShade="BF"/>
                <w:sz w:val="24"/>
                <w:szCs w:val="24"/>
                <w:lang w:val="en-US"/>
              </w:rPr>
              <w:t xml:space="preserve">, </w:t>
            </w:r>
            <w:r w:rsidR="00A861DB">
              <w:rPr>
                <w:rFonts w:asciiTheme="minorHAnsi" w:hAnsiTheme="minorHAnsi" w:cstheme="minorHAnsi"/>
                <w:b/>
                <w:color w:val="17365D" w:themeColor="text2" w:themeShade="BF"/>
                <w:sz w:val="24"/>
                <w:szCs w:val="24"/>
                <w:lang w:val="en-US"/>
              </w:rPr>
              <w:t>“</w:t>
            </w:r>
            <w:r w:rsidR="00D60B9C" w:rsidRPr="00582E9D">
              <w:rPr>
                <w:rFonts w:asciiTheme="minorHAnsi" w:hAnsiTheme="minorHAnsi" w:cstheme="minorHAnsi"/>
                <w:b/>
                <w:color w:val="17365D" w:themeColor="text2" w:themeShade="BF"/>
                <w:sz w:val="24"/>
                <w:szCs w:val="24"/>
                <w:lang w:val="en-US"/>
              </w:rPr>
              <w:t>XL</w:t>
            </w:r>
            <w:r w:rsidR="00A861DB">
              <w:rPr>
                <w:rFonts w:asciiTheme="minorHAnsi" w:hAnsiTheme="minorHAnsi" w:cstheme="minorHAnsi"/>
                <w:b/>
                <w:color w:val="17365D" w:themeColor="text2" w:themeShade="BF"/>
                <w:sz w:val="24"/>
                <w:szCs w:val="24"/>
                <w:lang w:val="en-US"/>
              </w:rPr>
              <w:t>”</w:t>
            </w:r>
            <w:r w:rsidR="00D60B9C" w:rsidRPr="00582E9D">
              <w:rPr>
                <w:rFonts w:asciiTheme="minorHAnsi" w:hAnsiTheme="minorHAnsi" w:cstheme="minorHAnsi"/>
                <w:b/>
                <w:color w:val="17365D" w:themeColor="text2" w:themeShade="BF"/>
                <w:sz w:val="24"/>
                <w:szCs w:val="24"/>
                <w:lang w:val="en-US"/>
              </w:rPr>
              <w:t>.</w:t>
            </w:r>
          </w:p>
          <w:p w:rsidR="0015082D" w:rsidRPr="00582E9D" w:rsidRDefault="0015082D" w:rsidP="0015082D">
            <w:pPr>
              <w:jc w:val="both"/>
              <w:rPr>
                <w:rFonts w:asciiTheme="minorHAnsi" w:hAnsiTheme="minorHAnsi" w:cstheme="minorHAnsi"/>
                <w:bCs/>
                <w:sz w:val="24"/>
                <w:szCs w:val="24"/>
                <w:lang w:val="es-MX"/>
              </w:rPr>
            </w:pPr>
            <w:r w:rsidRPr="00582E9D">
              <w:rPr>
                <w:rFonts w:asciiTheme="minorHAnsi" w:hAnsiTheme="minorHAnsi" w:cstheme="minorHAnsi"/>
                <w:b/>
                <w:bCs/>
                <w:sz w:val="24"/>
                <w:szCs w:val="24"/>
                <w:lang w:val="es-MX"/>
              </w:rPr>
              <w:t>INCLUYE:</w:t>
            </w:r>
            <w:r w:rsidRPr="00582E9D">
              <w:rPr>
                <w:rFonts w:asciiTheme="minorHAnsi" w:hAnsiTheme="minorHAnsi" w:cstheme="minorHAnsi"/>
                <w:bCs/>
                <w:sz w:val="24"/>
                <w:szCs w:val="24"/>
                <w:lang w:val="es-MX"/>
              </w:rPr>
              <w:t xml:space="preserve"> </w:t>
            </w:r>
          </w:p>
          <w:p w:rsidR="0015082D" w:rsidRPr="00582E9D" w:rsidRDefault="0015082D" w:rsidP="0015082D">
            <w:pPr>
              <w:pStyle w:val="Prrafodelista"/>
              <w:numPr>
                <w:ilvl w:val="0"/>
                <w:numId w:val="45"/>
              </w:numPr>
              <w:ind w:left="156" w:hanging="142"/>
              <w:jc w:val="both"/>
              <w:rPr>
                <w:rFonts w:asciiTheme="minorHAnsi" w:hAnsiTheme="minorHAnsi" w:cstheme="minorHAnsi"/>
                <w:bCs/>
                <w:sz w:val="24"/>
                <w:szCs w:val="24"/>
                <w:lang w:val="es-MX"/>
              </w:rPr>
            </w:pPr>
            <w:r w:rsidRPr="00582E9D">
              <w:rPr>
                <w:rFonts w:asciiTheme="minorHAnsi" w:hAnsiTheme="minorHAnsi" w:cstheme="minorHAnsi"/>
                <w:bCs/>
                <w:sz w:val="24"/>
                <w:szCs w:val="24"/>
                <w:lang w:val="es-MX"/>
              </w:rPr>
              <w:t>Sector (parche) redondo, 100% bordado, con logo nuevo de la Policía Estatal de Custodia Penitenciaria, cosido directo al fren</w:t>
            </w:r>
            <w:r w:rsidR="000439BF">
              <w:rPr>
                <w:rFonts w:asciiTheme="minorHAnsi" w:hAnsiTheme="minorHAnsi" w:cstheme="minorHAnsi"/>
                <w:bCs/>
                <w:sz w:val="24"/>
                <w:szCs w:val="24"/>
                <w:lang w:val="es-MX"/>
              </w:rPr>
              <w:t xml:space="preserve">te en </w:t>
            </w:r>
            <w:r w:rsidR="000439BF">
              <w:rPr>
                <w:rFonts w:asciiTheme="minorHAnsi" w:hAnsiTheme="minorHAnsi" w:cstheme="minorHAnsi"/>
                <w:bCs/>
                <w:sz w:val="24"/>
                <w:szCs w:val="24"/>
                <w:lang w:val="es-MX"/>
              </w:rPr>
              <w:lastRenderedPageBreak/>
              <w:t>el centro, tamaño de 2 ½”</w:t>
            </w:r>
            <w:r w:rsidRPr="00582E9D">
              <w:rPr>
                <w:rFonts w:asciiTheme="minorHAnsi" w:hAnsiTheme="minorHAnsi" w:cstheme="minorHAnsi"/>
                <w:bCs/>
                <w:sz w:val="24"/>
                <w:szCs w:val="24"/>
                <w:lang w:val="es-MX"/>
              </w:rPr>
              <w:t xml:space="preserve">. </w:t>
            </w:r>
          </w:p>
          <w:p w:rsidR="0015082D" w:rsidRPr="00582E9D" w:rsidRDefault="0015082D" w:rsidP="00D60B9C">
            <w:pPr>
              <w:pStyle w:val="Prrafodelista"/>
              <w:numPr>
                <w:ilvl w:val="0"/>
                <w:numId w:val="45"/>
              </w:numPr>
              <w:ind w:left="156" w:hanging="142"/>
              <w:jc w:val="both"/>
              <w:rPr>
                <w:rFonts w:asciiTheme="minorHAnsi" w:hAnsiTheme="minorHAnsi" w:cstheme="minorHAnsi"/>
                <w:bCs/>
                <w:sz w:val="24"/>
                <w:szCs w:val="24"/>
                <w:lang w:val="es-MX"/>
              </w:rPr>
            </w:pPr>
            <w:r w:rsidRPr="00582E9D">
              <w:rPr>
                <w:rFonts w:asciiTheme="minorHAnsi" w:hAnsiTheme="minorHAnsi" w:cstheme="minorHAnsi"/>
                <w:bCs/>
                <w:sz w:val="24"/>
                <w:szCs w:val="24"/>
                <w:lang w:val="es-MX"/>
              </w:rPr>
              <w:t>Incluye estabilizador en la estructura (engomado en la parte posterior) los colores y/o pantones son: gold-pms 131c, blue-pms 286c y White.</w:t>
            </w: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D00A04" w:rsidRPr="00582E9D" w:rsidRDefault="00D00A04" w:rsidP="006B6CF6">
            <w:pPr>
              <w:jc w:val="center"/>
              <w:rPr>
                <w:rFonts w:ascii="Calibri" w:hAnsi="Calibri"/>
                <w:b/>
                <w:sz w:val="24"/>
                <w:szCs w:val="24"/>
                <w:lang w:val="es-MX"/>
              </w:rPr>
            </w:pPr>
          </w:p>
          <w:p w:rsidR="00D00A04" w:rsidRPr="00582E9D" w:rsidRDefault="00D00A04" w:rsidP="006B6CF6">
            <w:pPr>
              <w:jc w:val="center"/>
              <w:rPr>
                <w:rFonts w:ascii="Calibri" w:hAnsi="Calibri"/>
                <w:b/>
                <w:sz w:val="24"/>
                <w:szCs w:val="24"/>
                <w:lang w:val="es-MX"/>
              </w:rPr>
            </w:pPr>
          </w:p>
          <w:p w:rsidR="00D00A04" w:rsidRPr="00860D88" w:rsidRDefault="00D00A04" w:rsidP="00860D88">
            <w:pPr>
              <w:jc w:val="center"/>
              <w:rPr>
                <w:rFonts w:ascii="Calibri" w:hAnsi="Calibri"/>
                <w:b/>
                <w:sz w:val="28"/>
                <w:szCs w:val="28"/>
                <w:lang w:val="es-MX"/>
              </w:rPr>
            </w:pPr>
            <w:r w:rsidRPr="00582E9D">
              <w:rPr>
                <w:rFonts w:ascii="Calibri" w:hAnsi="Calibri"/>
                <w:b/>
                <w:sz w:val="28"/>
                <w:szCs w:val="28"/>
                <w:lang w:val="es-MX"/>
              </w:rPr>
              <w:t>44</w:t>
            </w:r>
          </w:p>
        </w:tc>
      </w:tr>
    </w:tbl>
    <w:p w:rsidR="004D1BF0" w:rsidRDefault="004D1BF0" w:rsidP="00F07A55">
      <w:pPr>
        <w:jc w:val="both"/>
        <w:rPr>
          <w:rFonts w:ascii="Calibri" w:hAnsi="Calibri" w:cs="Arial"/>
          <w:sz w:val="28"/>
          <w:szCs w:val="28"/>
        </w:rPr>
      </w:pPr>
    </w:p>
    <w:tbl>
      <w:tblPr>
        <w:tblW w:w="0" w:type="auto"/>
        <w:jc w:val="center"/>
        <w:tblInd w:w="-6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3"/>
        <w:gridCol w:w="6998"/>
        <w:gridCol w:w="1418"/>
      </w:tblGrid>
      <w:tr w:rsidR="000D6C00" w:rsidRPr="00F66584" w:rsidTr="006B1A23">
        <w:trPr>
          <w:jc w:val="center"/>
        </w:trPr>
        <w:tc>
          <w:tcPr>
            <w:tcW w:w="9759" w:type="dxa"/>
            <w:gridSpan w:val="3"/>
            <w:tcBorders>
              <w:bottom w:val="single" w:sz="4" w:space="0" w:color="auto"/>
            </w:tcBorders>
            <w:shd w:val="clear" w:color="auto" w:fill="1F497D"/>
          </w:tcPr>
          <w:p w:rsidR="000D6C00" w:rsidRPr="00F66584" w:rsidRDefault="000D6C00" w:rsidP="006B1A23">
            <w:pPr>
              <w:pStyle w:val="3"/>
              <w:ind w:left="0" w:firstLine="0"/>
              <w:jc w:val="center"/>
              <w:rPr>
                <w:rFonts w:ascii="Calibri" w:hAnsi="Calibri" w:cs="Arial"/>
                <w:b/>
                <w:color w:val="FFFFFF"/>
                <w:sz w:val="28"/>
                <w:szCs w:val="28"/>
              </w:rPr>
            </w:pPr>
            <w:r>
              <w:rPr>
                <w:rFonts w:ascii="Calibri" w:hAnsi="Calibri" w:cs="Arial"/>
                <w:b/>
                <w:color w:val="FFFFFF"/>
                <w:sz w:val="28"/>
                <w:szCs w:val="28"/>
              </w:rPr>
              <w:t xml:space="preserve">PAQUETE </w:t>
            </w:r>
            <w:r w:rsidR="005D0F90">
              <w:rPr>
                <w:rFonts w:ascii="Calibri" w:hAnsi="Calibri" w:cs="Arial"/>
                <w:b/>
                <w:color w:val="FFFFFF"/>
                <w:sz w:val="28"/>
                <w:szCs w:val="28"/>
              </w:rPr>
              <w:t>SEIS</w:t>
            </w:r>
          </w:p>
        </w:tc>
      </w:tr>
      <w:tr w:rsidR="000D6C00" w:rsidRPr="007759CD" w:rsidTr="006B1A23">
        <w:trPr>
          <w:trHeight w:val="521"/>
          <w:jc w:val="center"/>
        </w:trPr>
        <w:tc>
          <w:tcPr>
            <w:tcW w:w="1343" w:type="dxa"/>
            <w:shd w:val="clear" w:color="auto" w:fill="D9D9D9"/>
            <w:vAlign w:val="center"/>
          </w:tcPr>
          <w:p w:rsidR="000D6C00" w:rsidRPr="007759CD" w:rsidRDefault="000D6C00" w:rsidP="00A21958">
            <w:pPr>
              <w:jc w:val="center"/>
              <w:rPr>
                <w:rFonts w:ascii="Calibri" w:hAnsi="Calibri" w:cs="Arial"/>
                <w:sz w:val="28"/>
                <w:szCs w:val="28"/>
              </w:rPr>
            </w:pPr>
            <w:r>
              <w:rPr>
                <w:rFonts w:ascii="Calibri" w:hAnsi="Calibri"/>
                <w:b/>
                <w:sz w:val="24"/>
                <w:szCs w:val="24"/>
              </w:rPr>
              <w:t>PAR</w:t>
            </w:r>
            <w:r w:rsidR="00A21958">
              <w:rPr>
                <w:rFonts w:ascii="Calibri" w:hAnsi="Calibri"/>
                <w:b/>
                <w:sz w:val="24"/>
                <w:szCs w:val="24"/>
              </w:rPr>
              <w:t>T</w:t>
            </w:r>
            <w:r>
              <w:rPr>
                <w:rFonts w:ascii="Calibri" w:hAnsi="Calibri"/>
                <w:b/>
                <w:sz w:val="24"/>
                <w:szCs w:val="24"/>
              </w:rPr>
              <w:t>IDA</w:t>
            </w:r>
          </w:p>
        </w:tc>
        <w:tc>
          <w:tcPr>
            <w:tcW w:w="6998" w:type="dxa"/>
            <w:shd w:val="clear" w:color="auto" w:fill="D9D9D9"/>
            <w:vAlign w:val="center"/>
          </w:tcPr>
          <w:p w:rsidR="000D6C00" w:rsidRPr="007759CD" w:rsidRDefault="000D6C00" w:rsidP="006B1A23">
            <w:pPr>
              <w:jc w:val="center"/>
              <w:rPr>
                <w:rFonts w:ascii="Calibri" w:hAnsi="Calibri" w:cs="Arial"/>
                <w:sz w:val="28"/>
                <w:szCs w:val="28"/>
              </w:rPr>
            </w:pPr>
            <w:r>
              <w:rPr>
                <w:rFonts w:ascii="Calibri" w:hAnsi="Calibri"/>
                <w:b/>
                <w:sz w:val="24"/>
                <w:szCs w:val="24"/>
              </w:rPr>
              <w:t>DESCRIPCIÓN</w:t>
            </w:r>
          </w:p>
        </w:tc>
        <w:tc>
          <w:tcPr>
            <w:tcW w:w="1418" w:type="dxa"/>
            <w:shd w:val="clear" w:color="auto" w:fill="D9D9D9"/>
            <w:vAlign w:val="center"/>
          </w:tcPr>
          <w:p w:rsidR="000D6C00" w:rsidRPr="007759CD" w:rsidRDefault="000D6C00" w:rsidP="006B1A23">
            <w:pPr>
              <w:jc w:val="center"/>
              <w:rPr>
                <w:rFonts w:ascii="Calibri" w:hAnsi="Calibri" w:cs="Arial"/>
                <w:sz w:val="28"/>
                <w:szCs w:val="28"/>
              </w:rPr>
            </w:pPr>
            <w:r w:rsidRPr="007759CD">
              <w:rPr>
                <w:rFonts w:ascii="Calibri" w:hAnsi="Calibri"/>
                <w:b/>
                <w:sz w:val="24"/>
                <w:szCs w:val="24"/>
              </w:rPr>
              <w:t>CANTIDAD</w:t>
            </w:r>
          </w:p>
        </w:tc>
      </w:tr>
      <w:tr w:rsidR="00D749EB" w:rsidRPr="00CB470D" w:rsidTr="00234630">
        <w:trPr>
          <w:trHeight w:val="301"/>
          <w:jc w:val="center"/>
        </w:trPr>
        <w:tc>
          <w:tcPr>
            <w:tcW w:w="1343" w:type="dxa"/>
            <w:tcBorders>
              <w:bottom w:val="single" w:sz="4" w:space="0" w:color="auto"/>
            </w:tcBorders>
            <w:shd w:val="clear" w:color="auto" w:fill="FFFFFF"/>
            <w:vAlign w:val="center"/>
          </w:tcPr>
          <w:p w:rsidR="00D749EB" w:rsidRPr="0061186F" w:rsidRDefault="00D749EB" w:rsidP="00A21958">
            <w:pPr>
              <w:jc w:val="center"/>
              <w:rPr>
                <w:rFonts w:ascii="Calibri" w:hAnsi="Calibri"/>
                <w:b/>
                <w:sz w:val="28"/>
                <w:szCs w:val="28"/>
                <w:highlight w:val="magenta"/>
                <w:lang w:val="es-MX"/>
              </w:rPr>
            </w:pPr>
            <w:r w:rsidRPr="00207572">
              <w:rPr>
                <w:rFonts w:ascii="Calibri" w:hAnsi="Calibri"/>
                <w:b/>
                <w:sz w:val="28"/>
                <w:szCs w:val="28"/>
                <w:lang w:val="es-MX"/>
              </w:rPr>
              <w:t>1</w:t>
            </w:r>
          </w:p>
        </w:tc>
        <w:tc>
          <w:tcPr>
            <w:tcW w:w="6998" w:type="dxa"/>
            <w:tcBorders>
              <w:bottom w:val="single" w:sz="4" w:space="0" w:color="auto"/>
            </w:tcBorders>
            <w:shd w:val="clear" w:color="auto" w:fill="FFFFFF"/>
          </w:tcPr>
          <w:p w:rsidR="00D749EB" w:rsidRPr="0053405C" w:rsidRDefault="00D749EB" w:rsidP="00B951D2">
            <w:pPr>
              <w:jc w:val="both"/>
              <w:rPr>
                <w:rFonts w:asciiTheme="minorHAnsi" w:hAnsiTheme="minorHAnsi" w:cstheme="minorHAnsi"/>
                <w:b/>
                <w:sz w:val="24"/>
                <w:szCs w:val="24"/>
              </w:rPr>
            </w:pPr>
            <w:r w:rsidRPr="0053405C">
              <w:rPr>
                <w:rFonts w:asciiTheme="minorHAnsi" w:hAnsiTheme="minorHAnsi" w:cstheme="minorHAnsi"/>
                <w:b/>
                <w:sz w:val="24"/>
                <w:szCs w:val="24"/>
              </w:rPr>
              <w:t>CAMISA TÁCTICA MANGA LARGA</w:t>
            </w:r>
          </w:p>
          <w:p w:rsidR="00D749EB" w:rsidRPr="0053405C" w:rsidRDefault="00D749EB" w:rsidP="00B951D2">
            <w:pPr>
              <w:jc w:val="both"/>
              <w:rPr>
                <w:rFonts w:asciiTheme="minorHAnsi" w:hAnsiTheme="minorHAnsi" w:cstheme="minorHAnsi"/>
                <w:b/>
                <w:sz w:val="24"/>
                <w:szCs w:val="24"/>
              </w:rPr>
            </w:pPr>
            <w:r w:rsidRPr="0053405C">
              <w:rPr>
                <w:rFonts w:asciiTheme="minorHAnsi" w:hAnsiTheme="minorHAnsi" w:cstheme="minorHAnsi"/>
                <w:b/>
                <w:sz w:val="24"/>
                <w:szCs w:val="24"/>
              </w:rPr>
              <w:t xml:space="preserve">COLOR: </w:t>
            </w:r>
            <w:r w:rsidRPr="0053405C">
              <w:rPr>
                <w:rFonts w:asciiTheme="minorHAnsi" w:hAnsiTheme="minorHAnsi" w:cstheme="minorHAnsi"/>
                <w:sz w:val="24"/>
                <w:szCs w:val="24"/>
              </w:rPr>
              <w:t>Azul marino</w:t>
            </w:r>
          </w:p>
          <w:p w:rsidR="007C7B9B" w:rsidRPr="0053405C" w:rsidRDefault="00D749EB" w:rsidP="00D749EB">
            <w:pPr>
              <w:jc w:val="both"/>
              <w:rPr>
                <w:rFonts w:asciiTheme="minorHAnsi" w:hAnsiTheme="minorHAnsi" w:cstheme="minorHAnsi"/>
                <w:sz w:val="24"/>
                <w:szCs w:val="24"/>
              </w:rPr>
            </w:pPr>
            <w:r w:rsidRPr="0053405C">
              <w:rPr>
                <w:rFonts w:asciiTheme="minorHAnsi" w:hAnsiTheme="minorHAnsi" w:cstheme="minorHAnsi"/>
                <w:b/>
                <w:sz w:val="24"/>
                <w:szCs w:val="24"/>
              </w:rPr>
              <w:t>DESCRIPCIÓN:</w:t>
            </w:r>
            <w:r w:rsidRPr="0053405C">
              <w:rPr>
                <w:rFonts w:asciiTheme="minorHAnsi" w:hAnsiTheme="minorHAnsi" w:cstheme="minorHAnsi"/>
                <w:sz w:val="24"/>
                <w:szCs w:val="24"/>
              </w:rPr>
              <w:t xml:space="preserve"> Composición textil de 65% poliéster y 35% algodón</w:t>
            </w:r>
            <w:r w:rsidR="007C7B9B" w:rsidRPr="0053405C">
              <w:rPr>
                <w:rFonts w:asciiTheme="minorHAnsi" w:hAnsiTheme="minorHAnsi" w:cstheme="minorHAnsi"/>
                <w:sz w:val="24"/>
                <w:szCs w:val="24"/>
              </w:rPr>
              <w:t>, tipo</w:t>
            </w:r>
            <w:r w:rsidRPr="0053405C">
              <w:rPr>
                <w:rFonts w:asciiTheme="minorHAnsi" w:hAnsiTheme="minorHAnsi" w:cstheme="minorHAnsi"/>
                <w:sz w:val="24"/>
                <w:szCs w:val="24"/>
              </w:rPr>
              <w:t xml:space="preserve"> antidesgarre (ripstop</w:t>
            </w:r>
            <w:r w:rsidRPr="005B5291">
              <w:rPr>
                <w:rFonts w:asciiTheme="minorHAnsi" w:hAnsiTheme="minorHAnsi" w:cstheme="minorHAnsi"/>
                <w:sz w:val="24"/>
                <w:szCs w:val="24"/>
              </w:rPr>
              <w:t>) de 4 Oz.</w:t>
            </w:r>
            <w:r w:rsidR="00544684" w:rsidRPr="005B5291">
              <w:rPr>
                <w:rFonts w:asciiTheme="minorHAnsi" w:hAnsiTheme="minorHAnsi" w:cstheme="minorHAnsi"/>
                <w:sz w:val="24"/>
                <w:szCs w:val="24"/>
              </w:rPr>
              <w:t>,</w:t>
            </w:r>
            <w:r w:rsidR="00544684" w:rsidRPr="0053405C">
              <w:rPr>
                <w:rFonts w:asciiTheme="minorHAnsi" w:hAnsiTheme="minorHAnsi" w:cstheme="minorHAnsi"/>
                <w:sz w:val="24"/>
                <w:szCs w:val="24"/>
              </w:rPr>
              <w:t xml:space="preserve"> </w:t>
            </w:r>
            <w:r w:rsidR="007C7B9B" w:rsidRPr="0053405C">
              <w:rPr>
                <w:rFonts w:asciiTheme="minorHAnsi" w:hAnsiTheme="minorHAnsi" w:cstheme="minorHAnsi"/>
                <w:sz w:val="24"/>
                <w:szCs w:val="24"/>
              </w:rPr>
              <w:t xml:space="preserve">con triple costura hombros, cuello, </w:t>
            </w:r>
            <w:r w:rsidR="00861AE5" w:rsidRPr="0053405C">
              <w:rPr>
                <w:rFonts w:asciiTheme="minorHAnsi" w:hAnsiTheme="minorHAnsi" w:cstheme="minorHAnsi"/>
                <w:sz w:val="24"/>
                <w:szCs w:val="24"/>
              </w:rPr>
              <w:t>axilas,</w:t>
            </w:r>
            <w:r w:rsidR="007C7B9B" w:rsidRPr="0053405C">
              <w:rPr>
                <w:rFonts w:asciiTheme="minorHAnsi" w:hAnsiTheme="minorHAnsi" w:cstheme="minorHAnsi"/>
                <w:sz w:val="24"/>
                <w:szCs w:val="24"/>
              </w:rPr>
              <w:t xml:space="preserve"> coderas, en bolsas frontales</w:t>
            </w:r>
            <w:r w:rsidR="00544684" w:rsidRPr="0053405C">
              <w:rPr>
                <w:rFonts w:asciiTheme="minorHAnsi" w:hAnsiTheme="minorHAnsi" w:cstheme="minorHAnsi"/>
                <w:sz w:val="24"/>
                <w:szCs w:val="24"/>
              </w:rPr>
              <w:t>,</w:t>
            </w:r>
            <w:r w:rsidR="007C7B9B" w:rsidRPr="0053405C">
              <w:rPr>
                <w:rFonts w:asciiTheme="minorHAnsi" w:hAnsiTheme="minorHAnsi" w:cstheme="minorHAnsi"/>
                <w:sz w:val="24"/>
                <w:szCs w:val="24"/>
              </w:rPr>
              <w:t xml:space="preserve"> en bolsas frontales ocultas y </w:t>
            </w:r>
            <w:r w:rsidR="00544684" w:rsidRPr="0053405C">
              <w:rPr>
                <w:rFonts w:asciiTheme="minorHAnsi" w:hAnsiTheme="minorHAnsi" w:cstheme="minorHAnsi"/>
                <w:sz w:val="24"/>
                <w:szCs w:val="24"/>
              </w:rPr>
              <w:t>en su parte frontal del lado izquierdo en donde se ubican los ojales para los botones</w:t>
            </w:r>
            <w:r w:rsidR="00A902A3" w:rsidRPr="0053405C">
              <w:rPr>
                <w:rFonts w:asciiTheme="minorHAnsi" w:hAnsiTheme="minorHAnsi" w:cstheme="minorHAnsi"/>
                <w:sz w:val="24"/>
                <w:szCs w:val="24"/>
              </w:rPr>
              <w:t>, asi como doble costura a lo largo de la manga y costados</w:t>
            </w:r>
            <w:r w:rsidR="00544684" w:rsidRPr="0053405C">
              <w:rPr>
                <w:rFonts w:asciiTheme="minorHAnsi" w:hAnsiTheme="minorHAnsi" w:cstheme="minorHAnsi"/>
                <w:sz w:val="24"/>
                <w:szCs w:val="24"/>
              </w:rPr>
              <w:t>.</w:t>
            </w:r>
          </w:p>
          <w:p w:rsidR="007C7B9B" w:rsidRPr="0053405C" w:rsidRDefault="007C7B9B" w:rsidP="007C7B9B">
            <w:pPr>
              <w:jc w:val="both"/>
              <w:rPr>
                <w:rFonts w:asciiTheme="minorHAnsi" w:hAnsiTheme="minorHAnsi" w:cstheme="minorHAnsi"/>
                <w:sz w:val="24"/>
                <w:szCs w:val="24"/>
              </w:rPr>
            </w:pPr>
            <w:r w:rsidRPr="0053405C">
              <w:rPr>
                <w:rFonts w:asciiTheme="minorHAnsi" w:hAnsiTheme="minorHAnsi" w:cstheme="minorHAnsi"/>
                <w:sz w:val="24"/>
                <w:szCs w:val="24"/>
              </w:rPr>
              <w:t xml:space="preserve">Tela </w:t>
            </w:r>
            <w:r w:rsidR="00D749EB" w:rsidRPr="0053405C">
              <w:rPr>
                <w:rFonts w:asciiTheme="minorHAnsi" w:hAnsiTheme="minorHAnsi" w:cstheme="minorHAnsi"/>
                <w:sz w:val="24"/>
                <w:szCs w:val="24"/>
              </w:rPr>
              <w:t>Con tratamiento en teflón para repelar manchas</w:t>
            </w:r>
            <w:r w:rsidRPr="0053405C">
              <w:rPr>
                <w:rFonts w:asciiTheme="minorHAnsi" w:hAnsiTheme="minorHAnsi" w:cstheme="minorHAnsi"/>
                <w:sz w:val="24"/>
                <w:szCs w:val="24"/>
              </w:rPr>
              <w:t xml:space="preserve"> y a prueba de agua.</w:t>
            </w:r>
          </w:p>
          <w:p w:rsidR="008D7803" w:rsidRPr="0053405C" w:rsidRDefault="008D7803" w:rsidP="007C7B9B">
            <w:pPr>
              <w:jc w:val="both"/>
              <w:rPr>
                <w:rFonts w:asciiTheme="minorHAnsi" w:hAnsiTheme="minorHAnsi" w:cstheme="minorHAnsi"/>
                <w:sz w:val="24"/>
                <w:szCs w:val="24"/>
              </w:rPr>
            </w:pPr>
            <w:r w:rsidRPr="0053405C">
              <w:rPr>
                <w:rFonts w:asciiTheme="minorHAnsi" w:hAnsiTheme="minorHAnsi" w:cstheme="minorHAnsi"/>
                <w:sz w:val="24"/>
                <w:szCs w:val="24"/>
              </w:rPr>
              <w:t>Manga larga con 2 botones en puños, 1 botón en antebrazo para ajuste y/o amplitud, doble tela de refuerzo en codos</w:t>
            </w:r>
            <w:r w:rsidR="00D86794" w:rsidRPr="0053405C">
              <w:rPr>
                <w:rFonts w:asciiTheme="minorHAnsi" w:hAnsiTheme="minorHAnsi" w:cstheme="minorHAnsi"/>
                <w:sz w:val="24"/>
                <w:szCs w:val="24"/>
              </w:rPr>
              <w:t xml:space="preserve"> y cinta interna </w:t>
            </w:r>
            <w:r w:rsidR="00C217B9" w:rsidRPr="0053405C">
              <w:rPr>
                <w:rFonts w:asciiTheme="minorHAnsi" w:hAnsiTheme="minorHAnsi" w:cstheme="minorHAnsi"/>
                <w:sz w:val="24"/>
                <w:szCs w:val="24"/>
              </w:rPr>
              <w:t xml:space="preserve">con botón </w:t>
            </w:r>
            <w:r w:rsidR="00D86794" w:rsidRPr="0053405C">
              <w:rPr>
                <w:rFonts w:asciiTheme="minorHAnsi" w:hAnsiTheme="minorHAnsi" w:cstheme="minorHAnsi"/>
                <w:sz w:val="24"/>
                <w:szCs w:val="24"/>
              </w:rPr>
              <w:t>para</w:t>
            </w:r>
            <w:r w:rsidR="00C217B9" w:rsidRPr="0053405C">
              <w:rPr>
                <w:rFonts w:asciiTheme="minorHAnsi" w:hAnsiTheme="minorHAnsi" w:cstheme="minorHAnsi"/>
                <w:sz w:val="24"/>
                <w:szCs w:val="24"/>
              </w:rPr>
              <w:t xml:space="preserve"> ajustar de manga larga a manga corta.</w:t>
            </w:r>
          </w:p>
          <w:p w:rsidR="008D7803" w:rsidRPr="0053405C" w:rsidRDefault="008D7803" w:rsidP="007C7B9B">
            <w:pPr>
              <w:jc w:val="both"/>
              <w:rPr>
                <w:rFonts w:asciiTheme="minorHAnsi" w:hAnsiTheme="minorHAnsi" w:cstheme="minorHAnsi"/>
                <w:sz w:val="24"/>
                <w:szCs w:val="24"/>
              </w:rPr>
            </w:pPr>
            <w:r w:rsidRPr="0053405C">
              <w:rPr>
                <w:rFonts w:asciiTheme="minorHAnsi" w:hAnsiTheme="minorHAnsi" w:cstheme="minorHAnsi"/>
                <w:sz w:val="24"/>
                <w:szCs w:val="24"/>
              </w:rPr>
              <w:t>Incluye bolsillo doble en la manga izquierda a la altura del hombro para insertar bolígrafos o lámparas pequeñas.</w:t>
            </w:r>
          </w:p>
          <w:p w:rsidR="008D7803" w:rsidRPr="0053405C" w:rsidRDefault="008D7803" w:rsidP="008D7803">
            <w:pPr>
              <w:jc w:val="both"/>
              <w:rPr>
                <w:rFonts w:asciiTheme="minorHAnsi" w:hAnsiTheme="minorHAnsi" w:cstheme="minorHAnsi"/>
                <w:sz w:val="24"/>
                <w:szCs w:val="24"/>
              </w:rPr>
            </w:pPr>
            <w:r w:rsidRPr="0053405C">
              <w:rPr>
                <w:rFonts w:asciiTheme="minorHAnsi" w:hAnsiTheme="minorHAnsi" w:cstheme="minorHAnsi"/>
                <w:sz w:val="24"/>
                <w:szCs w:val="24"/>
              </w:rPr>
              <w:t>Con 7 botones al frente de melamina con ojillos</w:t>
            </w:r>
            <w:r w:rsidR="00085518" w:rsidRPr="0053405C">
              <w:rPr>
                <w:rFonts w:asciiTheme="minorHAnsi" w:hAnsiTheme="minorHAnsi" w:cstheme="minorHAnsi"/>
                <w:sz w:val="24"/>
                <w:szCs w:val="24"/>
              </w:rPr>
              <w:t xml:space="preserve">, de los cuales uno se ubica </w:t>
            </w:r>
            <w:r w:rsidRPr="0053405C">
              <w:rPr>
                <w:rFonts w:asciiTheme="minorHAnsi" w:hAnsiTheme="minorHAnsi" w:cstheme="minorHAnsi"/>
                <w:sz w:val="24"/>
                <w:szCs w:val="24"/>
              </w:rPr>
              <w:t xml:space="preserve"> en el cuello</w:t>
            </w:r>
            <w:r w:rsidR="00085518" w:rsidRPr="0053405C">
              <w:rPr>
                <w:rFonts w:asciiTheme="minorHAnsi" w:hAnsiTheme="minorHAnsi" w:cstheme="minorHAnsi"/>
                <w:sz w:val="24"/>
                <w:szCs w:val="24"/>
              </w:rPr>
              <w:t>.</w:t>
            </w:r>
          </w:p>
          <w:p w:rsidR="00085518" w:rsidRPr="0053405C" w:rsidRDefault="00085518" w:rsidP="00085518">
            <w:pPr>
              <w:jc w:val="both"/>
              <w:rPr>
                <w:rFonts w:asciiTheme="minorHAnsi" w:hAnsiTheme="minorHAnsi" w:cstheme="minorHAnsi"/>
                <w:sz w:val="24"/>
                <w:szCs w:val="24"/>
              </w:rPr>
            </w:pPr>
            <w:r w:rsidRPr="0053405C">
              <w:rPr>
                <w:rFonts w:asciiTheme="minorHAnsi" w:hAnsiTheme="minorHAnsi" w:cstheme="minorHAnsi"/>
                <w:sz w:val="24"/>
                <w:szCs w:val="24"/>
              </w:rPr>
              <w:t xml:space="preserve">Botones </w:t>
            </w:r>
            <w:r w:rsidR="00A61DAD" w:rsidRPr="0053405C">
              <w:rPr>
                <w:rFonts w:asciiTheme="minorHAnsi" w:hAnsiTheme="minorHAnsi" w:cstheme="minorHAnsi"/>
                <w:sz w:val="24"/>
                <w:szCs w:val="24"/>
              </w:rPr>
              <w:t xml:space="preserve">ocultos </w:t>
            </w:r>
            <w:r w:rsidRPr="0053405C">
              <w:rPr>
                <w:rFonts w:asciiTheme="minorHAnsi" w:hAnsiTheme="minorHAnsi" w:cstheme="minorHAnsi"/>
                <w:sz w:val="24"/>
                <w:szCs w:val="24"/>
              </w:rPr>
              <w:t>debajo de la solapa del cuello para darle rigidez.</w:t>
            </w:r>
          </w:p>
          <w:p w:rsidR="00344B32" w:rsidRPr="0053405C" w:rsidRDefault="00861AE5" w:rsidP="00344B32">
            <w:pPr>
              <w:jc w:val="both"/>
              <w:rPr>
                <w:rFonts w:asciiTheme="minorHAnsi" w:hAnsiTheme="minorHAnsi" w:cstheme="minorHAnsi"/>
                <w:sz w:val="24"/>
                <w:szCs w:val="24"/>
              </w:rPr>
            </w:pPr>
            <w:r w:rsidRPr="0053405C">
              <w:rPr>
                <w:rFonts w:asciiTheme="minorHAnsi" w:hAnsiTheme="minorHAnsi" w:cstheme="minorHAnsi"/>
                <w:sz w:val="24"/>
                <w:szCs w:val="24"/>
              </w:rPr>
              <w:t xml:space="preserve">Con </w:t>
            </w:r>
            <w:r w:rsidR="00D749EB" w:rsidRPr="0053405C">
              <w:rPr>
                <w:rFonts w:asciiTheme="minorHAnsi" w:hAnsiTheme="minorHAnsi" w:cstheme="minorHAnsi"/>
                <w:sz w:val="24"/>
                <w:szCs w:val="24"/>
              </w:rPr>
              <w:t xml:space="preserve">2 bolsas </w:t>
            </w:r>
            <w:r w:rsidRPr="0053405C">
              <w:rPr>
                <w:rFonts w:asciiTheme="minorHAnsi" w:hAnsiTheme="minorHAnsi" w:cstheme="minorHAnsi"/>
                <w:sz w:val="24"/>
                <w:szCs w:val="24"/>
              </w:rPr>
              <w:t>el frente (una de cada lado)</w:t>
            </w:r>
            <w:r w:rsidR="00D749EB" w:rsidRPr="0053405C">
              <w:rPr>
                <w:rFonts w:asciiTheme="minorHAnsi" w:hAnsiTheme="minorHAnsi" w:cstheme="minorHAnsi"/>
                <w:sz w:val="24"/>
                <w:szCs w:val="24"/>
              </w:rPr>
              <w:t xml:space="preserve"> </w:t>
            </w:r>
            <w:r w:rsidRPr="0053405C">
              <w:rPr>
                <w:rFonts w:asciiTheme="minorHAnsi" w:hAnsiTheme="minorHAnsi" w:cstheme="minorHAnsi"/>
                <w:sz w:val="24"/>
                <w:szCs w:val="24"/>
              </w:rPr>
              <w:t xml:space="preserve">con pliegue </w:t>
            </w:r>
            <w:r w:rsidR="00544684" w:rsidRPr="0053405C">
              <w:rPr>
                <w:rFonts w:asciiTheme="minorHAnsi" w:hAnsiTheme="minorHAnsi" w:cstheme="minorHAnsi"/>
                <w:sz w:val="24"/>
                <w:szCs w:val="24"/>
              </w:rPr>
              <w:t xml:space="preserve">al </w:t>
            </w:r>
            <w:r w:rsidRPr="0053405C">
              <w:rPr>
                <w:rFonts w:asciiTheme="minorHAnsi" w:hAnsiTheme="minorHAnsi" w:cstheme="minorHAnsi"/>
                <w:sz w:val="24"/>
                <w:szCs w:val="24"/>
              </w:rPr>
              <w:t>centr</w:t>
            </w:r>
            <w:r w:rsidR="00544684" w:rsidRPr="0053405C">
              <w:rPr>
                <w:rFonts w:asciiTheme="minorHAnsi" w:hAnsiTheme="minorHAnsi" w:cstheme="minorHAnsi"/>
                <w:sz w:val="24"/>
                <w:szCs w:val="24"/>
              </w:rPr>
              <w:t>o</w:t>
            </w:r>
            <w:r w:rsidRPr="0053405C">
              <w:rPr>
                <w:rFonts w:asciiTheme="minorHAnsi" w:hAnsiTheme="minorHAnsi" w:cstheme="minorHAnsi"/>
                <w:sz w:val="24"/>
                <w:szCs w:val="24"/>
              </w:rPr>
              <w:t xml:space="preserve">, y tapa en doble tela con doble </w:t>
            </w:r>
            <w:r w:rsidR="00D749EB" w:rsidRPr="0053405C">
              <w:rPr>
                <w:rFonts w:asciiTheme="minorHAnsi" w:hAnsiTheme="minorHAnsi" w:cstheme="minorHAnsi"/>
                <w:sz w:val="24"/>
                <w:szCs w:val="24"/>
              </w:rPr>
              <w:t xml:space="preserve">cierre </w:t>
            </w:r>
            <w:r w:rsidRPr="0053405C">
              <w:rPr>
                <w:rFonts w:asciiTheme="minorHAnsi" w:hAnsiTheme="minorHAnsi" w:cstheme="minorHAnsi"/>
                <w:sz w:val="24"/>
                <w:szCs w:val="24"/>
              </w:rPr>
              <w:t>de</w:t>
            </w:r>
            <w:r w:rsidR="00D749EB" w:rsidRPr="0053405C">
              <w:rPr>
                <w:rFonts w:asciiTheme="minorHAnsi" w:hAnsiTheme="minorHAnsi" w:cstheme="minorHAnsi"/>
                <w:sz w:val="24"/>
                <w:szCs w:val="24"/>
              </w:rPr>
              <w:t xml:space="preserve"> velcro</w:t>
            </w:r>
            <w:r w:rsidRPr="0053405C">
              <w:rPr>
                <w:rFonts w:asciiTheme="minorHAnsi" w:hAnsiTheme="minorHAnsi" w:cstheme="minorHAnsi"/>
                <w:sz w:val="24"/>
                <w:szCs w:val="24"/>
              </w:rPr>
              <w:t>.</w:t>
            </w:r>
            <w:r w:rsidR="00D749EB" w:rsidRPr="0053405C">
              <w:rPr>
                <w:rFonts w:asciiTheme="minorHAnsi" w:hAnsiTheme="minorHAnsi" w:cstheme="minorHAnsi"/>
                <w:sz w:val="24"/>
                <w:szCs w:val="24"/>
              </w:rPr>
              <w:t xml:space="preserve"> </w:t>
            </w:r>
          </w:p>
          <w:p w:rsidR="00344B32" w:rsidRPr="0053405C" w:rsidRDefault="00344B32" w:rsidP="00344B32">
            <w:pPr>
              <w:jc w:val="both"/>
              <w:rPr>
                <w:rFonts w:asciiTheme="minorHAnsi" w:hAnsiTheme="minorHAnsi" w:cstheme="minorHAnsi"/>
                <w:sz w:val="24"/>
                <w:szCs w:val="24"/>
              </w:rPr>
            </w:pPr>
            <w:r w:rsidRPr="0053405C">
              <w:rPr>
                <w:rFonts w:asciiTheme="minorHAnsi" w:hAnsiTheme="minorHAnsi" w:cstheme="minorHAnsi"/>
                <w:sz w:val="24"/>
                <w:szCs w:val="24"/>
              </w:rPr>
              <w:t>2 bolsas ocultas (una de cada lado) detrás de las bolsas frontales con abertura vertical y doble cierre de velcro.</w:t>
            </w:r>
          </w:p>
          <w:p w:rsidR="00D749EB" w:rsidRPr="0053405C" w:rsidRDefault="00D749EB" w:rsidP="00D749EB">
            <w:pPr>
              <w:jc w:val="both"/>
              <w:rPr>
                <w:rFonts w:asciiTheme="minorHAnsi" w:hAnsiTheme="minorHAnsi" w:cstheme="minorHAnsi"/>
                <w:sz w:val="24"/>
                <w:szCs w:val="24"/>
              </w:rPr>
            </w:pPr>
            <w:r w:rsidRPr="0053405C">
              <w:rPr>
                <w:rFonts w:asciiTheme="minorHAnsi" w:hAnsiTheme="minorHAnsi" w:cstheme="minorHAnsi"/>
                <w:sz w:val="24"/>
                <w:szCs w:val="24"/>
              </w:rPr>
              <w:t xml:space="preserve">Con forro tipo malla transpirable en el interior </w:t>
            </w:r>
            <w:r w:rsidR="00A61DAD" w:rsidRPr="0053405C">
              <w:rPr>
                <w:rFonts w:asciiTheme="minorHAnsi" w:hAnsiTheme="minorHAnsi" w:cstheme="minorHAnsi"/>
                <w:sz w:val="24"/>
                <w:szCs w:val="24"/>
              </w:rPr>
              <w:t xml:space="preserve">en la parte superior </w:t>
            </w:r>
            <w:r w:rsidRPr="0053405C">
              <w:rPr>
                <w:rFonts w:asciiTheme="minorHAnsi" w:hAnsiTheme="minorHAnsi" w:cstheme="minorHAnsi"/>
                <w:sz w:val="24"/>
                <w:szCs w:val="24"/>
              </w:rPr>
              <w:t xml:space="preserve">del área de </w:t>
            </w:r>
            <w:r w:rsidR="00A61DAD" w:rsidRPr="0053405C">
              <w:rPr>
                <w:rFonts w:asciiTheme="minorHAnsi" w:hAnsiTheme="minorHAnsi" w:cstheme="minorHAnsi"/>
                <w:sz w:val="24"/>
                <w:szCs w:val="24"/>
              </w:rPr>
              <w:t xml:space="preserve">la </w:t>
            </w:r>
            <w:r w:rsidRPr="0053405C">
              <w:rPr>
                <w:rFonts w:asciiTheme="minorHAnsi" w:hAnsiTheme="minorHAnsi" w:cstheme="minorHAnsi"/>
                <w:sz w:val="24"/>
                <w:szCs w:val="24"/>
              </w:rPr>
              <w:t>espalda.</w:t>
            </w:r>
          </w:p>
          <w:p w:rsidR="00D749EB" w:rsidRPr="0053405C" w:rsidRDefault="00D749EB" w:rsidP="00D749EB">
            <w:pPr>
              <w:jc w:val="both"/>
              <w:rPr>
                <w:rFonts w:asciiTheme="minorHAnsi" w:hAnsiTheme="minorHAnsi" w:cstheme="minorHAnsi"/>
                <w:sz w:val="24"/>
                <w:szCs w:val="24"/>
              </w:rPr>
            </w:pPr>
            <w:r w:rsidRPr="0053405C">
              <w:rPr>
                <w:rFonts w:asciiTheme="minorHAnsi" w:hAnsiTheme="minorHAnsi" w:cstheme="minorHAnsi"/>
                <w:sz w:val="24"/>
                <w:szCs w:val="24"/>
              </w:rPr>
              <w:t>Con apertura de transpiración en el área de espalda.</w:t>
            </w:r>
          </w:p>
          <w:p w:rsidR="00D749EB" w:rsidRPr="0053405C" w:rsidRDefault="00D749EB" w:rsidP="00D749EB">
            <w:pPr>
              <w:jc w:val="both"/>
              <w:rPr>
                <w:rFonts w:asciiTheme="minorHAnsi" w:hAnsiTheme="minorHAnsi" w:cstheme="minorHAnsi"/>
                <w:sz w:val="24"/>
                <w:szCs w:val="24"/>
              </w:rPr>
            </w:pPr>
            <w:r w:rsidRPr="0053405C">
              <w:rPr>
                <w:rFonts w:asciiTheme="minorHAnsi" w:hAnsiTheme="minorHAnsi" w:cstheme="minorHAnsi"/>
                <w:sz w:val="24"/>
                <w:szCs w:val="24"/>
              </w:rPr>
              <w:t>Con dos ojillos para transpiración en el área de axilas.</w:t>
            </w:r>
          </w:p>
          <w:p w:rsidR="00D749EB" w:rsidRPr="0053405C" w:rsidRDefault="00D749EB" w:rsidP="00D749EB">
            <w:pPr>
              <w:jc w:val="both"/>
              <w:rPr>
                <w:rFonts w:asciiTheme="minorHAnsi" w:hAnsiTheme="minorHAnsi" w:cstheme="minorHAnsi"/>
                <w:sz w:val="24"/>
                <w:szCs w:val="24"/>
              </w:rPr>
            </w:pPr>
            <w:r w:rsidRPr="0053405C">
              <w:rPr>
                <w:rFonts w:asciiTheme="minorHAnsi" w:hAnsiTheme="minorHAnsi" w:cstheme="minorHAnsi"/>
                <w:b/>
                <w:sz w:val="24"/>
                <w:szCs w:val="24"/>
              </w:rPr>
              <w:t>ETIQUETA:</w:t>
            </w:r>
            <w:r w:rsidRPr="0053405C">
              <w:rPr>
                <w:rFonts w:asciiTheme="minorHAnsi" w:hAnsiTheme="minorHAnsi" w:cstheme="minorHAnsi"/>
                <w:sz w:val="24"/>
                <w:szCs w:val="24"/>
              </w:rPr>
              <w:t xml:space="preserve"> que indique la marca, modelo, la talla, composición de la tela</w:t>
            </w:r>
            <w:r w:rsidR="002037E7" w:rsidRPr="0053405C">
              <w:rPr>
                <w:rFonts w:asciiTheme="minorHAnsi" w:hAnsiTheme="minorHAnsi" w:cstheme="minorHAnsi"/>
                <w:sz w:val="24"/>
                <w:szCs w:val="24"/>
              </w:rPr>
              <w:t xml:space="preserve"> e instrucciones de lavado</w:t>
            </w:r>
            <w:r w:rsidRPr="0053405C">
              <w:rPr>
                <w:rFonts w:asciiTheme="minorHAnsi" w:hAnsiTheme="minorHAnsi" w:cstheme="minorHAnsi"/>
                <w:sz w:val="24"/>
                <w:szCs w:val="24"/>
              </w:rPr>
              <w:t>.</w:t>
            </w:r>
          </w:p>
          <w:p w:rsidR="00D749EB" w:rsidRPr="001A37D4" w:rsidRDefault="00D749EB" w:rsidP="00032572">
            <w:pPr>
              <w:pStyle w:val="Ttulo"/>
              <w:jc w:val="both"/>
              <w:rPr>
                <w:rFonts w:asciiTheme="minorHAnsi" w:hAnsiTheme="minorHAnsi" w:cstheme="minorHAnsi"/>
                <w:color w:val="17365D" w:themeColor="text2" w:themeShade="BF"/>
                <w:sz w:val="24"/>
                <w:szCs w:val="24"/>
                <w:lang w:val="en-US"/>
              </w:rPr>
            </w:pPr>
            <w:r w:rsidRPr="001A37D4">
              <w:rPr>
                <w:rFonts w:asciiTheme="minorHAnsi" w:hAnsiTheme="minorHAnsi" w:cstheme="minorHAnsi"/>
                <w:color w:val="17365D" w:themeColor="text2" w:themeShade="BF"/>
                <w:sz w:val="24"/>
                <w:szCs w:val="24"/>
                <w:lang w:val="en-US"/>
              </w:rPr>
              <w:t xml:space="preserve">TALLAS: </w:t>
            </w:r>
            <w:r w:rsidR="008C46F1" w:rsidRPr="001A37D4">
              <w:rPr>
                <w:rFonts w:asciiTheme="minorHAnsi" w:hAnsiTheme="minorHAnsi" w:cstheme="minorHAnsi"/>
                <w:color w:val="17365D" w:themeColor="text2" w:themeShade="BF"/>
                <w:sz w:val="24"/>
                <w:szCs w:val="24"/>
                <w:lang w:val="en-US"/>
              </w:rPr>
              <w:t>104-</w:t>
            </w:r>
            <w:r w:rsidR="002037E7" w:rsidRPr="001A37D4">
              <w:rPr>
                <w:rFonts w:asciiTheme="minorHAnsi" w:hAnsiTheme="minorHAnsi" w:cstheme="minorHAnsi"/>
                <w:color w:val="17365D" w:themeColor="text2" w:themeShade="BF"/>
                <w:sz w:val="24"/>
                <w:szCs w:val="24"/>
                <w:lang w:val="en-US"/>
              </w:rPr>
              <w:t>“</w:t>
            </w:r>
            <w:r w:rsidRPr="001A37D4">
              <w:rPr>
                <w:rFonts w:asciiTheme="minorHAnsi" w:hAnsiTheme="minorHAnsi" w:cstheme="minorHAnsi"/>
                <w:color w:val="17365D" w:themeColor="text2" w:themeShade="BF"/>
                <w:sz w:val="24"/>
                <w:szCs w:val="24"/>
                <w:lang w:val="en-US"/>
              </w:rPr>
              <w:t>S</w:t>
            </w:r>
            <w:r w:rsidR="002037E7" w:rsidRPr="001A37D4">
              <w:rPr>
                <w:rFonts w:asciiTheme="minorHAnsi" w:hAnsiTheme="minorHAnsi" w:cstheme="minorHAnsi"/>
                <w:color w:val="17365D" w:themeColor="text2" w:themeShade="BF"/>
                <w:sz w:val="24"/>
                <w:szCs w:val="24"/>
                <w:lang w:val="en-US"/>
              </w:rPr>
              <w:t>”</w:t>
            </w:r>
            <w:r w:rsidR="008C46F1" w:rsidRPr="001A37D4">
              <w:rPr>
                <w:rFonts w:asciiTheme="minorHAnsi" w:hAnsiTheme="minorHAnsi" w:cstheme="minorHAnsi"/>
                <w:color w:val="17365D" w:themeColor="text2" w:themeShade="BF"/>
                <w:sz w:val="24"/>
                <w:szCs w:val="24"/>
                <w:lang w:val="en-US"/>
              </w:rPr>
              <w:t>, 312-</w:t>
            </w:r>
            <w:r w:rsidR="002037E7" w:rsidRPr="001A37D4">
              <w:rPr>
                <w:rFonts w:asciiTheme="minorHAnsi" w:hAnsiTheme="minorHAnsi" w:cstheme="minorHAnsi"/>
                <w:color w:val="17365D" w:themeColor="text2" w:themeShade="BF"/>
                <w:sz w:val="24"/>
                <w:szCs w:val="24"/>
                <w:lang w:val="en-US"/>
              </w:rPr>
              <w:t>“</w:t>
            </w:r>
            <w:r w:rsidR="008C46F1" w:rsidRPr="001A37D4">
              <w:rPr>
                <w:rFonts w:asciiTheme="minorHAnsi" w:hAnsiTheme="minorHAnsi" w:cstheme="minorHAnsi"/>
                <w:color w:val="17365D" w:themeColor="text2" w:themeShade="BF"/>
                <w:sz w:val="24"/>
                <w:szCs w:val="24"/>
                <w:lang w:val="en-US"/>
              </w:rPr>
              <w:t>M</w:t>
            </w:r>
            <w:r w:rsidR="002037E7" w:rsidRPr="001A37D4">
              <w:rPr>
                <w:rFonts w:asciiTheme="minorHAnsi" w:hAnsiTheme="minorHAnsi" w:cstheme="minorHAnsi"/>
                <w:color w:val="17365D" w:themeColor="text2" w:themeShade="BF"/>
                <w:sz w:val="24"/>
                <w:szCs w:val="24"/>
                <w:lang w:val="en-US"/>
              </w:rPr>
              <w:t>”</w:t>
            </w:r>
            <w:r w:rsidR="008C46F1" w:rsidRPr="001A37D4">
              <w:rPr>
                <w:rFonts w:asciiTheme="minorHAnsi" w:hAnsiTheme="minorHAnsi" w:cstheme="minorHAnsi"/>
                <w:color w:val="17365D" w:themeColor="text2" w:themeShade="BF"/>
                <w:sz w:val="24"/>
                <w:szCs w:val="24"/>
                <w:lang w:val="en-US"/>
              </w:rPr>
              <w:t>, 386-</w:t>
            </w:r>
            <w:r w:rsidR="002037E7" w:rsidRPr="001A37D4">
              <w:rPr>
                <w:rFonts w:asciiTheme="minorHAnsi" w:hAnsiTheme="minorHAnsi" w:cstheme="minorHAnsi"/>
                <w:color w:val="17365D" w:themeColor="text2" w:themeShade="BF"/>
                <w:sz w:val="24"/>
                <w:szCs w:val="24"/>
                <w:lang w:val="en-US"/>
              </w:rPr>
              <w:t>“</w:t>
            </w:r>
            <w:r w:rsidR="008C46F1" w:rsidRPr="001A37D4">
              <w:rPr>
                <w:rFonts w:asciiTheme="minorHAnsi" w:hAnsiTheme="minorHAnsi" w:cstheme="minorHAnsi"/>
                <w:color w:val="17365D" w:themeColor="text2" w:themeShade="BF"/>
                <w:sz w:val="24"/>
                <w:szCs w:val="24"/>
                <w:lang w:val="en-US"/>
              </w:rPr>
              <w:t>L</w:t>
            </w:r>
            <w:r w:rsidR="002037E7" w:rsidRPr="001A37D4">
              <w:rPr>
                <w:rFonts w:asciiTheme="minorHAnsi" w:hAnsiTheme="minorHAnsi" w:cstheme="minorHAnsi"/>
                <w:color w:val="17365D" w:themeColor="text2" w:themeShade="BF"/>
                <w:sz w:val="24"/>
                <w:szCs w:val="24"/>
                <w:lang w:val="en-US"/>
              </w:rPr>
              <w:t>”</w:t>
            </w:r>
            <w:r w:rsidR="008C46F1" w:rsidRPr="001A37D4">
              <w:rPr>
                <w:rFonts w:asciiTheme="minorHAnsi" w:hAnsiTheme="minorHAnsi" w:cstheme="minorHAnsi"/>
                <w:color w:val="17365D" w:themeColor="text2" w:themeShade="BF"/>
                <w:sz w:val="24"/>
                <w:szCs w:val="24"/>
                <w:lang w:val="en-US"/>
              </w:rPr>
              <w:t>, 269-</w:t>
            </w:r>
            <w:r w:rsidR="002037E7" w:rsidRPr="001A37D4">
              <w:rPr>
                <w:rFonts w:asciiTheme="minorHAnsi" w:hAnsiTheme="minorHAnsi" w:cstheme="minorHAnsi"/>
                <w:color w:val="17365D" w:themeColor="text2" w:themeShade="BF"/>
                <w:sz w:val="24"/>
                <w:szCs w:val="24"/>
                <w:lang w:val="en-US"/>
              </w:rPr>
              <w:t>“</w:t>
            </w:r>
            <w:r w:rsidR="008C46F1" w:rsidRPr="001A37D4">
              <w:rPr>
                <w:rFonts w:asciiTheme="minorHAnsi" w:hAnsiTheme="minorHAnsi" w:cstheme="minorHAnsi"/>
                <w:color w:val="17365D" w:themeColor="text2" w:themeShade="BF"/>
                <w:sz w:val="24"/>
                <w:szCs w:val="24"/>
                <w:lang w:val="en-US"/>
              </w:rPr>
              <w:t>XL</w:t>
            </w:r>
            <w:r w:rsidR="002037E7" w:rsidRPr="001A37D4">
              <w:rPr>
                <w:rFonts w:asciiTheme="minorHAnsi" w:hAnsiTheme="minorHAnsi" w:cstheme="minorHAnsi"/>
                <w:color w:val="17365D" w:themeColor="text2" w:themeShade="BF"/>
                <w:sz w:val="24"/>
                <w:szCs w:val="24"/>
                <w:lang w:val="en-US"/>
              </w:rPr>
              <w:t>”</w:t>
            </w:r>
            <w:r w:rsidR="008C46F1" w:rsidRPr="001A37D4">
              <w:rPr>
                <w:rFonts w:asciiTheme="minorHAnsi" w:hAnsiTheme="minorHAnsi" w:cstheme="minorHAnsi"/>
                <w:color w:val="17365D" w:themeColor="text2" w:themeShade="BF"/>
                <w:sz w:val="24"/>
                <w:szCs w:val="24"/>
                <w:lang w:val="en-US"/>
              </w:rPr>
              <w:t>, 80-</w:t>
            </w:r>
            <w:r w:rsidR="002037E7" w:rsidRPr="001A37D4">
              <w:rPr>
                <w:rFonts w:asciiTheme="minorHAnsi" w:hAnsiTheme="minorHAnsi" w:cstheme="minorHAnsi"/>
                <w:color w:val="17365D" w:themeColor="text2" w:themeShade="BF"/>
                <w:sz w:val="24"/>
                <w:szCs w:val="24"/>
                <w:lang w:val="en-US"/>
              </w:rPr>
              <w:t>“</w:t>
            </w:r>
            <w:r w:rsidR="008C46F1" w:rsidRPr="001A37D4">
              <w:rPr>
                <w:rFonts w:asciiTheme="minorHAnsi" w:hAnsiTheme="minorHAnsi" w:cstheme="minorHAnsi"/>
                <w:color w:val="17365D" w:themeColor="text2" w:themeShade="BF"/>
                <w:sz w:val="24"/>
                <w:szCs w:val="24"/>
                <w:lang w:val="en-US"/>
              </w:rPr>
              <w:t>2XL</w:t>
            </w:r>
            <w:r w:rsidR="002037E7" w:rsidRPr="001A37D4">
              <w:rPr>
                <w:rFonts w:asciiTheme="minorHAnsi" w:hAnsiTheme="minorHAnsi" w:cstheme="minorHAnsi"/>
                <w:color w:val="17365D" w:themeColor="text2" w:themeShade="BF"/>
                <w:sz w:val="24"/>
                <w:szCs w:val="24"/>
                <w:lang w:val="en-US"/>
              </w:rPr>
              <w:t>”</w:t>
            </w:r>
            <w:r w:rsidR="008C46F1" w:rsidRPr="001A37D4">
              <w:rPr>
                <w:rFonts w:asciiTheme="minorHAnsi" w:hAnsiTheme="minorHAnsi" w:cstheme="minorHAnsi"/>
                <w:color w:val="17365D" w:themeColor="text2" w:themeShade="BF"/>
                <w:sz w:val="24"/>
                <w:szCs w:val="24"/>
                <w:lang w:val="en-US"/>
              </w:rPr>
              <w:t>, 3-</w:t>
            </w:r>
            <w:r w:rsidR="002037E7" w:rsidRPr="001A37D4">
              <w:rPr>
                <w:rFonts w:asciiTheme="minorHAnsi" w:hAnsiTheme="minorHAnsi" w:cstheme="minorHAnsi"/>
                <w:color w:val="17365D" w:themeColor="text2" w:themeShade="BF"/>
                <w:sz w:val="24"/>
                <w:szCs w:val="24"/>
                <w:lang w:val="en-US"/>
              </w:rPr>
              <w:t>“</w:t>
            </w:r>
            <w:r w:rsidR="008C46F1" w:rsidRPr="001A37D4">
              <w:rPr>
                <w:rFonts w:asciiTheme="minorHAnsi" w:hAnsiTheme="minorHAnsi" w:cstheme="minorHAnsi"/>
                <w:color w:val="17365D" w:themeColor="text2" w:themeShade="BF"/>
                <w:sz w:val="24"/>
                <w:szCs w:val="24"/>
                <w:lang w:val="en-US"/>
              </w:rPr>
              <w:t>3XL</w:t>
            </w:r>
            <w:r w:rsidR="002037E7" w:rsidRPr="001A37D4">
              <w:rPr>
                <w:rFonts w:asciiTheme="minorHAnsi" w:hAnsiTheme="minorHAnsi" w:cstheme="minorHAnsi"/>
                <w:color w:val="17365D" w:themeColor="text2" w:themeShade="BF"/>
                <w:sz w:val="24"/>
                <w:szCs w:val="24"/>
                <w:lang w:val="en-US"/>
              </w:rPr>
              <w:t>”</w:t>
            </w:r>
            <w:r w:rsidR="008C46F1" w:rsidRPr="001A37D4">
              <w:rPr>
                <w:rFonts w:asciiTheme="minorHAnsi" w:hAnsiTheme="minorHAnsi" w:cstheme="minorHAnsi"/>
                <w:color w:val="17365D" w:themeColor="text2" w:themeShade="BF"/>
                <w:sz w:val="24"/>
                <w:szCs w:val="24"/>
                <w:lang w:val="en-US"/>
              </w:rPr>
              <w:t>, 1-</w:t>
            </w:r>
            <w:r w:rsidR="002037E7" w:rsidRPr="001A37D4">
              <w:rPr>
                <w:rFonts w:asciiTheme="minorHAnsi" w:hAnsiTheme="minorHAnsi" w:cstheme="minorHAnsi"/>
                <w:color w:val="17365D" w:themeColor="text2" w:themeShade="BF"/>
                <w:sz w:val="24"/>
                <w:szCs w:val="24"/>
                <w:lang w:val="en-US"/>
              </w:rPr>
              <w:t>“</w:t>
            </w:r>
            <w:r w:rsidRPr="001A37D4">
              <w:rPr>
                <w:rFonts w:asciiTheme="minorHAnsi" w:hAnsiTheme="minorHAnsi" w:cstheme="minorHAnsi"/>
                <w:color w:val="17365D" w:themeColor="text2" w:themeShade="BF"/>
                <w:sz w:val="24"/>
                <w:szCs w:val="24"/>
                <w:lang w:val="en-US"/>
              </w:rPr>
              <w:t>4XL</w:t>
            </w:r>
            <w:r w:rsidR="002037E7" w:rsidRPr="001A37D4">
              <w:rPr>
                <w:rFonts w:asciiTheme="minorHAnsi" w:hAnsiTheme="minorHAnsi" w:cstheme="minorHAnsi"/>
                <w:color w:val="17365D" w:themeColor="text2" w:themeShade="BF"/>
                <w:sz w:val="24"/>
                <w:szCs w:val="24"/>
                <w:lang w:val="en-US"/>
              </w:rPr>
              <w:t>”.</w:t>
            </w:r>
          </w:p>
          <w:p w:rsidR="001B2C3C" w:rsidRPr="001A37D4" w:rsidRDefault="00D749EB" w:rsidP="009A2CD4">
            <w:pPr>
              <w:jc w:val="both"/>
              <w:rPr>
                <w:rFonts w:ascii="Calibri" w:hAnsi="Calibri"/>
                <w:b/>
                <w:sz w:val="24"/>
                <w:szCs w:val="24"/>
                <w:lang w:val="es-MX"/>
              </w:rPr>
            </w:pPr>
            <w:r w:rsidRPr="001A37D4">
              <w:rPr>
                <w:rFonts w:asciiTheme="minorHAnsi" w:hAnsiTheme="minorHAnsi" w:cstheme="minorHAnsi"/>
                <w:b/>
                <w:sz w:val="24"/>
                <w:szCs w:val="24"/>
              </w:rPr>
              <w:t>INCLUYE:</w:t>
            </w:r>
            <w:r w:rsidR="001B2C3C" w:rsidRPr="001A37D4">
              <w:rPr>
                <w:rFonts w:ascii="Tahoma" w:hAnsi="Tahoma" w:cs="Tahoma"/>
                <w:sz w:val="22"/>
                <w:szCs w:val="22"/>
              </w:rPr>
              <w:t xml:space="preserve"> </w:t>
            </w:r>
            <w:r w:rsidR="001B2C3C" w:rsidRPr="001A37D4">
              <w:rPr>
                <w:rFonts w:asciiTheme="minorHAnsi" w:hAnsiTheme="minorHAnsi" w:cstheme="minorHAnsi"/>
                <w:sz w:val="24"/>
                <w:szCs w:val="24"/>
              </w:rPr>
              <w:t xml:space="preserve">Bordado </w:t>
            </w:r>
            <w:r w:rsidR="009B7B85" w:rsidRPr="004858DE">
              <w:rPr>
                <w:rFonts w:asciiTheme="minorHAnsi" w:hAnsiTheme="minorHAnsi" w:cstheme="minorHAnsi"/>
                <w:bCs/>
                <w:sz w:val="24"/>
                <w:szCs w:val="24"/>
                <w:lang w:val="es-MX"/>
              </w:rPr>
              <w:t xml:space="preserve">cosido directo a prenda </w:t>
            </w:r>
            <w:r w:rsidR="001B2C3C" w:rsidRPr="001A37D4">
              <w:rPr>
                <w:rFonts w:asciiTheme="minorHAnsi" w:hAnsiTheme="minorHAnsi" w:cstheme="minorHAnsi"/>
                <w:sz w:val="24"/>
                <w:szCs w:val="24"/>
              </w:rPr>
              <w:t>con logo oficial de la Procuraduría General de Justicia del Estado de Baja California al frente en el lado izquierdo arriba de</w:t>
            </w:r>
            <w:r w:rsidR="0053405C" w:rsidRPr="001A37D4">
              <w:rPr>
                <w:rFonts w:asciiTheme="minorHAnsi" w:hAnsiTheme="minorHAnsi" w:cstheme="minorHAnsi"/>
                <w:sz w:val="24"/>
                <w:szCs w:val="24"/>
              </w:rPr>
              <w:t xml:space="preserve"> la bolsa</w:t>
            </w:r>
            <w:r w:rsidR="009A2CD4" w:rsidRPr="001A37D4">
              <w:rPr>
                <w:rFonts w:asciiTheme="minorHAnsi" w:hAnsiTheme="minorHAnsi" w:cstheme="minorHAnsi"/>
                <w:sz w:val="24"/>
                <w:szCs w:val="24"/>
              </w:rPr>
              <w:t xml:space="preserve">, el cual </w:t>
            </w:r>
            <w:r w:rsidR="001B2C3C" w:rsidRPr="001A37D4">
              <w:rPr>
                <w:rFonts w:ascii="Calibri" w:hAnsi="Calibri"/>
                <w:sz w:val="24"/>
                <w:szCs w:val="24"/>
                <w:lang w:val="es-MX"/>
              </w:rPr>
              <w:t>deberá cumplir con las siguientes características:</w:t>
            </w:r>
          </w:p>
          <w:p w:rsidR="005A331E" w:rsidRPr="001A37D4" w:rsidRDefault="00630A06" w:rsidP="009A2CD4">
            <w:pPr>
              <w:pStyle w:val="3"/>
              <w:ind w:left="14" w:firstLine="0"/>
              <w:rPr>
                <w:rFonts w:ascii="Calibri" w:hAnsi="Calibri" w:cs="Arial"/>
                <w:sz w:val="24"/>
                <w:szCs w:val="24"/>
              </w:rPr>
            </w:pPr>
            <w:r w:rsidRPr="001A37D4">
              <w:rPr>
                <w:rFonts w:ascii="Calibri" w:hAnsi="Calibri" w:cs="Arial"/>
                <w:sz w:val="24"/>
                <w:szCs w:val="24"/>
              </w:rPr>
              <w:t>Logo</w:t>
            </w:r>
            <w:r w:rsidR="001B2C3C" w:rsidRPr="001A37D4">
              <w:rPr>
                <w:rFonts w:ascii="Calibri" w:hAnsi="Calibri" w:cs="Arial"/>
                <w:sz w:val="24"/>
                <w:szCs w:val="24"/>
              </w:rPr>
              <w:t xml:space="preserve"> de la dependencia</w:t>
            </w:r>
            <w:r w:rsidR="0053405C" w:rsidRPr="001A37D4">
              <w:rPr>
                <w:rFonts w:ascii="Calibri" w:hAnsi="Calibri" w:cs="Arial"/>
                <w:sz w:val="24"/>
                <w:szCs w:val="24"/>
              </w:rPr>
              <w:t xml:space="preserve"> “</w:t>
            </w:r>
            <w:r w:rsidR="001B2C3C" w:rsidRPr="001A37D4">
              <w:rPr>
                <w:rFonts w:ascii="Calibri" w:hAnsi="Calibri" w:cs="Arial"/>
                <w:sz w:val="24"/>
                <w:szCs w:val="24"/>
              </w:rPr>
              <w:t>PGJE</w:t>
            </w:r>
            <w:r w:rsidR="0053405C" w:rsidRPr="001A37D4">
              <w:rPr>
                <w:rFonts w:ascii="Calibri" w:hAnsi="Calibri" w:cs="Arial"/>
                <w:sz w:val="24"/>
                <w:szCs w:val="24"/>
              </w:rPr>
              <w:t>”</w:t>
            </w:r>
            <w:r w:rsidR="005A331E" w:rsidRPr="001A37D4">
              <w:rPr>
                <w:rFonts w:ascii="Calibri" w:hAnsi="Calibri" w:cs="Arial"/>
                <w:sz w:val="24"/>
                <w:szCs w:val="24"/>
              </w:rPr>
              <w:t xml:space="preserve"> en color gris</w:t>
            </w:r>
            <w:r w:rsidRPr="001A37D4">
              <w:rPr>
                <w:rFonts w:ascii="Calibri" w:hAnsi="Calibri" w:cs="Arial"/>
                <w:sz w:val="24"/>
                <w:szCs w:val="24"/>
              </w:rPr>
              <w:t xml:space="preserve"> y blanco</w:t>
            </w:r>
            <w:r w:rsidR="0053405C" w:rsidRPr="001A37D4">
              <w:rPr>
                <w:rFonts w:ascii="Calibri" w:hAnsi="Calibri" w:cs="Arial"/>
                <w:sz w:val="24"/>
                <w:szCs w:val="24"/>
              </w:rPr>
              <w:t>;</w:t>
            </w:r>
            <w:r w:rsidR="001B2C3C" w:rsidRPr="001A37D4">
              <w:rPr>
                <w:rFonts w:ascii="Calibri" w:hAnsi="Calibri" w:cs="Arial"/>
                <w:sz w:val="24"/>
                <w:szCs w:val="24"/>
              </w:rPr>
              <w:t xml:space="preserve"> debajo de</w:t>
            </w:r>
            <w:r w:rsidRPr="001A37D4">
              <w:rPr>
                <w:rFonts w:ascii="Calibri" w:hAnsi="Calibri" w:cs="Arial"/>
                <w:sz w:val="24"/>
                <w:szCs w:val="24"/>
              </w:rPr>
              <w:t>l</w:t>
            </w:r>
            <w:r w:rsidR="001B2C3C" w:rsidRPr="001A37D4">
              <w:rPr>
                <w:rFonts w:ascii="Calibri" w:hAnsi="Calibri" w:cs="Arial"/>
                <w:sz w:val="24"/>
                <w:szCs w:val="24"/>
              </w:rPr>
              <w:t xml:space="preserve"> </w:t>
            </w:r>
            <w:r w:rsidRPr="001A37D4">
              <w:rPr>
                <w:rFonts w:ascii="Calibri" w:hAnsi="Calibri" w:cs="Arial"/>
                <w:sz w:val="24"/>
                <w:szCs w:val="24"/>
              </w:rPr>
              <w:t>logo</w:t>
            </w:r>
            <w:r w:rsidR="001B2C3C" w:rsidRPr="001A37D4">
              <w:rPr>
                <w:rFonts w:ascii="Calibri" w:hAnsi="Calibri" w:cs="Arial"/>
                <w:sz w:val="24"/>
                <w:szCs w:val="24"/>
              </w:rPr>
              <w:t>, en dos líneas en letras color blanco</w:t>
            </w:r>
            <w:r w:rsidR="005A331E" w:rsidRPr="001A37D4">
              <w:rPr>
                <w:rFonts w:ascii="Calibri" w:hAnsi="Calibri" w:cs="Arial"/>
                <w:sz w:val="24"/>
                <w:szCs w:val="24"/>
              </w:rPr>
              <w:t>:</w:t>
            </w:r>
          </w:p>
          <w:p w:rsidR="000F45B7" w:rsidRPr="001A37D4" w:rsidRDefault="001C69E4" w:rsidP="00234630">
            <w:pPr>
              <w:ind w:left="381" w:hanging="381"/>
              <w:jc w:val="both"/>
              <w:rPr>
                <w:rFonts w:asciiTheme="minorHAnsi" w:eastAsia="Times New Roman" w:hAnsiTheme="minorHAnsi" w:cstheme="minorHAnsi"/>
                <w:b/>
                <w:sz w:val="24"/>
                <w:szCs w:val="24"/>
              </w:rPr>
            </w:pPr>
            <w:r>
              <w:rPr>
                <w:rFonts w:asciiTheme="minorHAnsi" w:eastAsia="Times New Roman" w:hAnsiTheme="minorHAnsi" w:cstheme="minorHAnsi"/>
                <w:b/>
                <w:sz w:val="24"/>
                <w:szCs w:val="24"/>
              </w:rPr>
              <w:t>Primera línea: BAJA CALIFORNIA</w:t>
            </w:r>
          </w:p>
          <w:p w:rsidR="001B2C3C" w:rsidRDefault="005A331E" w:rsidP="00234630">
            <w:pPr>
              <w:ind w:left="381" w:hanging="381"/>
              <w:jc w:val="both"/>
              <w:rPr>
                <w:rFonts w:asciiTheme="minorHAnsi" w:eastAsia="Times New Roman" w:hAnsiTheme="minorHAnsi" w:cstheme="minorHAnsi"/>
                <w:b/>
                <w:sz w:val="24"/>
                <w:szCs w:val="24"/>
              </w:rPr>
            </w:pPr>
            <w:r w:rsidRPr="001A37D4">
              <w:rPr>
                <w:rFonts w:asciiTheme="minorHAnsi" w:eastAsia="Times New Roman" w:hAnsiTheme="minorHAnsi" w:cstheme="minorHAnsi"/>
                <w:b/>
                <w:sz w:val="24"/>
                <w:szCs w:val="24"/>
              </w:rPr>
              <w:t>Segunda línea: POLICIA MINISTERIAL</w:t>
            </w:r>
          </w:p>
          <w:p w:rsidR="00715299" w:rsidRPr="000F45B7" w:rsidRDefault="00715299" w:rsidP="00715299">
            <w:pPr>
              <w:ind w:left="381" w:hanging="381"/>
              <w:jc w:val="both"/>
              <w:rPr>
                <w:rFonts w:asciiTheme="minorHAnsi" w:eastAsia="Times New Roman" w:hAnsiTheme="minorHAnsi" w:cstheme="minorHAnsi"/>
                <w:sz w:val="24"/>
                <w:szCs w:val="24"/>
                <w:highlight w:val="green"/>
              </w:rPr>
            </w:pPr>
            <w:r w:rsidRPr="00962629">
              <w:rPr>
                <w:rFonts w:asciiTheme="minorHAnsi" w:eastAsia="Times New Roman" w:hAnsiTheme="minorHAnsi" w:cstheme="minorHAnsi"/>
                <w:sz w:val="24"/>
                <w:szCs w:val="24"/>
              </w:rPr>
              <w:lastRenderedPageBreak/>
              <w:t xml:space="preserve">La imagen del logo deberá medir </w:t>
            </w:r>
            <w:r>
              <w:rPr>
                <w:rFonts w:asciiTheme="minorHAnsi" w:eastAsia="Times New Roman" w:hAnsiTheme="minorHAnsi" w:cstheme="minorHAnsi"/>
                <w:sz w:val="24"/>
                <w:szCs w:val="24"/>
              </w:rPr>
              <w:t xml:space="preserve">10 cm de largo x 4 cm de ancho. </w:t>
            </w:r>
          </w:p>
        </w:tc>
        <w:tc>
          <w:tcPr>
            <w:tcW w:w="1418" w:type="dxa"/>
            <w:tcBorders>
              <w:bottom w:val="single" w:sz="4" w:space="0" w:color="auto"/>
            </w:tcBorders>
            <w:shd w:val="clear" w:color="auto" w:fill="FFFFFF"/>
            <w:vAlign w:val="center"/>
          </w:tcPr>
          <w:p w:rsidR="00A21958" w:rsidRDefault="00A21958" w:rsidP="00A21958">
            <w:pPr>
              <w:jc w:val="center"/>
              <w:rPr>
                <w:rFonts w:ascii="Calibri" w:hAnsi="Calibri"/>
                <w:b/>
                <w:sz w:val="28"/>
                <w:szCs w:val="28"/>
                <w:lang w:val="es-MX"/>
              </w:rPr>
            </w:pPr>
          </w:p>
          <w:p w:rsidR="00A21958" w:rsidRDefault="00A21958" w:rsidP="00A21958">
            <w:pPr>
              <w:jc w:val="center"/>
              <w:rPr>
                <w:rFonts w:ascii="Calibri" w:hAnsi="Calibri"/>
                <w:b/>
                <w:sz w:val="28"/>
                <w:szCs w:val="28"/>
                <w:lang w:val="es-MX"/>
              </w:rPr>
            </w:pPr>
          </w:p>
          <w:p w:rsidR="00A21958" w:rsidRDefault="00A21958" w:rsidP="00A21958">
            <w:pPr>
              <w:jc w:val="center"/>
              <w:rPr>
                <w:rFonts w:ascii="Calibri" w:hAnsi="Calibri"/>
                <w:b/>
                <w:sz w:val="28"/>
                <w:szCs w:val="28"/>
                <w:lang w:val="es-MX"/>
              </w:rPr>
            </w:pPr>
          </w:p>
          <w:p w:rsidR="00A21958" w:rsidRDefault="00A21958" w:rsidP="00A21958">
            <w:pPr>
              <w:jc w:val="center"/>
              <w:rPr>
                <w:rFonts w:ascii="Calibri" w:hAnsi="Calibri"/>
                <w:b/>
                <w:sz w:val="28"/>
                <w:szCs w:val="28"/>
                <w:lang w:val="es-MX"/>
              </w:rPr>
            </w:pPr>
          </w:p>
          <w:p w:rsidR="00A21958" w:rsidRDefault="00A21958" w:rsidP="00A21958">
            <w:pPr>
              <w:jc w:val="center"/>
              <w:rPr>
                <w:rFonts w:ascii="Calibri" w:hAnsi="Calibri"/>
                <w:b/>
                <w:sz w:val="28"/>
                <w:szCs w:val="28"/>
                <w:lang w:val="es-MX"/>
              </w:rPr>
            </w:pPr>
          </w:p>
          <w:p w:rsidR="00D749EB" w:rsidRPr="00A21958" w:rsidRDefault="00A21958" w:rsidP="00A21958">
            <w:pPr>
              <w:jc w:val="center"/>
              <w:rPr>
                <w:rFonts w:ascii="Calibri" w:hAnsi="Calibri"/>
                <w:b/>
                <w:sz w:val="28"/>
                <w:szCs w:val="28"/>
                <w:lang w:val="es-MX"/>
              </w:rPr>
            </w:pPr>
            <w:r w:rsidRPr="00A21958">
              <w:rPr>
                <w:rFonts w:ascii="Calibri" w:hAnsi="Calibri"/>
                <w:b/>
                <w:sz w:val="28"/>
                <w:szCs w:val="28"/>
                <w:lang w:val="es-MX"/>
              </w:rPr>
              <w:t>1</w:t>
            </w:r>
            <w:r w:rsidR="00085518">
              <w:rPr>
                <w:rFonts w:ascii="Calibri" w:hAnsi="Calibri"/>
                <w:b/>
                <w:sz w:val="28"/>
                <w:szCs w:val="28"/>
                <w:lang w:val="es-MX"/>
              </w:rPr>
              <w:t>,</w:t>
            </w:r>
            <w:r w:rsidRPr="00A21958">
              <w:rPr>
                <w:rFonts w:ascii="Calibri" w:hAnsi="Calibri"/>
                <w:b/>
                <w:sz w:val="28"/>
                <w:szCs w:val="28"/>
                <w:lang w:val="es-MX"/>
              </w:rPr>
              <w:t>155</w:t>
            </w:r>
          </w:p>
          <w:p w:rsidR="00D749EB" w:rsidRPr="0061186F" w:rsidRDefault="00D749EB" w:rsidP="00A21958">
            <w:pPr>
              <w:jc w:val="center"/>
              <w:rPr>
                <w:rFonts w:ascii="Calibri" w:hAnsi="Calibri"/>
                <w:b/>
                <w:sz w:val="28"/>
                <w:szCs w:val="28"/>
                <w:highlight w:val="magenta"/>
              </w:rPr>
            </w:pPr>
          </w:p>
          <w:p w:rsidR="00D749EB" w:rsidRPr="00207572" w:rsidRDefault="00D749EB" w:rsidP="00A21958">
            <w:pPr>
              <w:jc w:val="center"/>
              <w:rPr>
                <w:rFonts w:ascii="Calibri" w:hAnsi="Calibri"/>
                <w:b/>
                <w:sz w:val="28"/>
                <w:szCs w:val="28"/>
              </w:rPr>
            </w:pPr>
          </w:p>
          <w:p w:rsidR="00D749EB" w:rsidRPr="0061186F" w:rsidRDefault="00D749EB" w:rsidP="00A21958">
            <w:pPr>
              <w:jc w:val="center"/>
              <w:rPr>
                <w:rFonts w:ascii="Calibri" w:hAnsi="Calibri"/>
                <w:b/>
                <w:sz w:val="28"/>
                <w:szCs w:val="28"/>
                <w:highlight w:val="magenta"/>
              </w:rPr>
            </w:pPr>
          </w:p>
          <w:p w:rsidR="00D749EB" w:rsidRPr="0061186F" w:rsidRDefault="00D749EB" w:rsidP="00A21958">
            <w:pPr>
              <w:jc w:val="center"/>
              <w:rPr>
                <w:rFonts w:ascii="Calibri" w:hAnsi="Calibri"/>
                <w:b/>
                <w:sz w:val="28"/>
                <w:szCs w:val="28"/>
                <w:highlight w:val="magenta"/>
              </w:rPr>
            </w:pPr>
          </w:p>
          <w:p w:rsidR="00D749EB" w:rsidRPr="0061186F" w:rsidRDefault="00D749EB" w:rsidP="00A21958">
            <w:pPr>
              <w:jc w:val="center"/>
              <w:rPr>
                <w:rFonts w:ascii="Calibri" w:hAnsi="Calibri"/>
                <w:b/>
                <w:sz w:val="28"/>
                <w:szCs w:val="28"/>
                <w:highlight w:val="magenta"/>
              </w:rPr>
            </w:pPr>
          </w:p>
        </w:tc>
      </w:tr>
    </w:tbl>
    <w:p w:rsidR="00A34186" w:rsidRDefault="00A34186"/>
    <w:tbl>
      <w:tblPr>
        <w:tblW w:w="0" w:type="auto"/>
        <w:jc w:val="center"/>
        <w:tblInd w:w="-6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3"/>
        <w:gridCol w:w="6998"/>
        <w:gridCol w:w="1418"/>
      </w:tblGrid>
      <w:tr w:rsidR="00CD4E45" w:rsidRPr="00F66584" w:rsidTr="006B1A23">
        <w:trPr>
          <w:jc w:val="center"/>
        </w:trPr>
        <w:tc>
          <w:tcPr>
            <w:tcW w:w="9759" w:type="dxa"/>
            <w:gridSpan w:val="3"/>
            <w:tcBorders>
              <w:bottom w:val="single" w:sz="4" w:space="0" w:color="auto"/>
            </w:tcBorders>
            <w:shd w:val="clear" w:color="auto" w:fill="1F497D"/>
          </w:tcPr>
          <w:p w:rsidR="00CD4E45" w:rsidRPr="00F66584" w:rsidRDefault="00CD4E45" w:rsidP="006B1A23">
            <w:pPr>
              <w:pStyle w:val="3"/>
              <w:ind w:left="0" w:firstLine="0"/>
              <w:jc w:val="center"/>
              <w:rPr>
                <w:rFonts w:ascii="Calibri" w:hAnsi="Calibri" w:cs="Arial"/>
                <w:b/>
                <w:color w:val="FFFFFF"/>
                <w:sz w:val="28"/>
                <w:szCs w:val="28"/>
              </w:rPr>
            </w:pPr>
            <w:r>
              <w:rPr>
                <w:rFonts w:ascii="Calibri" w:hAnsi="Calibri" w:cs="Arial"/>
                <w:b/>
                <w:color w:val="FFFFFF"/>
                <w:sz w:val="28"/>
                <w:szCs w:val="28"/>
              </w:rPr>
              <w:t xml:space="preserve">PAQUETE </w:t>
            </w:r>
            <w:r w:rsidR="005D0F90">
              <w:rPr>
                <w:rFonts w:ascii="Calibri" w:hAnsi="Calibri" w:cs="Arial"/>
                <w:b/>
                <w:color w:val="FFFFFF"/>
                <w:sz w:val="28"/>
                <w:szCs w:val="28"/>
              </w:rPr>
              <w:t>SIETE</w:t>
            </w:r>
          </w:p>
        </w:tc>
      </w:tr>
      <w:tr w:rsidR="00CD4E45" w:rsidRPr="007759CD" w:rsidTr="006B1A23">
        <w:trPr>
          <w:trHeight w:val="521"/>
          <w:jc w:val="center"/>
        </w:trPr>
        <w:tc>
          <w:tcPr>
            <w:tcW w:w="1343" w:type="dxa"/>
            <w:shd w:val="clear" w:color="auto" w:fill="D9D9D9"/>
            <w:vAlign w:val="center"/>
          </w:tcPr>
          <w:p w:rsidR="00CD4E45" w:rsidRPr="007759CD" w:rsidRDefault="00CD4E45" w:rsidP="006B1A23">
            <w:pPr>
              <w:jc w:val="center"/>
              <w:rPr>
                <w:rFonts w:ascii="Calibri" w:hAnsi="Calibri" w:cs="Arial"/>
                <w:sz w:val="28"/>
                <w:szCs w:val="28"/>
              </w:rPr>
            </w:pPr>
            <w:r>
              <w:rPr>
                <w:rFonts w:ascii="Calibri" w:hAnsi="Calibri"/>
                <w:b/>
                <w:sz w:val="24"/>
                <w:szCs w:val="24"/>
              </w:rPr>
              <w:t>PARTIDA</w:t>
            </w:r>
          </w:p>
        </w:tc>
        <w:tc>
          <w:tcPr>
            <w:tcW w:w="6998" w:type="dxa"/>
            <w:shd w:val="clear" w:color="auto" w:fill="D9D9D9"/>
            <w:vAlign w:val="center"/>
          </w:tcPr>
          <w:p w:rsidR="00CD4E45" w:rsidRPr="007759CD" w:rsidRDefault="00CD4E45" w:rsidP="006B1A23">
            <w:pPr>
              <w:jc w:val="center"/>
              <w:rPr>
                <w:rFonts w:ascii="Calibri" w:hAnsi="Calibri" w:cs="Arial"/>
                <w:sz w:val="28"/>
                <w:szCs w:val="28"/>
              </w:rPr>
            </w:pPr>
            <w:r>
              <w:rPr>
                <w:rFonts w:ascii="Calibri" w:hAnsi="Calibri"/>
                <w:b/>
                <w:sz w:val="24"/>
                <w:szCs w:val="24"/>
              </w:rPr>
              <w:t>DESCRIPCIÓN</w:t>
            </w:r>
          </w:p>
        </w:tc>
        <w:tc>
          <w:tcPr>
            <w:tcW w:w="1418" w:type="dxa"/>
            <w:shd w:val="clear" w:color="auto" w:fill="D9D9D9"/>
            <w:vAlign w:val="center"/>
          </w:tcPr>
          <w:p w:rsidR="00CD4E45" w:rsidRPr="007759CD" w:rsidRDefault="00CD4E45" w:rsidP="006B1A23">
            <w:pPr>
              <w:jc w:val="center"/>
              <w:rPr>
                <w:rFonts w:ascii="Calibri" w:hAnsi="Calibri" w:cs="Arial"/>
                <w:sz w:val="28"/>
                <w:szCs w:val="28"/>
              </w:rPr>
            </w:pPr>
            <w:r w:rsidRPr="007759CD">
              <w:rPr>
                <w:rFonts w:ascii="Calibri" w:hAnsi="Calibri"/>
                <w:b/>
                <w:sz w:val="24"/>
                <w:szCs w:val="24"/>
              </w:rPr>
              <w:t>CANTIDAD</w:t>
            </w:r>
          </w:p>
        </w:tc>
      </w:tr>
      <w:tr w:rsidR="00CD4E45" w:rsidRPr="00CB470D" w:rsidTr="00035042">
        <w:trPr>
          <w:trHeight w:val="1591"/>
          <w:jc w:val="center"/>
        </w:trPr>
        <w:tc>
          <w:tcPr>
            <w:tcW w:w="1343" w:type="dxa"/>
            <w:tcBorders>
              <w:bottom w:val="single" w:sz="4" w:space="0" w:color="auto"/>
            </w:tcBorders>
            <w:shd w:val="clear" w:color="auto" w:fill="FFFFFF"/>
            <w:vAlign w:val="center"/>
          </w:tcPr>
          <w:p w:rsidR="00CD4E45" w:rsidRPr="00F87785" w:rsidRDefault="00CD4E45" w:rsidP="00035042">
            <w:pPr>
              <w:jc w:val="center"/>
              <w:rPr>
                <w:rFonts w:ascii="Calibri" w:hAnsi="Calibri"/>
                <w:b/>
                <w:sz w:val="26"/>
                <w:szCs w:val="26"/>
                <w:highlight w:val="magenta"/>
                <w:lang w:val="es-MX"/>
              </w:rPr>
            </w:pPr>
            <w:r w:rsidRPr="00F87785">
              <w:rPr>
                <w:rFonts w:ascii="Calibri" w:hAnsi="Calibri"/>
                <w:b/>
                <w:sz w:val="26"/>
                <w:szCs w:val="26"/>
                <w:lang w:val="es-MX"/>
              </w:rPr>
              <w:t>1</w:t>
            </w:r>
          </w:p>
        </w:tc>
        <w:tc>
          <w:tcPr>
            <w:tcW w:w="6998" w:type="dxa"/>
            <w:tcBorders>
              <w:bottom w:val="single" w:sz="4" w:space="0" w:color="auto"/>
            </w:tcBorders>
            <w:shd w:val="clear" w:color="auto" w:fill="FFFFFF"/>
          </w:tcPr>
          <w:p w:rsidR="002D28B6" w:rsidRPr="002D28B6" w:rsidRDefault="002D28B6" w:rsidP="002D28B6">
            <w:pPr>
              <w:rPr>
                <w:rFonts w:asciiTheme="minorHAnsi" w:hAnsiTheme="minorHAnsi" w:cstheme="minorHAnsi"/>
                <w:b/>
                <w:bCs/>
                <w:sz w:val="24"/>
                <w:szCs w:val="24"/>
                <w:lang w:val="es-ES"/>
              </w:rPr>
            </w:pPr>
            <w:r w:rsidRPr="002D28B6">
              <w:rPr>
                <w:rFonts w:asciiTheme="minorHAnsi" w:hAnsiTheme="minorHAnsi" w:cstheme="minorHAnsi"/>
                <w:b/>
                <w:bCs/>
                <w:sz w:val="24"/>
                <w:szCs w:val="24"/>
                <w:lang w:val="es-ES"/>
              </w:rPr>
              <w:t>CHALECO TÁCTICO OPERATIVO</w:t>
            </w:r>
          </w:p>
          <w:p w:rsidR="002D28B6" w:rsidRPr="002D28B6" w:rsidRDefault="002D28B6" w:rsidP="002D28B6">
            <w:pPr>
              <w:jc w:val="both"/>
              <w:rPr>
                <w:rFonts w:asciiTheme="minorHAnsi" w:hAnsiTheme="minorHAnsi" w:cstheme="minorHAnsi"/>
                <w:bCs/>
                <w:sz w:val="24"/>
                <w:szCs w:val="24"/>
                <w:lang w:val="es-ES"/>
              </w:rPr>
            </w:pPr>
            <w:r w:rsidRPr="002D28B6">
              <w:rPr>
                <w:rFonts w:asciiTheme="minorHAnsi" w:hAnsiTheme="minorHAnsi" w:cstheme="minorHAnsi"/>
                <w:bCs/>
                <w:sz w:val="24"/>
                <w:szCs w:val="24"/>
                <w:lang w:val="es-ES"/>
              </w:rPr>
              <w:t>Fabricado en nylon, color negro, con las siguientes características:</w:t>
            </w:r>
          </w:p>
          <w:p w:rsidR="002D28B6" w:rsidRPr="002D28B6" w:rsidRDefault="002D28B6" w:rsidP="002D28B6">
            <w:pPr>
              <w:jc w:val="both"/>
              <w:rPr>
                <w:rFonts w:asciiTheme="minorHAnsi" w:hAnsiTheme="minorHAnsi" w:cstheme="minorHAnsi"/>
                <w:b/>
                <w:bCs/>
                <w:sz w:val="24"/>
                <w:szCs w:val="24"/>
                <w:lang w:val="es-ES"/>
              </w:rPr>
            </w:pPr>
            <w:r w:rsidRPr="002D28B6">
              <w:rPr>
                <w:rFonts w:asciiTheme="minorHAnsi" w:hAnsiTheme="minorHAnsi" w:cstheme="minorHAnsi"/>
                <w:b/>
                <w:bCs/>
                <w:sz w:val="24"/>
                <w:szCs w:val="24"/>
                <w:lang w:val="es-ES"/>
              </w:rPr>
              <w:t>En su parte frontal:</w:t>
            </w:r>
          </w:p>
          <w:p w:rsidR="002D28B6" w:rsidRPr="002D28B6" w:rsidRDefault="002D28B6" w:rsidP="002D28B6">
            <w:pPr>
              <w:numPr>
                <w:ilvl w:val="0"/>
                <w:numId w:val="47"/>
              </w:numPr>
              <w:jc w:val="both"/>
              <w:rPr>
                <w:rFonts w:asciiTheme="minorHAnsi" w:hAnsiTheme="minorHAnsi" w:cstheme="minorHAnsi"/>
                <w:bCs/>
                <w:sz w:val="24"/>
                <w:szCs w:val="24"/>
                <w:lang w:val="es-ES"/>
              </w:rPr>
            </w:pPr>
            <w:r w:rsidRPr="002D28B6">
              <w:rPr>
                <w:rFonts w:asciiTheme="minorHAnsi" w:hAnsiTheme="minorHAnsi" w:cstheme="minorHAnsi"/>
                <w:bCs/>
                <w:sz w:val="24"/>
                <w:szCs w:val="24"/>
                <w:lang w:val="es-ES"/>
              </w:rPr>
              <w:t>Debe contar con 8 bolsas ajustables con cierre de velcro:</w:t>
            </w:r>
          </w:p>
          <w:p w:rsidR="002D28B6" w:rsidRPr="002D28B6" w:rsidRDefault="002D28B6" w:rsidP="002D28B6">
            <w:pPr>
              <w:ind w:left="742"/>
              <w:jc w:val="both"/>
              <w:rPr>
                <w:rFonts w:asciiTheme="minorHAnsi" w:hAnsiTheme="minorHAnsi" w:cstheme="minorHAnsi"/>
                <w:bCs/>
                <w:sz w:val="24"/>
                <w:szCs w:val="24"/>
                <w:lang w:val="es-ES"/>
              </w:rPr>
            </w:pPr>
            <w:r w:rsidRPr="002D28B6">
              <w:rPr>
                <w:rFonts w:asciiTheme="minorHAnsi" w:hAnsiTheme="minorHAnsi" w:cstheme="minorHAnsi"/>
                <w:bCs/>
                <w:sz w:val="24"/>
                <w:szCs w:val="24"/>
                <w:lang w:val="es-ES"/>
              </w:rPr>
              <w:t xml:space="preserve">2 bolsas de utilería en la parte superior a la altura del pecho, con cinta de velcro externa para agregar parche, y </w:t>
            </w:r>
          </w:p>
          <w:p w:rsidR="002D28B6" w:rsidRPr="002D28B6" w:rsidRDefault="002D28B6" w:rsidP="002D28B6">
            <w:pPr>
              <w:ind w:left="742"/>
              <w:jc w:val="both"/>
              <w:rPr>
                <w:rFonts w:asciiTheme="minorHAnsi" w:hAnsiTheme="minorHAnsi" w:cstheme="minorHAnsi"/>
                <w:bCs/>
                <w:sz w:val="24"/>
                <w:szCs w:val="24"/>
                <w:lang w:val="es-ES"/>
              </w:rPr>
            </w:pPr>
            <w:r w:rsidRPr="002D28B6">
              <w:rPr>
                <w:rFonts w:asciiTheme="minorHAnsi" w:hAnsiTheme="minorHAnsi" w:cstheme="minorHAnsi"/>
                <w:bCs/>
                <w:sz w:val="24"/>
                <w:szCs w:val="24"/>
                <w:lang w:val="es-ES"/>
              </w:rPr>
              <w:t>6 bolsas a la altura del esternón (3 de cada lado) para insertar cargadores de armas largas (calibre 223), con ojal para drenaje en cada una de ellas.</w:t>
            </w:r>
          </w:p>
          <w:p w:rsidR="002D28B6" w:rsidRPr="002D28B6" w:rsidRDefault="002D28B6" w:rsidP="002D28B6">
            <w:pPr>
              <w:numPr>
                <w:ilvl w:val="0"/>
                <w:numId w:val="47"/>
              </w:numPr>
              <w:jc w:val="both"/>
              <w:rPr>
                <w:rFonts w:asciiTheme="minorHAnsi" w:hAnsiTheme="minorHAnsi" w:cstheme="minorHAnsi"/>
                <w:bCs/>
                <w:sz w:val="24"/>
                <w:szCs w:val="24"/>
                <w:lang w:val="es-ES"/>
              </w:rPr>
            </w:pPr>
            <w:r w:rsidRPr="002D28B6">
              <w:rPr>
                <w:rFonts w:asciiTheme="minorHAnsi" w:hAnsiTheme="minorHAnsi" w:cstheme="minorHAnsi"/>
                <w:bCs/>
                <w:sz w:val="24"/>
                <w:szCs w:val="24"/>
                <w:lang w:val="es-ES"/>
              </w:rPr>
              <w:t xml:space="preserve">Cuello en “V” </w:t>
            </w:r>
          </w:p>
          <w:p w:rsidR="002D28B6" w:rsidRPr="002D28B6" w:rsidRDefault="002D28B6" w:rsidP="002D28B6">
            <w:pPr>
              <w:numPr>
                <w:ilvl w:val="0"/>
                <w:numId w:val="47"/>
              </w:numPr>
              <w:jc w:val="both"/>
              <w:rPr>
                <w:rFonts w:asciiTheme="minorHAnsi" w:hAnsiTheme="minorHAnsi" w:cstheme="minorHAnsi"/>
                <w:bCs/>
                <w:sz w:val="24"/>
                <w:szCs w:val="24"/>
                <w:lang w:val="es-ES"/>
              </w:rPr>
            </w:pPr>
            <w:r w:rsidRPr="002D28B6">
              <w:rPr>
                <w:rFonts w:asciiTheme="minorHAnsi" w:hAnsiTheme="minorHAnsi" w:cstheme="minorHAnsi"/>
                <w:bCs/>
                <w:sz w:val="24"/>
                <w:szCs w:val="24"/>
                <w:lang w:val="es-ES"/>
              </w:rPr>
              <w:t>Cortes sobre los hombros con velcro para ajuste.</w:t>
            </w:r>
          </w:p>
          <w:p w:rsidR="002D28B6" w:rsidRPr="002D28B6" w:rsidRDefault="002D28B6" w:rsidP="002D28B6">
            <w:pPr>
              <w:numPr>
                <w:ilvl w:val="0"/>
                <w:numId w:val="47"/>
              </w:numPr>
              <w:jc w:val="both"/>
              <w:rPr>
                <w:rFonts w:asciiTheme="minorHAnsi" w:hAnsiTheme="minorHAnsi" w:cstheme="minorHAnsi"/>
                <w:bCs/>
                <w:sz w:val="24"/>
                <w:szCs w:val="24"/>
                <w:lang w:val="es-ES"/>
              </w:rPr>
            </w:pPr>
            <w:r w:rsidRPr="002D28B6">
              <w:rPr>
                <w:rFonts w:asciiTheme="minorHAnsi" w:hAnsiTheme="minorHAnsi" w:cstheme="minorHAnsi"/>
                <w:bCs/>
                <w:sz w:val="24"/>
                <w:szCs w:val="24"/>
                <w:lang w:val="es-ES"/>
              </w:rPr>
              <w:t>Con cierre de zipper al frente de plástico, de alta resistencia y 2 hebillas de plástico para cierre a presión y mayor ajuste del chaleco.</w:t>
            </w:r>
          </w:p>
          <w:p w:rsidR="002D28B6" w:rsidRPr="002D28B6" w:rsidRDefault="002D28B6" w:rsidP="002D28B6">
            <w:pPr>
              <w:numPr>
                <w:ilvl w:val="0"/>
                <w:numId w:val="47"/>
              </w:numPr>
              <w:jc w:val="both"/>
              <w:rPr>
                <w:rFonts w:asciiTheme="minorHAnsi" w:hAnsiTheme="minorHAnsi" w:cstheme="minorHAnsi"/>
                <w:bCs/>
                <w:sz w:val="24"/>
                <w:szCs w:val="24"/>
                <w:lang w:val="es-ES"/>
              </w:rPr>
            </w:pPr>
            <w:r w:rsidRPr="002D28B6">
              <w:rPr>
                <w:rFonts w:asciiTheme="minorHAnsi" w:hAnsiTheme="minorHAnsi" w:cstheme="minorHAnsi"/>
                <w:bCs/>
                <w:sz w:val="24"/>
                <w:szCs w:val="24"/>
                <w:lang w:val="es-ES"/>
              </w:rPr>
              <w:t xml:space="preserve">En la parte inferior deberá contar con cinturón con ojales, con sujetadores, y al frente con 1 hebilla de plástico para cierre a presión. </w:t>
            </w:r>
          </w:p>
          <w:p w:rsidR="002D28B6" w:rsidRPr="002D28B6" w:rsidRDefault="002D28B6" w:rsidP="002D28B6">
            <w:pPr>
              <w:numPr>
                <w:ilvl w:val="0"/>
                <w:numId w:val="47"/>
              </w:numPr>
              <w:jc w:val="both"/>
              <w:rPr>
                <w:rFonts w:asciiTheme="minorHAnsi" w:hAnsiTheme="minorHAnsi" w:cstheme="minorHAnsi"/>
                <w:bCs/>
                <w:sz w:val="24"/>
                <w:szCs w:val="24"/>
                <w:lang w:val="es-ES"/>
              </w:rPr>
            </w:pPr>
            <w:r w:rsidRPr="002D28B6">
              <w:rPr>
                <w:rFonts w:asciiTheme="minorHAnsi" w:hAnsiTheme="minorHAnsi" w:cstheme="minorHAnsi"/>
                <w:bCs/>
                <w:sz w:val="24"/>
                <w:szCs w:val="24"/>
                <w:lang w:val="es-ES"/>
              </w:rPr>
              <w:t>Con 2 bolsillos ocultos en la parte interior del chaleco.</w:t>
            </w:r>
          </w:p>
          <w:p w:rsidR="002D28B6" w:rsidRPr="002D28B6" w:rsidRDefault="002D28B6" w:rsidP="002D28B6">
            <w:pPr>
              <w:numPr>
                <w:ilvl w:val="0"/>
                <w:numId w:val="47"/>
              </w:numPr>
              <w:jc w:val="both"/>
              <w:rPr>
                <w:rFonts w:asciiTheme="minorHAnsi" w:hAnsiTheme="minorHAnsi" w:cstheme="minorHAnsi"/>
                <w:bCs/>
                <w:sz w:val="24"/>
                <w:szCs w:val="24"/>
                <w:lang w:val="es-ES"/>
              </w:rPr>
            </w:pPr>
            <w:r w:rsidRPr="002D28B6">
              <w:rPr>
                <w:rFonts w:asciiTheme="minorHAnsi" w:hAnsiTheme="minorHAnsi" w:cstheme="minorHAnsi"/>
                <w:bCs/>
                <w:sz w:val="24"/>
                <w:szCs w:val="24"/>
                <w:lang w:val="es-ES"/>
              </w:rPr>
              <w:t>Con tela tipo maya para ventilación en toda el área del esternón.</w:t>
            </w:r>
          </w:p>
          <w:p w:rsidR="002D28B6" w:rsidRPr="002D28B6" w:rsidRDefault="002D28B6" w:rsidP="002D28B6">
            <w:pPr>
              <w:jc w:val="both"/>
              <w:rPr>
                <w:rFonts w:asciiTheme="minorHAnsi" w:hAnsiTheme="minorHAnsi" w:cstheme="minorHAnsi"/>
                <w:b/>
                <w:bCs/>
                <w:sz w:val="24"/>
                <w:szCs w:val="24"/>
                <w:lang w:val="es-ES"/>
              </w:rPr>
            </w:pPr>
            <w:r w:rsidRPr="002D28B6">
              <w:rPr>
                <w:rFonts w:asciiTheme="minorHAnsi" w:hAnsiTheme="minorHAnsi" w:cstheme="minorHAnsi"/>
                <w:b/>
                <w:bCs/>
                <w:sz w:val="24"/>
                <w:szCs w:val="24"/>
                <w:lang w:val="es-ES"/>
              </w:rPr>
              <w:t>En su parte posterior:</w:t>
            </w:r>
          </w:p>
          <w:p w:rsidR="002D28B6" w:rsidRPr="002D28B6" w:rsidRDefault="002D28B6" w:rsidP="002D28B6">
            <w:pPr>
              <w:numPr>
                <w:ilvl w:val="0"/>
                <w:numId w:val="47"/>
              </w:numPr>
              <w:jc w:val="both"/>
              <w:rPr>
                <w:rFonts w:asciiTheme="minorHAnsi" w:hAnsiTheme="minorHAnsi" w:cstheme="minorHAnsi"/>
                <w:bCs/>
                <w:sz w:val="24"/>
                <w:szCs w:val="24"/>
                <w:lang w:val="es-ES"/>
              </w:rPr>
            </w:pPr>
            <w:r w:rsidRPr="002D28B6">
              <w:rPr>
                <w:rFonts w:asciiTheme="minorHAnsi" w:hAnsiTheme="minorHAnsi" w:cstheme="minorHAnsi"/>
                <w:bCs/>
                <w:sz w:val="24"/>
                <w:szCs w:val="24"/>
                <w:lang w:val="es-ES"/>
              </w:rPr>
              <w:t>En la parte superior deberá contar con cinta (agarradera) para transportación.</w:t>
            </w:r>
          </w:p>
          <w:p w:rsidR="002D28B6" w:rsidRPr="002D28B6" w:rsidRDefault="002D28B6" w:rsidP="002D28B6">
            <w:pPr>
              <w:numPr>
                <w:ilvl w:val="0"/>
                <w:numId w:val="47"/>
              </w:numPr>
              <w:jc w:val="both"/>
              <w:rPr>
                <w:rFonts w:asciiTheme="minorHAnsi" w:hAnsiTheme="minorHAnsi" w:cstheme="minorHAnsi"/>
                <w:bCs/>
                <w:sz w:val="24"/>
                <w:szCs w:val="24"/>
                <w:lang w:val="es-ES"/>
              </w:rPr>
            </w:pPr>
            <w:r w:rsidRPr="002D28B6">
              <w:rPr>
                <w:rFonts w:asciiTheme="minorHAnsi" w:hAnsiTheme="minorHAnsi" w:cstheme="minorHAnsi"/>
                <w:bCs/>
                <w:sz w:val="24"/>
                <w:szCs w:val="24"/>
                <w:lang w:val="es-ES"/>
              </w:rPr>
              <w:t xml:space="preserve">Deberá contar con 6 cintas en el área de espalda cocidas en forma horizontal para insertar accesorios (tipo sistema molle) </w:t>
            </w:r>
          </w:p>
          <w:p w:rsidR="00CD4E45" w:rsidRPr="00186576" w:rsidRDefault="002D28B6" w:rsidP="006B1A23">
            <w:pPr>
              <w:numPr>
                <w:ilvl w:val="0"/>
                <w:numId w:val="47"/>
              </w:numPr>
              <w:jc w:val="both"/>
              <w:rPr>
                <w:rFonts w:asciiTheme="minorHAnsi" w:hAnsiTheme="minorHAnsi" w:cstheme="minorHAnsi"/>
                <w:sz w:val="24"/>
                <w:szCs w:val="24"/>
                <w:lang w:val="es-MX"/>
              </w:rPr>
            </w:pPr>
            <w:r w:rsidRPr="002D28B6">
              <w:rPr>
                <w:rFonts w:asciiTheme="minorHAnsi" w:hAnsiTheme="minorHAnsi" w:cstheme="minorHAnsi"/>
                <w:bCs/>
                <w:sz w:val="24"/>
                <w:szCs w:val="24"/>
                <w:lang w:val="es-ES"/>
              </w:rPr>
              <w:t>Con tela tipo maya para ventilación en toda el área de espalda.</w:t>
            </w:r>
          </w:p>
          <w:p w:rsidR="00186576" w:rsidRPr="00186576" w:rsidRDefault="00186576" w:rsidP="00186576">
            <w:pPr>
              <w:jc w:val="both"/>
              <w:rPr>
                <w:rFonts w:ascii="Calibri" w:hAnsi="Calibri"/>
                <w:b/>
                <w:color w:val="1F497D"/>
                <w:sz w:val="24"/>
                <w:szCs w:val="24"/>
                <w:lang w:val="en-US"/>
              </w:rPr>
            </w:pPr>
            <w:r w:rsidRPr="0076040D">
              <w:rPr>
                <w:rFonts w:ascii="Calibri" w:hAnsi="Calibri"/>
                <w:b/>
                <w:color w:val="1F497D"/>
                <w:sz w:val="24"/>
                <w:szCs w:val="24"/>
                <w:lang w:val="en-US"/>
              </w:rPr>
              <w:t xml:space="preserve">TALLAS: </w:t>
            </w:r>
            <w:r>
              <w:rPr>
                <w:rFonts w:ascii="Calibri" w:hAnsi="Calibri"/>
                <w:b/>
                <w:color w:val="1F497D"/>
                <w:sz w:val="24"/>
                <w:szCs w:val="24"/>
                <w:lang w:val="en-US"/>
              </w:rPr>
              <w:t>“S” A “XL”.</w:t>
            </w:r>
          </w:p>
        </w:tc>
        <w:tc>
          <w:tcPr>
            <w:tcW w:w="1418" w:type="dxa"/>
            <w:tcBorders>
              <w:bottom w:val="single" w:sz="4" w:space="0" w:color="auto"/>
            </w:tcBorders>
            <w:shd w:val="clear" w:color="auto" w:fill="FFFFFF"/>
            <w:vAlign w:val="center"/>
          </w:tcPr>
          <w:p w:rsidR="00CD4E45" w:rsidRPr="00035042" w:rsidRDefault="002D28B6" w:rsidP="00035042">
            <w:pPr>
              <w:jc w:val="center"/>
              <w:rPr>
                <w:rFonts w:ascii="Calibri" w:hAnsi="Calibri"/>
                <w:b/>
                <w:sz w:val="26"/>
                <w:szCs w:val="26"/>
              </w:rPr>
            </w:pPr>
            <w:r w:rsidRPr="00F87785">
              <w:rPr>
                <w:rFonts w:ascii="Calibri" w:hAnsi="Calibri"/>
                <w:b/>
                <w:sz w:val="26"/>
                <w:szCs w:val="26"/>
              </w:rPr>
              <w:t>400</w:t>
            </w:r>
          </w:p>
        </w:tc>
      </w:tr>
    </w:tbl>
    <w:p w:rsidR="00CD4E45" w:rsidRDefault="00CD4E45" w:rsidP="00F07A55">
      <w:pPr>
        <w:jc w:val="both"/>
        <w:rPr>
          <w:rFonts w:ascii="Calibri" w:hAnsi="Calibri" w:cs="Arial"/>
          <w:sz w:val="28"/>
          <w:szCs w:val="28"/>
        </w:rPr>
      </w:pPr>
    </w:p>
    <w:p w:rsidR="00EF52C7" w:rsidRDefault="00F07A55" w:rsidP="00EF52C7">
      <w:pPr>
        <w:pStyle w:val="Ttulo"/>
        <w:tabs>
          <w:tab w:val="left" w:pos="1134"/>
        </w:tabs>
        <w:ind w:left="993" w:hanging="813"/>
        <w:jc w:val="both"/>
        <w:rPr>
          <w:rFonts w:asciiTheme="minorHAnsi" w:hAnsiTheme="minorHAnsi" w:cstheme="minorHAnsi"/>
          <w:bCs/>
          <w:sz w:val="24"/>
          <w:szCs w:val="24"/>
          <w:lang w:val="es-MX"/>
        </w:rPr>
      </w:pPr>
      <w:r w:rsidRPr="00F07A55">
        <w:rPr>
          <w:rFonts w:asciiTheme="minorHAnsi" w:eastAsia="Times New Roman" w:hAnsiTheme="minorHAnsi" w:cstheme="minorHAnsi"/>
          <w:color w:val="1F497D"/>
          <w:sz w:val="24"/>
          <w:szCs w:val="24"/>
          <w:lang w:val="es-MX"/>
        </w:rPr>
        <w:t>NOTA.-</w:t>
      </w:r>
      <w:r w:rsidRPr="00F07A55">
        <w:rPr>
          <w:rFonts w:asciiTheme="minorHAnsi" w:eastAsia="SimSun" w:hAnsiTheme="minorHAnsi" w:cstheme="minorHAnsi"/>
          <w:b w:val="0"/>
          <w:bCs/>
          <w:sz w:val="24"/>
          <w:szCs w:val="24"/>
          <w:lang w:val="es-MX"/>
        </w:rPr>
        <w:t xml:space="preserve"> </w:t>
      </w:r>
      <w:r w:rsidRPr="00F07A55">
        <w:rPr>
          <w:rFonts w:asciiTheme="minorHAnsi" w:hAnsiTheme="minorHAnsi" w:cstheme="minorHAnsi"/>
          <w:bCs/>
          <w:sz w:val="24"/>
          <w:szCs w:val="24"/>
          <w:lang w:val="es-MX"/>
        </w:rPr>
        <w:t>Se cuenta con muestras físicas de los bienes y sectores solicitados,</w:t>
      </w:r>
      <w:r>
        <w:rPr>
          <w:rFonts w:asciiTheme="minorHAnsi" w:hAnsiTheme="minorHAnsi" w:cstheme="minorHAnsi"/>
          <w:bCs/>
          <w:sz w:val="24"/>
          <w:szCs w:val="24"/>
          <w:lang w:val="es-MX"/>
        </w:rPr>
        <w:t xml:space="preserve"> los cuales están a disposición </w:t>
      </w:r>
      <w:r w:rsidRPr="00F07A55">
        <w:rPr>
          <w:rFonts w:asciiTheme="minorHAnsi" w:hAnsiTheme="minorHAnsi" w:cstheme="minorHAnsi"/>
          <w:bCs/>
          <w:sz w:val="24"/>
          <w:szCs w:val="24"/>
          <w:lang w:val="es-MX"/>
        </w:rPr>
        <w:t xml:space="preserve">de los licitantes interesados para su consulta en la Dirección de Adquisiciones ubicada en Calzada Independencia no. 994, Centro Cívico, edificio del Poder Ejecutivo, tercer piso, en Mexicali, Baja California. </w:t>
      </w:r>
    </w:p>
    <w:p w:rsidR="00EF52C7" w:rsidRPr="00EF52C7" w:rsidRDefault="00EF52C7" w:rsidP="00EF52C7">
      <w:pPr>
        <w:pStyle w:val="Ttulo"/>
        <w:tabs>
          <w:tab w:val="left" w:pos="1134"/>
        </w:tabs>
        <w:ind w:left="993" w:hanging="813"/>
        <w:jc w:val="both"/>
        <w:rPr>
          <w:rFonts w:asciiTheme="minorHAnsi" w:hAnsiTheme="minorHAnsi" w:cstheme="minorHAnsi"/>
          <w:bCs/>
          <w:sz w:val="24"/>
          <w:szCs w:val="24"/>
          <w:lang w:val="es-MX"/>
        </w:rPr>
      </w:pPr>
    </w:p>
    <w:p w:rsidR="00EF52C7" w:rsidRPr="00EF52C7" w:rsidRDefault="0056356E" w:rsidP="0056356E">
      <w:pPr>
        <w:pStyle w:val="Ttulo"/>
        <w:jc w:val="both"/>
        <w:rPr>
          <w:rFonts w:asciiTheme="minorHAnsi" w:hAnsiTheme="minorHAnsi" w:cstheme="minorHAnsi"/>
          <w:bCs/>
          <w:sz w:val="24"/>
          <w:szCs w:val="24"/>
          <w:lang w:val="es-MX"/>
        </w:rPr>
      </w:pPr>
      <w:r>
        <w:rPr>
          <w:rFonts w:asciiTheme="minorHAnsi" w:hAnsiTheme="minorHAnsi" w:cstheme="minorHAnsi"/>
          <w:bCs/>
          <w:sz w:val="24"/>
          <w:szCs w:val="24"/>
          <w:lang w:val="es-MX"/>
        </w:rPr>
        <w:t xml:space="preserve">                 </w:t>
      </w:r>
      <w:r w:rsidR="00EF52C7">
        <w:rPr>
          <w:rFonts w:asciiTheme="minorHAnsi" w:hAnsiTheme="minorHAnsi" w:cstheme="minorHAnsi"/>
          <w:bCs/>
          <w:sz w:val="24"/>
          <w:szCs w:val="24"/>
          <w:lang w:val="es-MX"/>
        </w:rPr>
        <w:t>A</w:t>
      </w:r>
      <w:r w:rsidR="00EF52C7" w:rsidRPr="00EF52C7">
        <w:rPr>
          <w:rFonts w:asciiTheme="minorHAnsi" w:hAnsiTheme="minorHAnsi" w:cstheme="minorHAnsi"/>
          <w:bCs/>
          <w:sz w:val="24"/>
          <w:szCs w:val="24"/>
          <w:lang w:val="es-MX"/>
        </w:rPr>
        <w:t>sí mismo se incluyen imágen</w:t>
      </w:r>
      <w:r w:rsidR="00EF52C7">
        <w:rPr>
          <w:rFonts w:asciiTheme="minorHAnsi" w:hAnsiTheme="minorHAnsi" w:cstheme="minorHAnsi"/>
          <w:bCs/>
          <w:sz w:val="24"/>
          <w:szCs w:val="24"/>
          <w:lang w:val="es-MX"/>
        </w:rPr>
        <w:t>es</w:t>
      </w:r>
      <w:r w:rsidR="00EF52C7" w:rsidRPr="00EF52C7">
        <w:rPr>
          <w:rFonts w:asciiTheme="minorHAnsi" w:hAnsiTheme="minorHAnsi" w:cstheme="minorHAnsi"/>
          <w:bCs/>
          <w:sz w:val="24"/>
          <w:szCs w:val="24"/>
          <w:lang w:val="es-MX"/>
        </w:rPr>
        <w:t xml:space="preserve"> de</w:t>
      </w:r>
      <w:r w:rsidR="00EF52C7">
        <w:rPr>
          <w:rFonts w:asciiTheme="minorHAnsi" w:hAnsiTheme="minorHAnsi" w:cstheme="minorHAnsi"/>
          <w:bCs/>
          <w:sz w:val="24"/>
          <w:szCs w:val="24"/>
          <w:lang w:val="es-MX"/>
        </w:rPr>
        <w:t xml:space="preserve"> </w:t>
      </w:r>
      <w:r w:rsidR="00EF52C7" w:rsidRPr="00EF52C7">
        <w:rPr>
          <w:rFonts w:asciiTheme="minorHAnsi" w:hAnsiTheme="minorHAnsi" w:cstheme="minorHAnsi"/>
          <w:bCs/>
          <w:sz w:val="24"/>
          <w:szCs w:val="24"/>
          <w:lang w:val="es-MX"/>
        </w:rPr>
        <w:t>l</w:t>
      </w:r>
      <w:r w:rsidR="00EF52C7">
        <w:rPr>
          <w:rFonts w:asciiTheme="minorHAnsi" w:hAnsiTheme="minorHAnsi" w:cstheme="minorHAnsi"/>
          <w:bCs/>
          <w:sz w:val="24"/>
          <w:szCs w:val="24"/>
          <w:lang w:val="es-MX"/>
        </w:rPr>
        <w:t>os</w:t>
      </w:r>
      <w:r w:rsidR="00EF52C7" w:rsidRPr="00EF52C7">
        <w:rPr>
          <w:rFonts w:asciiTheme="minorHAnsi" w:hAnsiTheme="minorHAnsi" w:cstheme="minorHAnsi"/>
          <w:bCs/>
          <w:sz w:val="24"/>
          <w:szCs w:val="24"/>
          <w:lang w:val="es-MX"/>
        </w:rPr>
        <w:t xml:space="preserve"> logo</w:t>
      </w:r>
      <w:r w:rsidR="00EF52C7">
        <w:rPr>
          <w:rFonts w:asciiTheme="minorHAnsi" w:hAnsiTheme="minorHAnsi" w:cstheme="minorHAnsi"/>
          <w:bCs/>
          <w:sz w:val="24"/>
          <w:szCs w:val="24"/>
          <w:lang w:val="es-MX"/>
        </w:rPr>
        <w:t xml:space="preserve">s solicitados </w:t>
      </w:r>
      <w:r>
        <w:rPr>
          <w:rFonts w:asciiTheme="minorHAnsi" w:hAnsiTheme="minorHAnsi" w:cstheme="minorHAnsi"/>
          <w:bCs/>
          <w:sz w:val="24"/>
          <w:szCs w:val="24"/>
          <w:lang w:val="es-MX"/>
        </w:rPr>
        <w:t xml:space="preserve">en el archivo identificado como </w:t>
      </w:r>
      <w:r w:rsidRPr="00EF52C7">
        <w:rPr>
          <w:rFonts w:asciiTheme="minorHAnsi" w:hAnsiTheme="minorHAnsi" w:cstheme="minorHAnsi"/>
          <w:bCs/>
          <w:sz w:val="24"/>
          <w:szCs w:val="24"/>
          <w:lang w:val="es-MX"/>
        </w:rPr>
        <w:t>“</w:t>
      </w:r>
      <w:r>
        <w:rPr>
          <w:rFonts w:asciiTheme="minorHAnsi" w:hAnsiTheme="minorHAnsi" w:cstheme="minorHAnsi"/>
          <w:bCs/>
          <w:sz w:val="24"/>
          <w:szCs w:val="24"/>
          <w:lang w:val="es-MX"/>
        </w:rPr>
        <w:t>anexo</w:t>
      </w:r>
      <w:r w:rsidR="00EF52C7" w:rsidRPr="00EF52C7">
        <w:rPr>
          <w:rFonts w:asciiTheme="minorHAnsi" w:hAnsiTheme="minorHAnsi" w:cstheme="minorHAnsi"/>
          <w:bCs/>
          <w:sz w:val="24"/>
          <w:szCs w:val="24"/>
          <w:lang w:val="es-MX"/>
        </w:rPr>
        <w:t xml:space="preserve"> 9”.</w:t>
      </w:r>
    </w:p>
    <w:p w:rsidR="0004215C" w:rsidRDefault="0004215C" w:rsidP="0034042E">
      <w:pPr>
        <w:pStyle w:val="3"/>
        <w:tabs>
          <w:tab w:val="left" w:pos="993"/>
        </w:tabs>
        <w:ind w:left="0" w:firstLine="0"/>
        <w:rPr>
          <w:rFonts w:ascii="Calibri" w:hAnsi="Calibri" w:cs="Arial"/>
          <w:b/>
          <w:color w:val="000022"/>
          <w:sz w:val="28"/>
        </w:rPr>
      </w:pPr>
    </w:p>
    <w:p w:rsidR="005D0F90" w:rsidRDefault="005D0F90" w:rsidP="0034042E">
      <w:pPr>
        <w:pStyle w:val="3"/>
        <w:tabs>
          <w:tab w:val="left" w:pos="993"/>
        </w:tabs>
        <w:ind w:left="0" w:firstLine="0"/>
        <w:rPr>
          <w:rFonts w:ascii="Calibri" w:hAnsi="Calibri" w:cs="Arial"/>
          <w:b/>
          <w:color w:val="000022"/>
          <w:sz w:val="28"/>
        </w:rPr>
      </w:pPr>
    </w:p>
    <w:p w:rsidR="005D0F90" w:rsidRDefault="005D0F90" w:rsidP="0034042E">
      <w:pPr>
        <w:pStyle w:val="3"/>
        <w:tabs>
          <w:tab w:val="left" w:pos="993"/>
        </w:tabs>
        <w:ind w:left="0" w:firstLine="0"/>
        <w:rPr>
          <w:rFonts w:ascii="Calibri" w:hAnsi="Calibri" w:cs="Arial"/>
          <w:b/>
          <w:color w:val="000022"/>
          <w:sz w:val="28"/>
        </w:rPr>
      </w:pPr>
    </w:p>
    <w:p w:rsidR="005D0F90" w:rsidRDefault="005D0F90" w:rsidP="0034042E">
      <w:pPr>
        <w:pStyle w:val="3"/>
        <w:tabs>
          <w:tab w:val="left" w:pos="993"/>
        </w:tabs>
        <w:ind w:left="0" w:firstLine="0"/>
        <w:rPr>
          <w:rFonts w:ascii="Calibri" w:hAnsi="Calibri" w:cs="Arial"/>
          <w:b/>
          <w:color w:val="000022"/>
          <w:sz w:val="28"/>
        </w:rPr>
      </w:pPr>
    </w:p>
    <w:p w:rsidR="005D0F90" w:rsidRDefault="005D0F90" w:rsidP="0034042E">
      <w:pPr>
        <w:pStyle w:val="3"/>
        <w:tabs>
          <w:tab w:val="left" w:pos="993"/>
        </w:tabs>
        <w:ind w:left="0" w:firstLine="0"/>
        <w:rPr>
          <w:rFonts w:ascii="Calibri" w:hAnsi="Calibri" w:cs="Arial"/>
          <w:b/>
          <w:color w:val="000022"/>
          <w:sz w:val="28"/>
        </w:rPr>
      </w:pPr>
    </w:p>
    <w:p w:rsidR="00112415" w:rsidRPr="000F6701" w:rsidRDefault="00112415" w:rsidP="00DD3B78">
      <w:pPr>
        <w:pStyle w:val="3"/>
        <w:tabs>
          <w:tab w:val="left" w:pos="993"/>
        </w:tabs>
        <w:ind w:left="0" w:firstLine="0"/>
        <w:jc w:val="center"/>
        <w:rPr>
          <w:rFonts w:ascii="Calibri" w:hAnsi="Calibri" w:cs="Arial"/>
          <w:b/>
          <w:color w:val="000022"/>
          <w:sz w:val="28"/>
        </w:rPr>
      </w:pPr>
      <w:r w:rsidRPr="000F6701">
        <w:rPr>
          <w:rFonts w:ascii="Calibri" w:hAnsi="Calibri" w:cs="Arial"/>
          <w:b/>
          <w:color w:val="000022"/>
          <w:sz w:val="28"/>
        </w:rPr>
        <w:lastRenderedPageBreak/>
        <w:t xml:space="preserve">B. DOCUMENTOS DE </w:t>
      </w:r>
      <w:r w:rsidR="001C008F" w:rsidRPr="000F6701">
        <w:rPr>
          <w:rFonts w:ascii="Calibri" w:hAnsi="Calibri" w:cs="Arial"/>
          <w:b/>
          <w:color w:val="000022"/>
          <w:sz w:val="28"/>
        </w:rPr>
        <w:t>LICITACIÓ</w:t>
      </w:r>
      <w:r w:rsidR="00BC2F38" w:rsidRPr="000F6701">
        <w:rPr>
          <w:rFonts w:ascii="Calibri" w:hAnsi="Calibri" w:cs="Arial"/>
          <w:b/>
          <w:color w:val="000022"/>
          <w:sz w:val="28"/>
        </w:rPr>
        <w:t>N</w:t>
      </w:r>
    </w:p>
    <w:p w:rsidR="00112415" w:rsidRPr="000F6701" w:rsidRDefault="00112415" w:rsidP="00756D25">
      <w:pPr>
        <w:pStyle w:val="3"/>
        <w:ind w:left="0" w:firstLine="0"/>
        <w:jc w:val="center"/>
        <w:rPr>
          <w:rFonts w:ascii="Calibri" w:hAnsi="Calibri" w:cs="Arial"/>
          <w:b/>
          <w:sz w:val="28"/>
        </w:rPr>
      </w:pPr>
    </w:p>
    <w:p w:rsidR="00112415" w:rsidRDefault="00112415" w:rsidP="00756D25">
      <w:pPr>
        <w:pStyle w:val="2"/>
        <w:numPr>
          <w:ilvl w:val="0"/>
          <w:numId w:val="4"/>
        </w:numPr>
        <w:tabs>
          <w:tab w:val="clear" w:pos="360"/>
          <w:tab w:val="num" w:pos="284"/>
          <w:tab w:val="left" w:pos="400"/>
        </w:tabs>
        <w:rPr>
          <w:rFonts w:ascii="Calibri" w:hAnsi="Calibri" w:cs="Arial"/>
          <w:b/>
          <w:sz w:val="24"/>
        </w:rPr>
      </w:pPr>
      <w:r w:rsidRPr="000F6701">
        <w:rPr>
          <w:rFonts w:ascii="Calibri" w:hAnsi="Calibri" w:cs="Arial"/>
          <w:b/>
          <w:sz w:val="24"/>
        </w:rPr>
        <w:t xml:space="preserve">DOCUMENTOS DE </w:t>
      </w:r>
      <w:r w:rsidR="001C008F" w:rsidRPr="000F6701">
        <w:rPr>
          <w:rFonts w:ascii="Calibri" w:hAnsi="Calibri" w:cs="Arial"/>
          <w:b/>
          <w:sz w:val="24"/>
        </w:rPr>
        <w:t>LICITACIÓ</w:t>
      </w:r>
      <w:r w:rsidR="00BC2F38" w:rsidRPr="000F6701">
        <w:rPr>
          <w:rFonts w:ascii="Calibri" w:hAnsi="Calibri" w:cs="Arial"/>
          <w:b/>
          <w:sz w:val="24"/>
        </w:rPr>
        <w:t>N</w:t>
      </w:r>
      <w:r w:rsidRPr="000F6701">
        <w:rPr>
          <w:rFonts w:ascii="Calibri" w:hAnsi="Calibri" w:cs="Arial"/>
          <w:b/>
          <w:sz w:val="24"/>
        </w:rPr>
        <w:t>.</w:t>
      </w:r>
    </w:p>
    <w:p w:rsidR="008F63AB" w:rsidRDefault="008F63AB" w:rsidP="008F63AB">
      <w:pPr>
        <w:pStyle w:val="2"/>
        <w:tabs>
          <w:tab w:val="left" w:pos="400"/>
        </w:tabs>
        <w:ind w:left="360"/>
        <w:rPr>
          <w:rFonts w:ascii="Calibri" w:hAnsi="Calibri" w:cs="Arial"/>
          <w:b/>
          <w:sz w:val="24"/>
        </w:rPr>
      </w:pPr>
    </w:p>
    <w:p w:rsidR="00112415" w:rsidRPr="000F6701" w:rsidRDefault="00112415" w:rsidP="00756D25">
      <w:pPr>
        <w:pStyle w:val="3"/>
        <w:numPr>
          <w:ilvl w:val="1"/>
          <w:numId w:val="4"/>
        </w:numPr>
        <w:tabs>
          <w:tab w:val="clear" w:pos="1440"/>
          <w:tab w:val="num" w:pos="900"/>
        </w:tabs>
        <w:ind w:left="900" w:hanging="616"/>
        <w:rPr>
          <w:rFonts w:ascii="Calibri" w:hAnsi="Calibri" w:cs="Arial"/>
          <w:sz w:val="24"/>
        </w:rPr>
      </w:pPr>
      <w:r w:rsidRPr="000F6701">
        <w:rPr>
          <w:rFonts w:ascii="Calibri" w:hAnsi="Calibri" w:cs="Arial"/>
          <w:sz w:val="24"/>
        </w:rPr>
        <w:t xml:space="preserve">En estas bases de </w:t>
      </w:r>
      <w:r w:rsidR="00BC2F38" w:rsidRPr="000F6701">
        <w:rPr>
          <w:rFonts w:ascii="Calibri" w:hAnsi="Calibri" w:cs="Arial"/>
          <w:sz w:val="24"/>
        </w:rPr>
        <w:t>licitación</w:t>
      </w:r>
      <w:r w:rsidRPr="000F6701">
        <w:rPr>
          <w:rFonts w:ascii="Calibri" w:hAnsi="Calibri" w:cs="Arial"/>
          <w:sz w:val="24"/>
        </w:rPr>
        <w:t xml:space="preserve"> se detallan los </w:t>
      </w:r>
      <w:r w:rsidR="00A55C0A" w:rsidRPr="000F6701">
        <w:rPr>
          <w:rFonts w:ascii="Calibri" w:hAnsi="Calibri" w:cs="Arial"/>
          <w:sz w:val="24"/>
        </w:rPr>
        <w:t>bienes</w:t>
      </w:r>
      <w:r w:rsidRPr="000F6701">
        <w:rPr>
          <w:rFonts w:ascii="Calibri" w:hAnsi="Calibri" w:cs="Arial"/>
          <w:sz w:val="24"/>
        </w:rPr>
        <w:t xml:space="preserve"> requeridos, el procedimiento de </w:t>
      </w:r>
      <w:r w:rsidR="00BC2F38" w:rsidRPr="000F6701">
        <w:rPr>
          <w:rFonts w:ascii="Calibri" w:hAnsi="Calibri" w:cs="Arial"/>
          <w:sz w:val="24"/>
        </w:rPr>
        <w:t>licitación</w:t>
      </w:r>
      <w:r w:rsidRPr="000F6701">
        <w:rPr>
          <w:rFonts w:ascii="Calibri" w:hAnsi="Calibri" w:cs="Arial"/>
          <w:sz w:val="24"/>
        </w:rPr>
        <w:t xml:space="preserve"> y las condiciones contractuales; formando parte integrante de las mismas los siguientes anexos:</w:t>
      </w:r>
    </w:p>
    <w:p w:rsidR="000F138F" w:rsidRPr="000F6701" w:rsidRDefault="000F138F" w:rsidP="00756D25">
      <w:pPr>
        <w:pStyle w:val="4"/>
        <w:ind w:left="0" w:firstLine="0"/>
        <w:jc w:val="both"/>
        <w:rPr>
          <w:rFonts w:ascii="Calibri" w:hAnsi="Calibri" w:cs="Arial"/>
          <w:sz w:val="24"/>
        </w:rPr>
      </w:pP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“Anexo 1” Formato de Propuesta Técnica</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 xml:space="preserve">“Anexo 2” </w:t>
      </w:r>
      <w:r w:rsidR="00FD6A95">
        <w:rPr>
          <w:rFonts w:ascii="Calibri" w:hAnsi="Calibri" w:cs="Arial"/>
          <w:sz w:val="24"/>
          <w:szCs w:val="24"/>
        </w:rPr>
        <w:t>Carta compromiso de entrega</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 xml:space="preserve">“Anexo 3” </w:t>
      </w:r>
      <w:r w:rsidR="000C0D40" w:rsidRPr="000F6701">
        <w:rPr>
          <w:rFonts w:ascii="Calibri" w:hAnsi="Calibri" w:cs="Arial"/>
          <w:sz w:val="24"/>
          <w:szCs w:val="24"/>
        </w:rPr>
        <w:t>Formato de Manifestación de Facultades</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“Anexo 4” Manifiesto Articulo 49 de la L.A.A.S.E.B.C.</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 xml:space="preserve">“Anexo 5” Declaración de Integridad </w:t>
      </w:r>
    </w:p>
    <w:p w:rsidR="00EA3D6A" w:rsidRPr="000F6701" w:rsidRDefault="00EA3D6A" w:rsidP="00EA3D6A">
      <w:pPr>
        <w:ind w:firstLine="900"/>
        <w:jc w:val="both"/>
        <w:rPr>
          <w:rFonts w:ascii="Calibri" w:hAnsi="Calibri" w:cs="Arial"/>
          <w:sz w:val="24"/>
          <w:szCs w:val="24"/>
        </w:rPr>
      </w:pPr>
      <w:r w:rsidRPr="000F6701">
        <w:rPr>
          <w:rFonts w:ascii="Calibri" w:hAnsi="Calibri" w:cs="Arial"/>
          <w:sz w:val="24"/>
          <w:szCs w:val="24"/>
        </w:rPr>
        <w:t xml:space="preserve">“Anexo 6” </w:t>
      </w:r>
      <w:r>
        <w:rPr>
          <w:rFonts w:ascii="Calibri" w:hAnsi="Calibri" w:cs="Arial"/>
          <w:sz w:val="24"/>
          <w:szCs w:val="24"/>
        </w:rPr>
        <w:t>Manifiesto obligaciones fiscales</w:t>
      </w:r>
    </w:p>
    <w:p w:rsidR="000B758C" w:rsidRDefault="00061C9F" w:rsidP="000B758C">
      <w:pPr>
        <w:ind w:firstLine="900"/>
        <w:jc w:val="both"/>
        <w:rPr>
          <w:rFonts w:ascii="Calibri" w:hAnsi="Calibri" w:cs="Arial"/>
          <w:sz w:val="24"/>
          <w:szCs w:val="24"/>
        </w:rPr>
      </w:pPr>
      <w:r w:rsidRPr="000F6701">
        <w:rPr>
          <w:rFonts w:ascii="Calibri" w:hAnsi="Calibri" w:cs="Arial"/>
          <w:sz w:val="24"/>
          <w:szCs w:val="24"/>
        </w:rPr>
        <w:t xml:space="preserve">“Anexo </w:t>
      </w:r>
      <w:r w:rsidR="00EA3D6A">
        <w:rPr>
          <w:rFonts w:ascii="Calibri" w:hAnsi="Calibri" w:cs="Arial"/>
          <w:sz w:val="24"/>
          <w:szCs w:val="24"/>
        </w:rPr>
        <w:t>7</w:t>
      </w:r>
      <w:r w:rsidR="00B37775">
        <w:rPr>
          <w:rFonts w:ascii="Calibri" w:hAnsi="Calibri" w:cs="Arial"/>
          <w:sz w:val="24"/>
          <w:szCs w:val="24"/>
        </w:rPr>
        <w:t>” Catá</w:t>
      </w:r>
      <w:r w:rsidR="000B758C">
        <w:rPr>
          <w:rFonts w:ascii="Calibri" w:hAnsi="Calibri" w:cs="Arial"/>
          <w:sz w:val="24"/>
          <w:szCs w:val="24"/>
        </w:rPr>
        <w:t>logo de Concepto”</w:t>
      </w:r>
    </w:p>
    <w:p w:rsidR="00061C9F" w:rsidRDefault="00EA3D6A" w:rsidP="000B758C">
      <w:pPr>
        <w:ind w:firstLine="900"/>
        <w:jc w:val="both"/>
        <w:rPr>
          <w:rFonts w:ascii="Calibri" w:hAnsi="Calibri" w:cs="Arial"/>
          <w:sz w:val="24"/>
          <w:szCs w:val="24"/>
        </w:rPr>
      </w:pPr>
      <w:r>
        <w:rPr>
          <w:rFonts w:ascii="Calibri" w:hAnsi="Calibri" w:cs="Arial"/>
          <w:sz w:val="24"/>
          <w:szCs w:val="24"/>
        </w:rPr>
        <w:t>“Anexo 8</w:t>
      </w:r>
      <w:r w:rsidR="00061C9F" w:rsidRPr="000F6701">
        <w:rPr>
          <w:rFonts w:ascii="Calibri" w:hAnsi="Calibri" w:cs="Arial"/>
          <w:sz w:val="24"/>
          <w:szCs w:val="24"/>
        </w:rPr>
        <w:t>” Formato de Propuesta Económica</w:t>
      </w:r>
    </w:p>
    <w:p w:rsidR="00B37775" w:rsidRDefault="00B37775" w:rsidP="00B37775">
      <w:pPr>
        <w:pStyle w:val="Ttulo5"/>
        <w:ind w:firstLine="851"/>
        <w:jc w:val="both"/>
        <w:rPr>
          <w:rFonts w:ascii="Calibri" w:hAnsi="Calibri" w:cs="Arial"/>
          <w:sz w:val="24"/>
          <w:szCs w:val="24"/>
        </w:rPr>
      </w:pPr>
      <w:r>
        <w:rPr>
          <w:rFonts w:ascii="Calibri" w:hAnsi="Calibri" w:cs="Arial"/>
          <w:sz w:val="24"/>
          <w:szCs w:val="24"/>
        </w:rPr>
        <w:t xml:space="preserve"> “Anexo 9</w:t>
      </w:r>
      <w:r w:rsidRPr="000F6701">
        <w:rPr>
          <w:rFonts w:ascii="Calibri" w:hAnsi="Calibri" w:cs="Arial"/>
          <w:sz w:val="24"/>
          <w:szCs w:val="24"/>
        </w:rPr>
        <w:t xml:space="preserve">” </w:t>
      </w:r>
      <w:r>
        <w:rPr>
          <w:rFonts w:ascii="Calibri" w:hAnsi="Calibri" w:cs="Arial"/>
          <w:sz w:val="24"/>
          <w:szCs w:val="24"/>
        </w:rPr>
        <w:t>Imagen de logo</w:t>
      </w:r>
    </w:p>
    <w:p w:rsidR="00061C9F" w:rsidRPr="000F6701" w:rsidRDefault="009241B5" w:rsidP="00756D25">
      <w:pPr>
        <w:pStyle w:val="Ttulo5"/>
        <w:ind w:firstLine="851"/>
        <w:jc w:val="both"/>
        <w:rPr>
          <w:rFonts w:ascii="Calibri" w:hAnsi="Calibri" w:cs="Arial"/>
          <w:sz w:val="24"/>
          <w:szCs w:val="24"/>
        </w:rPr>
      </w:pPr>
      <w:r>
        <w:rPr>
          <w:rFonts w:ascii="Calibri" w:hAnsi="Calibri" w:cs="Arial"/>
          <w:sz w:val="24"/>
          <w:szCs w:val="24"/>
        </w:rPr>
        <w:t xml:space="preserve"> </w:t>
      </w:r>
      <w:r w:rsidR="00B37775">
        <w:rPr>
          <w:rFonts w:ascii="Calibri" w:hAnsi="Calibri" w:cs="Arial"/>
          <w:sz w:val="24"/>
          <w:szCs w:val="24"/>
        </w:rPr>
        <w:t>“Anexo 10</w:t>
      </w:r>
      <w:r w:rsidR="00061C9F" w:rsidRPr="000F6701">
        <w:rPr>
          <w:rFonts w:ascii="Calibri" w:hAnsi="Calibri" w:cs="Arial"/>
          <w:sz w:val="24"/>
          <w:szCs w:val="24"/>
        </w:rPr>
        <w:t>” Formato de Entrega de Sobres</w:t>
      </w:r>
    </w:p>
    <w:p w:rsidR="000F138F" w:rsidRPr="000F6701" w:rsidRDefault="000F138F" w:rsidP="00756D25">
      <w:pPr>
        <w:pStyle w:val="4"/>
        <w:ind w:left="0" w:firstLine="0"/>
        <w:jc w:val="both"/>
        <w:rPr>
          <w:rFonts w:ascii="Calibri" w:hAnsi="Calibri" w:cs="Arial"/>
          <w:sz w:val="24"/>
        </w:rPr>
      </w:pPr>
    </w:p>
    <w:p w:rsidR="00112415" w:rsidRPr="000F6701" w:rsidRDefault="00112415" w:rsidP="00756D25">
      <w:pPr>
        <w:pStyle w:val="3"/>
        <w:numPr>
          <w:ilvl w:val="1"/>
          <w:numId w:val="4"/>
        </w:numPr>
        <w:tabs>
          <w:tab w:val="clear" w:pos="1440"/>
        </w:tabs>
        <w:ind w:left="851" w:hanging="567"/>
        <w:rPr>
          <w:rFonts w:ascii="Calibri" w:hAnsi="Calibri" w:cs="Arial"/>
          <w:sz w:val="24"/>
        </w:rPr>
      </w:pPr>
      <w:r w:rsidRPr="000F6701">
        <w:rPr>
          <w:rFonts w:ascii="Calibri" w:hAnsi="Calibri" w:cs="Arial"/>
          <w:sz w:val="24"/>
        </w:rPr>
        <w:t xml:space="preserve">El licitante deberá examinar minuciosamente y de manera previa a la presentación de sus proposiciones, todas y cada una de las instrucciones, formatos, condiciones y especificaciones que figuren en las presentes bases de </w:t>
      </w:r>
      <w:r w:rsidR="00BC2F38" w:rsidRPr="000F6701">
        <w:rPr>
          <w:rFonts w:ascii="Calibri" w:hAnsi="Calibri" w:cs="Arial"/>
          <w:sz w:val="24"/>
        </w:rPr>
        <w:t>licitación</w:t>
      </w:r>
      <w:r w:rsidRPr="000F6701">
        <w:rPr>
          <w:rFonts w:ascii="Calibri" w:hAnsi="Calibri" w:cs="Arial"/>
          <w:sz w:val="24"/>
        </w:rPr>
        <w:t xml:space="preserve"> y sus anexos. Si el licitante omite presentar cualquier tipo de información o documentación requerida en las bases de </w:t>
      </w:r>
      <w:r w:rsidR="00BC2F38" w:rsidRPr="000F6701">
        <w:rPr>
          <w:rFonts w:ascii="Calibri" w:hAnsi="Calibri" w:cs="Arial"/>
          <w:sz w:val="24"/>
        </w:rPr>
        <w:t>licitación</w:t>
      </w:r>
      <w:r w:rsidRPr="000F6701">
        <w:rPr>
          <w:rFonts w:ascii="Calibri" w:hAnsi="Calibri" w:cs="Arial"/>
          <w:sz w:val="24"/>
        </w:rPr>
        <w:t xml:space="preserve"> o sus anexos, o presenta una proposición que no se ajuste a lo requerido en bases, </w:t>
      </w:r>
      <w:r w:rsidRPr="000F6701">
        <w:rPr>
          <w:rFonts w:ascii="Calibri" w:hAnsi="Calibri" w:cs="Arial"/>
          <w:b/>
          <w:sz w:val="24"/>
        </w:rPr>
        <w:t xml:space="preserve">su propuesta será </w:t>
      </w:r>
      <w:r w:rsidR="00830FE8" w:rsidRPr="000F6701">
        <w:rPr>
          <w:rFonts w:ascii="Calibri" w:hAnsi="Calibri" w:cs="Arial"/>
          <w:b/>
          <w:sz w:val="24"/>
        </w:rPr>
        <w:t>desechada</w:t>
      </w:r>
      <w:r w:rsidRPr="000F6701">
        <w:rPr>
          <w:rFonts w:ascii="Calibri" w:hAnsi="Calibri" w:cs="Arial"/>
          <w:b/>
          <w:sz w:val="24"/>
        </w:rPr>
        <w:t>.</w:t>
      </w:r>
    </w:p>
    <w:p w:rsidR="00CF00CB" w:rsidRPr="000F6701" w:rsidRDefault="00CF00CB" w:rsidP="00756D25">
      <w:pPr>
        <w:spacing w:line="240" w:lineRule="exact"/>
        <w:jc w:val="both"/>
        <w:rPr>
          <w:rFonts w:ascii="Calibri" w:hAnsi="Calibri" w:cs="Arial"/>
          <w:sz w:val="24"/>
          <w:highlight w:val="yellow"/>
        </w:rPr>
      </w:pPr>
    </w:p>
    <w:p w:rsidR="00D36B1D" w:rsidRDefault="00075C16" w:rsidP="00756D25">
      <w:pPr>
        <w:pStyle w:val="2"/>
        <w:keepNext/>
        <w:numPr>
          <w:ilvl w:val="0"/>
          <w:numId w:val="4"/>
        </w:numPr>
        <w:tabs>
          <w:tab w:val="clear" w:pos="360"/>
          <w:tab w:val="num" w:pos="-284"/>
        </w:tabs>
        <w:ind w:hanging="76"/>
        <w:rPr>
          <w:rFonts w:ascii="Calibri" w:hAnsi="Calibri" w:cs="Tahoma"/>
          <w:b/>
          <w:bCs/>
          <w:sz w:val="24"/>
        </w:rPr>
      </w:pPr>
      <w:r>
        <w:rPr>
          <w:rFonts w:ascii="Calibri" w:hAnsi="Calibri" w:cs="Tahoma"/>
          <w:b/>
          <w:bCs/>
          <w:sz w:val="24"/>
        </w:rPr>
        <w:t>RECEPCI</w:t>
      </w:r>
      <w:r w:rsidR="00E77D7A">
        <w:rPr>
          <w:rFonts w:ascii="Calibri" w:hAnsi="Calibri" w:cs="Tahoma"/>
          <w:b/>
          <w:bCs/>
          <w:sz w:val="24"/>
        </w:rPr>
        <w:t>Ó</w:t>
      </w:r>
      <w:r>
        <w:rPr>
          <w:rFonts w:ascii="Calibri" w:hAnsi="Calibri" w:cs="Tahoma"/>
          <w:b/>
          <w:bCs/>
          <w:sz w:val="24"/>
        </w:rPr>
        <w:t xml:space="preserve">N DE CUESTIONARIOS Y </w:t>
      </w:r>
      <w:r w:rsidR="00BC2F38" w:rsidRPr="000F6701">
        <w:rPr>
          <w:rFonts w:ascii="Calibri" w:hAnsi="Calibri" w:cs="Tahoma"/>
          <w:b/>
          <w:bCs/>
          <w:sz w:val="24"/>
        </w:rPr>
        <w:t>JUNTA DE ACLARACIONES.</w:t>
      </w:r>
    </w:p>
    <w:p w:rsidR="008F63AB" w:rsidRPr="000F6701" w:rsidRDefault="008F63AB" w:rsidP="008F63AB">
      <w:pPr>
        <w:pStyle w:val="2"/>
        <w:keepNext/>
        <w:ind w:left="360"/>
        <w:rPr>
          <w:rFonts w:ascii="Calibri" w:hAnsi="Calibri" w:cs="Tahoma"/>
          <w:b/>
          <w:bCs/>
          <w:sz w:val="24"/>
        </w:rPr>
      </w:pPr>
    </w:p>
    <w:p w:rsidR="001B29A5" w:rsidRPr="00105794" w:rsidRDefault="001B29A5" w:rsidP="00C97DD7">
      <w:pPr>
        <w:pStyle w:val="3"/>
        <w:numPr>
          <w:ilvl w:val="1"/>
          <w:numId w:val="34"/>
        </w:numPr>
        <w:tabs>
          <w:tab w:val="clear" w:pos="1368"/>
          <w:tab w:val="num" w:pos="900"/>
        </w:tabs>
        <w:ind w:left="900" w:right="-72" w:hanging="500"/>
        <w:rPr>
          <w:rFonts w:ascii="Calibri" w:hAnsi="Calibri" w:cs="Calibri"/>
          <w:sz w:val="24"/>
        </w:rPr>
      </w:pPr>
      <w:r w:rsidRPr="00105794">
        <w:rPr>
          <w:rFonts w:ascii="Calibri" w:hAnsi="Calibri" w:cs="Calibri"/>
          <w:sz w:val="24"/>
        </w:rPr>
        <w:t xml:space="preserve">“La Convocante” aclarará cualquier aspecto técnico, comercial y administrativo sobre los bienes objeto de la presente licitación, dando </w:t>
      </w:r>
      <w:r>
        <w:rPr>
          <w:rFonts w:ascii="Calibri" w:hAnsi="Calibri" w:cs="Calibri"/>
          <w:sz w:val="24"/>
        </w:rPr>
        <w:t>respuesta</w:t>
      </w:r>
      <w:r w:rsidRPr="00105794">
        <w:rPr>
          <w:rFonts w:ascii="Calibri" w:hAnsi="Calibri" w:cs="Calibri"/>
          <w:sz w:val="24"/>
        </w:rPr>
        <w:t xml:space="preserve"> a las dudas plasmadas en los cuestionarios que para ese fin se solicitan y a las que fueren formuladas en el desarrollo de la junta de aclaraciones, mediante la presentación de un cuestionario dirigido al “Comité de Adquisiciones”, al correo electrónico </w:t>
      </w:r>
      <w:hyperlink r:id="rId9" w:history="1">
        <w:r w:rsidRPr="00E16D78">
          <w:rPr>
            <w:rStyle w:val="Hipervnculo"/>
            <w:rFonts w:ascii="Calibri" w:hAnsi="Calibri" w:cs="Calibri"/>
            <w:sz w:val="24"/>
          </w:rPr>
          <w:t>kaguirre@baja.gob.mx</w:t>
        </w:r>
      </w:hyperlink>
      <w:r w:rsidRPr="00105794">
        <w:rPr>
          <w:rFonts w:ascii="Calibri" w:hAnsi="Calibri" w:cs="Calibri"/>
          <w:sz w:val="24"/>
        </w:rPr>
        <w:t xml:space="preserve">. Los cuestionarios deberán ser recibidos a más tardar el día </w:t>
      </w:r>
      <w:r w:rsidR="00E77D7A">
        <w:rPr>
          <w:rFonts w:ascii="Calibri" w:hAnsi="Calibri" w:cs="Calibri"/>
          <w:b/>
          <w:sz w:val="24"/>
        </w:rPr>
        <w:t>26</w:t>
      </w:r>
      <w:r w:rsidRPr="00105794">
        <w:rPr>
          <w:rFonts w:ascii="Calibri" w:hAnsi="Calibri" w:cs="Calibri"/>
          <w:b/>
          <w:sz w:val="24"/>
        </w:rPr>
        <w:t xml:space="preserve"> de </w:t>
      </w:r>
      <w:r w:rsidR="00E77D7A">
        <w:rPr>
          <w:rFonts w:ascii="Calibri" w:hAnsi="Calibri" w:cs="Calibri"/>
          <w:b/>
          <w:sz w:val="24"/>
        </w:rPr>
        <w:t>noviem</w:t>
      </w:r>
      <w:r w:rsidR="000B758C">
        <w:rPr>
          <w:rFonts w:ascii="Calibri" w:hAnsi="Calibri" w:cs="Calibri"/>
          <w:b/>
          <w:sz w:val="24"/>
        </w:rPr>
        <w:t>bre</w:t>
      </w:r>
      <w:r w:rsidRPr="00105794">
        <w:rPr>
          <w:rFonts w:ascii="Calibri" w:hAnsi="Calibri" w:cs="Calibri"/>
          <w:b/>
          <w:sz w:val="24"/>
        </w:rPr>
        <w:t xml:space="preserve"> de 201</w:t>
      </w:r>
      <w:r>
        <w:rPr>
          <w:rFonts w:ascii="Calibri" w:hAnsi="Calibri" w:cs="Calibri"/>
          <w:b/>
          <w:sz w:val="24"/>
        </w:rPr>
        <w:t>2</w:t>
      </w:r>
      <w:r w:rsidRPr="00105794">
        <w:rPr>
          <w:rFonts w:ascii="Calibri" w:hAnsi="Calibri" w:cs="Calibri"/>
          <w:b/>
          <w:sz w:val="24"/>
        </w:rPr>
        <w:t xml:space="preserve"> hasta las 13:</w:t>
      </w:r>
      <w:r w:rsidRPr="00105794">
        <w:rPr>
          <w:rFonts w:ascii="Calibri" w:hAnsi="Calibri" w:cs="Calibri"/>
          <w:b/>
          <w:iCs/>
          <w:sz w:val="24"/>
        </w:rPr>
        <w:t>00 horas. “</w:t>
      </w:r>
      <w:r w:rsidRPr="00105794">
        <w:rPr>
          <w:rFonts w:ascii="Calibri" w:hAnsi="Calibri" w:cs="Calibri"/>
          <w:bCs/>
          <w:iCs/>
          <w:sz w:val="24"/>
        </w:rPr>
        <w:t>La Convocante”</w:t>
      </w:r>
      <w:r w:rsidRPr="00105794">
        <w:rPr>
          <w:rFonts w:ascii="Calibri" w:hAnsi="Calibri" w:cs="Calibri"/>
          <w:sz w:val="24"/>
        </w:rPr>
        <w:t xml:space="preserve"> realizara una junta de aclaraciones el día </w:t>
      </w:r>
      <w:r w:rsidR="00E77D7A">
        <w:rPr>
          <w:rFonts w:ascii="Calibri" w:hAnsi="Calibri" w:cs="Calibri"/>
          <w:b/>
          <w:sz w:val="24"/>
        </w:rPr>
        <w:t>28</w:t>
      </w:r>
      <w:r w:rsidRPr="00105794">
        <w:rPr>
          <w:rFonts w:ascii="Calibri" w:hAnsi="Calibri" w:cs="Calibri"/>
          <w:b/>
          <w:sz w:val="24"/>
        </w:rPr>
        <w:t xml:space="preserve"> de </w:t>
      </w:r>
      <w:r w:rsidR="00E77D7A">
        <w:rPr>
          <w:rFonts w:ascii="Calibri" w:hAnsi="Calibri" w:cs="Calibri"/>
          <w:b/>
          <w:sz w:val="24"/>
        </w:rPr>
        <w:t>noviembre</w:t>
      </w:r>
      <w:r w:rsidRPr="00105794">
        <w:rPr>
          <w:rFonts w:ascii="Calibri" w:hAnsi="Calibri" w:cs="Calibri"/>
          <w:b/>
          <w:sz w:val="24"/>
        </w:rPr>
        <w:t xml:space="preserve"> de 201</w:t>
      </w:r>
      <w:r>
        <w:rPr>
          <w:rFonts w:ascii="Calibri" w:hAnsi="Calibri" w:cs="Calibri"/>
          <w:b/>
          <w:sz w:val="24"/>
        </w:rPr>
        <w:t>2</w:t>
      </w:r>
      <w:r w:rsidRPr="00105794">
        <w:rPr>
          <w:rFonts w:ascii="Calibri" w:hAnsi="Calibri" w:cs="Calibri"/>
          <w:b/>
          <w:sz w:val="24"/>
        </w:rPr>
        <w:t xml:space="preserve"> a las 1</w:t>
      </w:r>
      <w:r w:rsidR="00E77D7A">
        <w:rPr>
          <w:rFonts w:ascii="Calibri" w:hAnsi="Calibri" w:cs="Calibri"/>
          <w:b/>
          <w:sz w:val="24"/>
        </w:rPr>
        <w:t>0</w:t>
      </w:r>
      <w:r w:rsidRPr="00105794">
        <w:rPr>
          <w:rFonts w:ascii="Calibri" w:hAnsi="Calibri" w:cs="Calibri"/>
          <w:b/>
          <w:sz w:val="24"/>
        </w:rPr>
        <w:t>:00</w:t>
      </w:r>
      <w:r w:rsidR="00E77D7A">
        <w:rPr>
          <w:rFonts w:ascii="Calibri" w:hAnsi="Calibri" w:cs="Calibri"/>
          <w:b/>
          <w:sz w:val="24"/>
        </w:rPr>
        <w:t xml:space="preserve"> </w:t>
      </w:r>
      <w:r w:rsidRPr="00105794">
        <w:rPr>
          <w:rFonts w:ascii="Calibri" w:hAnsi="Calibri" w:cs="Calibri"/>
          <w:b/>
          <w:sz w:val="24"/>
        </w:rPr>
        <w:t>horas</w:t>
      </w:r>
      <w:r w:rsidRPr="00105794">
        <w:rPr>
          <w:rFonts w:ascii="Calibri" w:hAnsi="Calibri" w:cs="Calibri"/>
          <w:sz w:val="24"/>
        </w:rPr>
        <w:t xml:space="preserve"> en la sala de juntas de la Dirección de Adquisiciones de Oficialía Mayor de Gobierno, ubicada en el tercer piso del edificio Poder Ejecutivo, en Calzada Independencia No. 994, colonia Centro Cívico, en Mexicali, Baja California, el acta de la junta de aclaraciones estará a disposición de los licitantes al finalizar dichos actos, de igual forma para los que no hayan asistido se publicara en la página de Gobierno del Estado: </w:t>
      </w:r>
      <w:hyperlink r:id="rId10" w:history="1">
        <w:r w:rsidRPr="00105794">
          <w:rPr>
            <w:rStyle w:val="Hipervnculo"/>
            <w:rFonts w:ascii="Calibri" w:hAnsi="Calibri" w:cs="Calibri"/>
            <w:sz w:val="24"/>
          </w:rPr>
          <w:t>www.comprasbc.gob.mx</w:t>
        </w:r>
      </w:hyperlink>
      <w:r w:rsidRPr="00105794">
        <w:rPr>
          <w:rFonts w:ascii="Calibri" w:hAnsi="Calibri" w:cs="Calibri"/>
          <w:sz w:val="24"/>
        </w:rPr>
        <w:t xml:space="preserve">, para efectos de su notificación, la asistencia a esta junta es voluntaria.  </w:t>
      </w:r>
    </w:p>
    <w:p w:rsidR="001B29A5" w:rsidRDefault="001B29A5" w:rsidP="001B29A5">
      <w:pPr>
        <w:pStyle w:val="3"/>
        <w:tabs>
          <w:tab w:val="left" w:pos="900"/>
        </w:tabs>
        <w:ind w:left="900" w:right="-72" w:firstLine="0"/>
        <w:rPr>
          <w:rFonts w:ascii="Calibri" w:hAnsi="Calibri" w:cs="Calibri"/>
          <w:b/>
          <w:sz w:val="24"/>
        </w:rPr>
      </w:pPr>
    </w:p>
    <w:p w:rsidR="00D31AB3" w:rsidRDefault="001B29A5" w:rsidP="001B29A5">
      <w:pPr>
        <w:pStyle w:val="3"/>
        <w:tabs>
          <w:tab w:val="left" w:pos="900"/>
        </w:tabs>
        <w:ind w:left="900" w:right="-72" w:hanging="49"/>
        <w:rPr>
          <w:rFonts w:ascii="Calibri" w:hAnsi="Calibri" w:cs="Calibri"/>
          <w:b/>
          <w:sz w:val="24"/>
        </w:rPr>
      </w:pPr>
      <w:r w:rsidRPr="00105794">
        <w:rPr>
          <w:rFonts w:ascii="Calibri" w:hAnsi="Calibri" w:cs="Calibri"/>
          <w:b/>
          <w:sz w:val="24"/>
        </w:rPr>
        <w:t>Los licitantes que no formulen cuestionarios se entenderán que están</w:t>
      </w:r>
      <w:r>
        <w:rPr>
          <w:rFonts w:ascii="Calibri" w:hAnsi="Calibri" w:cs="Calibri"/>
          <w:b/>
          <w:sz w:val="24"/>
        </w:rPr>
        <w:t xml:space="preserve"> totalmente </w:t>
      </w:r>
      <w:r w:rsidRPr="00105794">
        <w:rPr>
          <w:rFonts w:ascii="Calibri" w:hAnsi="Calibri" w:cs="Calibri"/>
          <w:b/>
          <w:sz w:val="24"/>
        </w:rPr>
        <w:t>conformes con todo lo establecido en las presentes bases de licitación y lo aclarado en la junta de aclaraciones, asistan o no ha dicho acto.</w:t>
      </w:r>
    </w:p>
    <w:p w:rsidR="009D4215" w:rsidRDefault="009D4215" w:rsidP="001B29A5">
      <w:pPr>
        <w:pStyle w:val="3"/>
        <w:tabs>
          <w:tab w:val="left" w:pos="900"/>
        </w:tabs>
        <w:ind w:left="900" w:right="-72" w:hanging="49"/>
        <w:rPr>
          <w:rFonts w:ascii="Calibri" w:hAnsi="Calibri" w:cs="Calibri"/>
          <w:b/>
          <w:sz w:val="24"/>
        </w:rPr>
      </w:pPr>
    </w:p>
    <w:p w:rsidR="009D4215" w:rsidRDefault="009D4215" w:rsidP="001B29A5">
      <w:pPr>
        <w:pStyle w:val="3"/>
        <w:tabs>
          <w:tab w:val="left" w:pos="900"/>
        </w:tabs>
        <w:ind w:left="900" w:right="-72" w:hanging="49"/>
        <w:rPr>
          <w:rFonts w:ascii="Calibri" w:hAnsi="Calibri" w:cs="Calibri"/>
          <w:b/>
          <w:sz w:val="24"/>
        </w:rPr>
      </w:pPr>
    </w:p>
    <w:p w:rsidR="009D4215" w:rsidRPr="00D31AB3" w:rsidRDefault="009D4215" w:rsidP="001B29A5">
      <w:pPr>
        <w:pStyle w:val="3"/>
        <w:tabs>
          <w:tab w:val="left" w:pos="900"/>
        </w:tabs>
        <w:ind w:left="900" w:right="-72" w:hanging="49"/>
        <w:rPr>
          <w:rFonts w:ascii="Calibri" w:hAnsi="Calibri" w:cs="Calibri"/>
          <w:b/>
          <w:sz w:val="24"/>
        </w:rPr>
      </w:pPr>
    </w:p>
    <w:p w:rsidR="00EC7E0D" w:rsidRPr="001B29A5" w:rsidRDefault="00D31AB3" w:rsidP="001B29A5">
      <w:pPr>
        <w:pStyle w:val="3"/>
        <w:tabs>
          <w:tab w:val="left" w:pos="709"/>
        </w:tabs>
        <w:ind w:left="900" w:right="-72" w:hanging="474"/>
        <w:rPr>
          <w:rFonts w:ascii="Calibri" w:hAnsi="Calibri" w:cs="Calibri"/>
          <w:sz w:val="24"/>
        </w:rPr>
      </w:pPr>
      <w:r w:rsidRPr="00D31AB3">
        <w:rPr>
          <w:rFonts w:ascii="Calibri" w:hAnsi="Calibri" w:cs="Calibri"/>
          <w:sz w:val="24"/>
        </w:rPr>
        <w:tab/>
      </w:r>
      <w:r w:rsidRPr="00D31AB3">
        <w:rPr>
          <w:rFonts w:ascii="Calibri" w:hAnsi="Calibri" w:cs="Calibri"/>
          <w:sz w:val="24"/>
        </w:rPr>
        <w:tab/>
      </w:r>
    </w:p>
    <w:p w:rsidR="00112415" w:rsidRDefault="00112415" w:rsidP="008F63AB">
      <w:pPr>
        <w:pStyle w:val="2"/>
        <w:numPr>
          <w:ilvl w:val="0"/>
          <w:numId w:val="4"/>
        </w:numPr>
        <w:tabs>
          <w:tab w:val="left" w:pos="400"/>
        </w:tabs>
        <w:ind w:hanging="76"/>
        <w:rPr>
          <w:rFonts w:ascii="Calibri" w:hAnsi="Calibri" w:cs="Arial"/>
          <w:b/>
          <w:sz w:val="24"/>
        </w:rPr>
      </w:pPr>
      <w:r w:rsidRPr="00493075">
        <w:rPr>
          <w:rFonts w:ascii="Calibri" w:hAnsi="Calibri" w:cs="Arial"/>
          <w:b/>
          <w:sz w:val="24"/>
        </w:rPr>
        <w:lastRenderedPageBreak/>
        <w:t xml:space="preserve">MODIFICACIONES A LAS BASES DE </w:t>
      </w:r>
      <w:r w:rsidR="00A110A5" w:rsidRPr="00493075">
        <w:rPr>
          <w:rFonts w:ascii="Calibri" w:hAnsi="Calibri" w:cs="Arial"/>
          <w:b/>
          <w:sz w:val="24"/>
        </w:rPr>
        <w:t>LICITACI</w:t>
      </w:r>
      <w:r w:rsidR="00814076">
        <w:rPr>
          <w:rFonts w:ascii="Calibri" w:hAnsi="Calibri" w:cs="Arial"/>
          <w:b/>
          <w:sz w:val="24"/>
        </w:rPr>
        <w:t>Ó</w:t>
      </w:r>
      <w:r w:rsidR="00A110A5" w:rsidRPr="00493075">
        <w:rPr>
          <w:rFonts w:ascii="Calibri" w:hAnsi="Calibri" w:cs="Arial"/>
          <w:b/>
          <w:sz w:val="24"/>
        </w:rPr>
        <w:t>N</w:t>
      </w:r>
      <w:r w:rsidRPr="00493075">
        <w:rPr>
          <w:rFonts w:ascii="Calibri" w:hAnsi="Calibri" w:cs="Arial"/>
          <w:b/>
          <w:sz w:val="24"/>
        </w:rPr>
        <w:t>:</w:t>
      </w:r>
    </w:p>
    <w:p w:rsidR="008F63AB" w:rsidRPr="003D0401" w:rsidRDefault="008F63AB" w:rsidP="008F63AB">
      <w:pPr>
        <w:pStyle w:val="2"/>
        <w:tabs>
          <w:tab w:val="left" w:pos="400"/>
        </w:tabs>
        <w:ind w:left="360"/>
        <w:rPr>
          <w:rFonts w:ascii="Calibri" w:hAnsi="Calibri" w:cs="Arial"/>
          <w:b/>
          <w:sz w:val="24"/>
        </w:rPr>
      </w:pPr>
    </w:p>
    <w:p w:rsidR="008B227B" w:rsidRPr="00105794" w:rsidRDefault="00493075" w:rsidP="008B227B">
      <w:pPr>
        <w:pStyle w:val="2"/>
        <w:ind w:left="851" w:hanging="425"/>
        <w:rPr>
          <w:rFonts w:ascii="Calibri" w:hAnsi="Calibri" w:cs="Calibri"/>
          <w:sz w:val="24"/>
        </w:rPr>
      </w:pPr>
      <w:r w:rsidRPr="00493075">
        <w:rPr>
          <w:rFonts w:ascii="Calibri" w:hAnsi="Calibri" w:cs="Calibri"/>
          <w:b/>
          <w:sz w:val="24"/>
          <w:szCs w:val="24"/>
        </w:rPr>
        <w:t>6.1</w:t>
      </w:r>
      <w:r w:rsidR="003408F2">
        <w:rPr>
          <w:rFonts w:ascii="Calibri" w:hAnsi="Calibri" w:cs="Calibri"/>
          <w:b/>
          <w:sz w:val="24"/>
          <w:szCs w:val="24"/>
        </w:rPr>
        <w:t xml:space="preserve"> </w:t>
      </w:r>
      <w:r w:rsidR="008B227B" w:rsidRPr="00105794">
        <w:rPr>
          <w:rFonts w:ascii="Calibri" w:hAnsi="Calibri" w:cs="Calibri"/>
          <w:sz w:val="24"/>
        </w:rPr>
        <w:t xml:space="preserve">Con fundamento en lo dispuesto por el artículo 30 de la Ley de Adquisiciones, Arrendamientos y Servicios para el Estado de Baja California, “La Convocante”, siempre que ello no tenga por objeto limitar el número de licitantes, podrá modificar los plazos u otros aspectos establecidos en la convocatoria o en las presentes bases de licitación, a partir de la fecha en que sea publicada la convocatoria y hasta inclusive el sexto día natural previo al acto de presentación y apertura de proposiciones. </w:t>
      </w:r>
    </w:p>
    <w:p w:rsidR="008B227B" w:rsidRPr="00105794" w:rsidRDefault="008B227B" w:rsidP="008B227B">
      <w:pPr>
        <w:pStyle w:val="3"/>
        <w:ind w:left="851" w:hanging="425"/>
        <w:rPr>
          <w:rFonts w:ascii="Calibri" w:hAnsi="Calibri" w:cs="Calibri"/>
          <w:sz w:val="24"/>
        </w:rPr>
      </w:pPr>
    </w:p>
    <w:p w:rsidR="008B227B" w:rsidRPr="00105794" w:rsidRDefault="008B227B" w:rsidP="008B227B">
      <w:pPr>
        <w:pStyle w:val="3"/>
        <w:ind w:left="851" w:hanging="131"/>
        <w:rPr>
          <w:rFonts w:ascii="Calibri" w:hAnsi="Calibri" w:cs="Calibri"/>
          <w:sz w:val="24"/>
        </w:rPr>
      </w:pPr>
      <w:r w:rsidRPr="00105794">
        <w:rPr>
          <w:rFonts w:ascii="Calibri" w:hAnsi="Calibri" w:cs="Calibri"/>
          <w:sz w:val="24"/>
        </w:rPr>
        <w:t xml:space="preserve">  Dichas modificaciones en ningún caso podrán consistir en la sustitución del</w:t>
      </w:r>
      <w:r>
        <w:rPr>
          <w:rFonts w:ascii="Calibri" w:hAnsi="Calibri" w:cs="Calibri"/>
          <w:sz w:val="24"/>
        </w:rPr>
        <w:t xml:space="preserve">os bienes </w:t>
      </w:r>
      <w:r w:rsidRPr="00105794">
        <w:rPr>
          <w:rFonts w:ascii="Calibri" w:hAnsi="Calibri" w:cs="Calibri"/>
          <w:sz w:val="24"/>
        </w:rPr>
        <w:t xml:space="preserve">convocados originalmente, adición de otros de distintos rubros o en variación significativa de sus características. </w:t>
      </w:r>
    </w:p>
    <w:p w:rsidR="008B227B" w:rsidRPr="00105794" w:rsidRDefault="008B227B" w:rsidP="008B227B">
      <w:pPr>
        <w:pStyle w:val="3"/>
        <w:ind w:left="851" w:hanging="425"/>
        <w:rPr>
          <w:rFonts w:ascii="Calibri" w:hAnsi="Calibri" w:cs="Calibri"/>
          <w:sz w:val="24"/>
        </w:rPr>
      </w:pPr>
    </w:p>
    <w:p w:rsidR="008B227B" w:rsidRDefault="008B227B" w:rsidP="008B227B">
      <w:pPr>
        <w:pStyle w:val="3"/>
        <w:ind w:left="851" w:hanging="131"/>
        <w:rPr>
          <w:rFonts w:ascii="Calibri" w:hAnsi="Calibri" w:cs="Arial"/>
          <w:b/>
          <w:sz w:val="28"/>
        </w:rPr>
      </w:pPr>
      <w:r w:rsidRPr="00105794">
        <w:rPr>
          <w:rFonts w:ascii="Calibri" w:hAnsi="Calibri" w:cs="Calibri"/>
          <w:sz w:val="24"/>
        </w:rPr>
        <w:t xml:space="preserve">  Cualquier modificación a estas bases de la licitación, derivada del resultado de la junta de aclaraciones, será considerada como parte integrante de l</w:t>
      </w:r>
      <w:r>
        <w:rPr>
          <w:rFonts w:ascii="Calibri" w:hAnsi="Calibri" w:cs="Calibri"/>
          <w:sz w:val="24"/>
        </w:rPr>
        <w:t xml:space="preserve">as propias bases de licitación y </w:t>
      </w:r>
      <w:r w:rsidRPr="00105794">
        <w:rPr>
          <w:rFonts w:ascii="Calibri" w:hAnsi="Calibri" w:cs="Calibri"/>
          <w:sz w:val="24"/>
        </w:rPr>
        <w:t>se harán del conocimiento de todos los licitantes</w:t>
      </w:r>
      <w:r>
        <w:rPr>
          <w:rFonts w:ascii="Calibri" w:hAnsi="Calibri" w:cs="Calibri"/>
          <w:sz w:val="24"/>
        </w:rPr>
        <w:t>.</w:t>
      </w:r>
    </w:p>
    <w:p w:rsidR="0055069F" w:rsidRDefault="0055069F" w:rsidP="00F85F63">
      <w:pPr>
        <w:pStyle w:val="2"/>
        <w:ind w:left="0"/>
        <w:rPr>
          <w:rFonts w:ascii="Calibri" w:hAnsi="Calibri" w:cs="Arial"/>
          <w:b/>
          <w:sz w:val="28"/>
        </w:rPr>
      </w:pPr>
    </w:p>
    <w:p w:rsidR="00112415" w:rsidRPr="000F6701" w:rsidRDefault="00112415" w:rsidP="00756D25">
      <w:pPr>
        <w:pStyle w:val="2"/>
        <w:ind w:left="0"/>
        <w:jc w:val="center"/>
        <w:rPr>
          <w:rFonts w:ascii="Calibri" w:hAnsi="Calibri" w:cs="Arial"/>
          <w:b/>
          <w:sz w:val="28"/>
        </w:rPr>
      </w:pPr>
      <w:r w:rsidRPr="000F6701">
        <w:rPr>
          <w:rFonts w:ascii="Calibri" w:hAnsi="Calibri" w:cs="Arial"/>
          <w:b/>
          <w:sz w:val="28"/>
        </w:rPr>
        <w:t>C. PREPARACIÓN DE LAS PROPOSICIONES.</w:t>
      </w:r>
    </w:p>
    <w:p w:rsidR="00112415" w:rsidRPr="000F6701" w:rsidRDefault="00112415" w:rsidP="00756D25">
      <w:pPr>
        <w:pStyle w:val="2"/>
        <w:ind w:left="0"/>
        <w:rPr>
          <w:rFonts w:ascii="Calibri" w:hAnsi="Calibri" w:cs="Arial"/>
          <w:b/>
        </w:rPr>
      </w:pPr>
    </w:p>
    <w:p w:rsidR="00112415" w:rsidRPr="0055069F" w:rsidRDefault="00112415" w:rsidP="0055069F">
      <w:pPr>
        <w:pStyle w:val="2"/>
        <w:numPr>
          <w:ilvl w:val="0"/>
          <w:numId w:val="27"/>
        </w:numPr>
        <w:tabs>
          <w:tab w:val="left" w:pos="426"/>
        </w:tabs>
        <w:rPr>
          <w:rFonts w:ascii="Calibri" w:hAnsi="Calibri" w:cs="Arial"/>
          <w:b/>
          <w:sz w:val="24"/>
        </w:rPr>
      </w:pPr>
      <w:r w:rsidRPr="000F6701">
        <w:rPr>
          <w:rFonts w:ascii="Calibri" w:hAnsi="Calibri" w:cs="Arial"/>
          <w:b/>
          <w:sz w:val="24"/>
        </w:rPr>
        <w:t>IDIOMA DE LAS PROPOSICIONES:</w:t>
      </w:r>
    </w:p>
    <w:p w:rsidR="006037B8" w:rsidRPr="0065449B" w:rsidRDefault="00112415" w:rsidP="007745A0">
      <w:pPr>
        <w:pStyle w:val="3"/>
        <w:tabs>
          <w:tab w:val="left" w:pos="426"/>
        </w:tabs>
        <w:ind w:left="426" w:firstLine="0"/>
        <w:rPr>
          <w:rFonts w:ascii="Calibri" w:hAnsi="Calibri" w:cs="Arial"/>
          <w:b/>
          <w:sz w:val="24"/>
        </w:rPr>
      </w:pPr>
      <w:r w:rsidRPr="000F6701">
        <w:rPr>
          <w:rFonts w:ascii="Calibri" w:hAnsi="Calibri" w:cs="Arial"/>
          <w:sz w:val="24"/>
        </w:rPr>
        <w:t xml:space="preserve">La proposición que prepare el licitante y toda la correspondencia y documentos relativos a ella deberá redactarse en </w:t>
      </w:r>
      <w:r w:rsidRPr="000F6701">
        <w:rPr>
          <w:rFonts w:ascii="Calibri" w:hAnsi="Calibri" w:cs="Arial"/>
          <w:b/>
          <w:sz w:val="24"/>
        </w:rPr>
        <w:t>idioma español.</w:t>
      </w:r>
    </w:p>
    <w:p w:rsidR="006037B8" w:rsidRPr="000F6701" w:rsidRDefault="006037B8" w:rsidP="007745A0">
      <w:pPr>
        <w:pStyle w:val="3"/>
        <w:tabs>
          <w:tab w:val="left" w:pos="540"/>
          <w:tab w:val="left" w:pos="630"/>
        </w:tabs>
        <w:ind w:left="0" w:firstLine="0"/>
        <w:rPr>
          <w:rFonts w:ascii="Calibri" w:hAnsi="Calibri" w:cs="Arial"/>
          <w:sz w:val="24"/>
        </w:rPr>
      </w:pPr>
    </w:p>
    <w:p w:rsidR="00112415" w:rsidRPr="000F6701" w:rsidRDefault="00EC65EE" w:rsidP="007745A0">
      <w:pPr>
        <w:pStyle w:val="2"/>
        <w:tabs>
          <w:tab w:val="left" w:pos="400"/>
          <w:tab w:val="left" w:pos="426"/>
        </w:tabs>
        <w:ind w:left="200" w:hanging="200"/>
        <w:rPr>
          <w:rFonts w:ascii="Calibri" w:hAnsi="Calibri" w:cs="Arial"/>
          <w:b/>
          <w:sz w:val="24"/>
        </w:rPr>
      </w:pPr>
      <w:r w:rsidRPr="000F6701">
        <w:rPr>
          <w:rFonts w:ascii="Calibri" w:hAnsi="Calibri" w:cs="Arial"/>
          <w:b/>
          <w:sz w:val="24"/>
        </w:rPr>
        <w:t xml:space="preserve">8.  </w:t>
      </w:r>
      <w:r w:rsidR="00112415" w:rsidRPr="000F6701">
        <w:rPr>
          <w:rFonts w:ascii="Calibri" w:hAnsi="Calibri" w:cs="Arial"/>
          <w:b/>
          <w:sz w:val="24"/>
        </w:rPr>
        <w:t>DOCUMENTOS INTEGRANTES DE LA PROPOSICIÓN:</w:t>
      </w:r>
    </w:p>
    <w:p w:rsidR="006B5BA5" w:rsidRPr="000F6701" w:rsidRDefault="006325BE" w:rsidP="006B5BA5">
      <w:pPr>
        <w:pStyle w:val="4"/>
        <w:tabs>
          <w:tab w:val="left" w:pos="630"/>
        </w:tabs>
        <w:ind w:left="851" w:hanging="425"/>
        <w:jc w:val="both"/>
        <w:rPr>
          <w:rFonts w:ascii="Calibri" w:hAnsi="Calibri" w:cs="Arial"/>
          <w:b w:val="0"/>
          <w:sz w:val="24"/>
        </w:rPr>
      </w:pPr>
      <w:r w:rsidRPr="000F6701">
        <w:rPr>
          <w:rFonts w:ascii="Calibri" w:hAnsi="Calibri" w:cs="Arial"/>
          <w:b w:val="0"/>
          <w:sz w:val="24"/>
        </w:rPr>
        <w:t>8.</w:t>
      </w:r>
      <w:r w:rsidRPr="003C32E4">
        <w:rPr>
          <w:rFonts w:ascii="Calibri" w:hAnsi="Calibri" w:cs="Arial"/>
          <w:b w:val="0"/>
          <w:sz w:val="24"/>
        </w:rPr>
        <w:t>1</w:t>
      </w:r>
      <w:r w:rsidR="00A610C1">
        <w:rPr>
          <w:rFonts w:ascii="Calibri" w:hAnsi="Calibri" w:cs="Arial"/>
          <w:b w:val="0"/>
          <w:sz w:val="24"/>
        </w:rPr>
        <w:t xml:space="preserve">  </w:t>
      </w:r>
      <w:r w:rsidR="006B5BA5" w:rsidRPr="000F6701">
        <w:rPr>
          <w:rFonts w:ascii="Calibri" w:hAnsi="Calibri" w:cs="Arial"/>
          <w:sz w:val="24"/>
        </w:rPr>
        <w:t xml:space="preserve">Preferentemente la documentación administrativa deberá ser preparada en papel membretado del licitante, </w:t>
      </w:r>
      <w:r w:rsidR="006B5BA5" w:rsidRPr="000F6701">
        <w:rPr>
          <w:rFonts w:ascii="Calibri" w:hAnsi="Calibri" w:cs="Arial"/>
          <w:b w:val="0"/>
          <w:bCs/>
          <w:sz w:val="24"/>
        </w:rPr>
        <w:t>los cuales deberán presentarse sellados y firmados por el representante legal.</w:t>
      </w:r>
      <w:r w:rsidR="006B5BA5" w:rsidRPr="000F6701">
        <w:rPr>
          <w:rFonts w:ascii="Calibri" w:hAnsi="Calibri" w:cs="Arial"/>
          <w:sz w:val="24"/>
        </w:rPr>
        <w:t xml:space="preserve"> La proposición constará de los siguientes documentos:</w:t>
      </w:r>
    </w:p>
    <w:p w:rsidR="006B5BA5" w:rsidRDefault="006B5BA5" w:rsidP="006B5BA5">
      <w:pPr>
        <w:pStyle w:val="2"/>
        <w:tabs>
          <w:tab w:val="left" w:pos="851"/>
        </w:tabs>
        <w:ind w:left="0"/>
        <w:rPr>
          <w:rFonts w:ascii="Calibri" w:hAnsi="Calibri"/>
          <w:b/>
          <w:bCs/>
          <w:sz w:val="24"/>
        </w:rPr>
      </w:pPr>
    </w:p>
    <w:p w:rsidR="00E7311C" w:rsidRPr="00B129FF" w:rsidRDefault="00112415" w:rsidP="0005083C">
      <w:pPr>
        <w:pStyle w:val="3"/>
        <w:numPr>
          <w:ilvl w:val="0"/>
          <w:numId w:val="26"/>
        </w:numPr>
        <w:tabs>
          <w:tab w:val="clear" w:pos="360"/>
        </w:tabs>
        <w:ind w:left="851" w:hanging="425"/>
        <w:rPr>
          <w:rFonts w:ascii="Calibri" w:hAnsi="Calibri" w:cs="Arial"/>
          <w:sz w:val="24"/>
        </w:rPr>
      </w:pPr>
      <w:r w:rsidRPr="000F6701">
        <w:rPr>
          <w:rFonts w:ascii="Calibri" w:hAnsi="Calibri" w:cs="Arial"/>
          <w:b/>
          <w:sz w:val="24"/>
        </w:rPr>
        <w:t xml:space="preserve">Propuesta Técnica.- </w:t>
      </w:r>
      <w:r w:rsidR="001C0A00">
        <w:rPr>
          <w:rFonts w:ascii="Calibri" w:hAnsi="Calibri" w:cs="Arial"/>
          <w:sz w:val="24"/>
        </w:rPr>
        <w:t>Deb</w:t>
      </w:r>
      <w:r w:rsidR="001C0A00" w:rsidRPr="00B129FF">
        <w:rPr>
          <w:rFonts w:ascii="Calibri" w:hAnsi="Calibri" w:cs="Arial"/>
          <w:sz w:val="24"/>
        </w:rPr>
        <w:t>erá presentarse u</w:t>
      </w:r>
      <w:r w:rsidRPr="00B129FF">
        <w:rPr>
          <w:rFonts w:ascii="Calibri" w:hAnsi="Calibri" w:cs="Arial"/>
          <w:sz w:val="24"/>
        </w:rPr>
        <w:t xml:space="preserve">tilizando para ello el formato proporcionado en el </w:t>
      </w:r>
      <w:r w:rsidR="00A110A5" w:rsidRPr="00B129FF">
        <w:rPr>
          <w:rFonts w:ascii="Calibri" w:hAnsi="Calibri" w:cs="Arial"/>
          <w:b/>
          <w:sz w:val="24"/>
        </w:rPr>
        <w:t>a</w:t>
      </w:r>
      <w:r w:rsidRPr="00B129FF">
        <w:rPr>
          <w:rFonts w:ascii="Calibri" w:hAnsi="Calibri" w:cs="Arial"/>
          <w:b/>
          <w:sz w:val="24"/>
        </w:rPr>
        <w:t>nexo 1</w:t>
      </w:r>
      <w:r w:rsidRPr="00B129FF">
        <w:rPr>
          <w:rFonts w:ascii="Calibri" w:hAnsi="Calibri" w:cs="Arial"/>
          <w:sz w:val="24"/>
        </w:rPr>
        <w:t xml:space="preserve"> de estas bases de </w:t>
      </w:r>
      <w:r w:rsidR="006D20E8" w:rsidRPr="00B129FF">
        <w:rPr>
          <w:rFonts w:ascii="Calibri" w:hAnsi="Calibri" w:cs="Arial"/>
          <w:sz w:val="24"/>
        </w:rPr>
        <w:t>Licitación</w:t>
      </w:r>
      <w:r w:rsidRPr="00B129FF">
        <w:rPr>
          <w:rFonts w:ascii="Calibri" w:hAnsi="Calibri" w:cs="Arial"/>
          <w:sz w:val="24"/>
        </w:rPr>
        <w:t xml:space="preserve">, respecto de los </w:t>
      </w:r>
      <w:r w:rsidR="00A55C0A" w:rsidRPr="00B129FF">
        <w:rPr>
          <w:rFonts w:ascii="Calibri" w:hAnsi="Calibri" w:cs="Arial"/>
          <w:sz w:val="24"/>
        </w:rPr>
        <w:t>bienes</w:t>
      </w:r>
      <w:r w:rsidRPr="00B129FF">
        <w:rPr>
          <w:rFonts w:ascii="Calibri" w:hAnsi="Calibri" w:cs="Arial"/>
          <w:sz w:val="24"/>
        </w:rPr>
        <w:t xml:space="preserve"> que se propone suministrar en original </w:t>
      </w:r>
      <w:r w:rsidRPr="00B129FF">
        <w:rPr>
          <w:rFonts w:ascii="Calibri" w:hAnsi="Calibri" w:cs="Arial"/>
          <w:sz w:val="24"/>
          <w:u w:val="single"/>
        </w:rPr>
        <w:t>debidamente firmada por el representante legal del licitante</w:t>
      </w:r>
      <w:r w:rsidRPr="00B129FF">
        <w:rPr>
          <w:rFonts w:ascii="Calibri" w:hAnsi="Calibri" w:cs="Arial"/>
          <w:sz w:val="24"/>
        </w:rPr>
        <w:t xml:space="preserve">, con fundamento en </w:t>
      </w:r>
      <w:r w:rsidR="004A5741" w:rsidRPr="00B129FF">
        <w:rPr>
          <w:rFonts w:ascii="Calibri" w:hAnsi="Calibri" w:cs="Arial"/>
          <w:sz w:val="24"/>
        </w:rPr>
        <w:t xml:space="preserve">el </w:t>
      </w:r>
      <w:r w:rsidR="00FB1D72" w:rsidRPr="00B129FF">
        <w:rPr>
          <w:rFonts w:ascii="Calibri" w:hAnsi="Calibri" w:cs="Arial"/>
          <w:sz w:val="24"/>
        </w:rPr>
        <w:t>Artí</w:t>
      </w:r>
      <w:r w:rsidRPr="00B129FF">
        <w:rPr>
          <w:rFonts w:ascii="Calibri" w:hAnsi="Calibri" w:cs="Arial"/>
          <w:sz w:val="24"/>
        </w:rPr>
        <w:t xml:space="preserve">culo 30 del Reglamento de la Ley de Adquisiciones, Arrendamientos y </w:t>
      </w:r>
      <w:r w:rsidR="006B33C4" w:rsidRPr="00B129FF">
        <w:rPr>
          <w:rFonts w:ascii="Calibri" w:hAnsi="Calibri" w:cs="Arial"/>
          <w:sz w:val="24"/>
        </w:rPr>
        <w:t>Servicios</w:t>
      </w:r>
      <w:r w:rsidRPr="00B129FF">
        <w:rPr>
          <w:rFonts w:ascii="Calibri" w:hAnsi="Calibri" w:cs="Arial"/>
          <w:sz w:val="24"/>
        </w:rPr>
        <w:t xml:space="preserve"> para </w:t>
      </w:r>
      <w:r w:rsidR="006B33C4" w:rsidRPr="00B129FF">
        <w:rPr>
          <w:rFonts w:ascii="Calibri" w:hAnsi="Calibri" w:cs="Arial"/>
          <w:sz w:val="24"/>
        </w:rPr>
        <w:t xml:space="preserve">el Estado de Baja </w:t>
      </w:r>
      <w:r w:rsidRPr="00B129FF">
        <w:rPr>
          <w:rFonts w:ascii="Calibri" w:hAnsi="Calibri" w:cs="Arial"/>
          <w:sz w:val="24"/>
        </w:rPr>
        <w:t xml:space="preserve">California, </w:t>
      </w:r>
      <w:r w:rsidR="00F40975" w:rsidRPr="00B129FF">
        <w:rPr>
          <w:rFonts w:ascii="Calibri" w:hAnsi="Calibri" w:cs="Arial"/>
          <w:b/>
          <w:sz w:val="24"/>
        </w:rPr>
        <w:t xml:space="preserve">en caso de que no se presente este documento debidamente firmado </w:t>
      </w:r>
      <w:r w:rsidR="00E53E30" w:rsidRPr="00B129FF">
        <w:rPr>
          <w:rFonts w:ascii="Calibri" w:hAnsi="Calibri" w:cs="Arial"/>
          <w:b/>
          <w:sz w:val="24"/>
        </w:rPr>
        <w:t>será</w:t>
      </w:r>
      <w:r w:rsidR="00F40975" w:rsidRPr="00B129FF">
        <w:rPr>
          <w:rFonts w:ascii="Calibri" w:hAnsi="Calibri" w:cs="Arial"/>
          <w:b/>
          <w:sz w:val="24"/>
        </w:rPr>
        <w:t xml:space="preserve"> motivo para </w:t>
      </w:r>
      <w:r w:rsidR="00830FE8" w:rsidRPr="00B129FF">
        <w:rPr>
          <w:rFonts w:ascii="Calibri" w:hAnsi="Calibri" w:cs="Arial"/>
          <w:b/>
          <w:sz w:val="24"/>
        </w:rPr>
        <w:t>desechar</w:t>
      </w:r>
      <w:r w:rsidR="00F40975" w:rsidRPr="00B129FF">
        <w:rPr>
          <w:rFonts w:ascii="Calibri" w:hAnsi="Calibri" w:cs="Arial"/>
          <w:b/>
          <w:sz w:val="24"/>
        </w:rPr>
        <w:t xml:space="preserve"> la propuesta</w:t>
      </w:r>
      <w:r w:rsidR="001C0A00" w:rsidRPr="00B129FF">
        <w:rPr>
          <w:rFonts w:ascii="Calibri" w:hAnsi="Calibri" w:cs="Arial"/>
          <w:sz w:val="24"/>
        </w:rPr>
        <w:t xml:space="preserve">. Así mismo señalara </w:t>
      </w:r>
      <w:r w:rsidR="001C0A00" w:rsidRPr="00B129FF">
        <w:rPr>
          <w:rFonts w:ascii="Calibri" w:hAnsi="Calibri" w:cs="Arial"/>
          <w:b/>
          <w:sz w:val="24"/>
        </w:rPr>
        <w:t xml:space="preserve">como mínimo </w:t>
      </w:r>
      <w:r w:rsidR="001C0A00" w:rsidRPr="00B129FF">
        <w:rPr>
          <w:rFonts w:ascii="Calibri" w:hAnsi="Calibri" w:cs="Arial"/>
          <w:sz w:val="24"/>
        </w:rPr>
        <w:t>las especificaciones técnicas de los bienes a suministrar de acuerdo a lo establecido en</w:t>
      </w:r>
      <w:r w:rsidRPr="00B129FF">
        <w:rPr>
          <w:rFonts w:ascii="Calibri" w:hAnsi="Calibri" w:cs="Arial"/>
          <w:sz w:val="24"/>
        </w:rPr>
        <w:t xml:space="preserve"> el punto 3.1 de estas bases de </w:t>
      </w:r>
      <w:r w:rsidR="006D20E8" w:rsidRPr="00B129FF">
        <w:rPr>
          <w:rFonts w:ascii="Calibri" w:hAnsi="Calibri" w:cs="Arial"/>
          <w:sz w:val="24"/>
        </w:rPr>
        <w:t>Licitación</w:t>
      </w:r>
      <w:r w:rsidRPr="00B129FF">
        <w:rPr>
          <w:rFonts w:ascii="Calibri" w:hAnsi="Calibri" w:cs="Arial"/>
          <w:sz w:val="24"/>
        </w:rPr>
        <w:t xml:space="preserve">. </w:t>
      </w:r>
      <w:r w:rsidRPr="00B129FF">
        <w:rPr>
          <w:rFonts w:ascii="Calibri" w:hAnsi="Calibri" w:cs="Arial"/>
          <w:b/>
          <w:color w:val="000000"/>
          <w:sz w:val="24"/>
          <w:u w:val="single"/>
        </w:rPr>
        <w:t>Contendrá una explicación detallada</w:t>
      </w:r>
      <w:r w:rsidRPr="00B129FF">
        <w:rPr>
          <w:rFonts w:ascii="Calibri" w:hAnsi="Calibri" w:cs="Arial"/>
          <w:b/>
          <w:color w:val="000000"/>
          <w:sz w:val="24"/>
        </w:rPr>
        <w:t xml:space="preserve"> de las características técnicas de los </w:t>
      </w:r>
      <w:r w:rsidR="00A55C0A" w:rsidRPr="00B129FF">
        <w:rPr>
          <w:rFonts w:ascii="Calibri" w:hAnsi="Calibri" w:cs="Arial"/>
          <w:b/>
          <w:color w:val="000000"/>
          <w:sz w:val="24"/>
        </w:rPr>
        <w:t>bienes</w:t>
      </w:r>
      <w:r w:rsidRPr="00B129FF">
        <w:rPr>
          <w:rFonts w:ascii="Calibri" w:hAnsi="Calibri" w:cs="Arial"/>
          <w:b/>
          <w:color w:val="000000"/>
          <w:sz w:val="24"/>
        </w:rPr>
        <w:t xml:space="preserve"> propuestos</w:t>
      </w:r>
      <w:r w:rsidR="00F40975" w:rsidRPr="00B129FF">
        <w:rPr>
          <w:rFonts w:ascii="Calibri" w:hAnsi="Calibri" w:cs="Arial"/>
          <w:b/>
          <w:color w:val="000000"/>
          <w:sz w:val="24"/>
        </w:rPr>
        <w:t xml:space="preserve"> incluyendo la </w:t>
      </w:r>
      <w:r w:rsidR="00E53E30" w:rsidRPr="00B129FF">
        <w:rPr>
          <w:rFonts w:ascii="Calibri" w:hAnsi="Calibri" w:cs="Arial"/>
          <w:b/>
          <w:color w:val="000000"/>
          <w:sz w:val="24"/>
        </w:rPr>
        <w:t>garantía</w:t>
      </w:r>
      <w:r w:rsidR="00602EBE" w:rsidRPr="00B129FF">
        <w:rPr>
          <w:rFonts w:ascii="Calibri" w:hAnsi="Calibri" w:cs="Arial"/>
          <w:b/>
          <w:color w:val="000000"/>
          <w:sz w:val="24"/>
        </w:rPr>
        <w:t xml:space="preserve">, marca, </w:t>
      </w:r>
      <w:r w:rsidR="00F40975" w:rsidRPr="00B129FF">
        <w:rPr>
          <w:rFonts w:ascii="Calibri" w:hAnsi="Calibri" w:cs="Arial"/>
          <w:b/>
          <w:color w:val="000000"/>
          <w:sz w:val="24"/>
        </w:rPr>
        <w:t>modelo</w:t>
      </w:r>
      <w:r w:rsidR="00602EBE" w:rsidRPr="00B129FF">
        <w:rPr>
          <w:rFonts w:ascii="Calibri" w:hAnsi="Calibri" w:cs="Arial"/>
          <w:b/>
          <w:color w:val="000000"/>
          <w:sz w:val="24"/>
        </w:rPr>
        <w:t xml:space="preserve"> y cantidad</w:t>
      </w:r>
      <w:r w:rsidR="00E53E30" w:rsidRPr="00B129FF">
        <w:rPr>
          <w:rFonts w:ascii="Calibri" w:hAnsi="Calibri" w:cs="Arial"/>
          <w:b/>
          <w:color w:val="000000"/>
          <w:sz w:val="24"/>
        </w:rPr>
        <w:t>, de los mismos, todo ello de conformidad con el inciso 12.1 de estas bases de licitación.</w:t>
      </w:r>
    </w:p>
    <w:p w:rsidR="007439EC" w:rsidRPr="00B129FF" w:rsidRDefault="007439EC" w:rsidP="007439EC">
      <w:pPr>
        <w:pStyle w:val="3"/>
        <w:ind w:left="851" w:right="-37" w:firstLine="0"/>
        <w:rPr>
          <w:rFonts w:ascii="Calibri" w:hAnsi="Calibri" w:cs="Calibri"/>
          <w:sz w:val="24"/>
          <w:szCs w:val="24"/>
        </w:rPr>
      </w:pPr>
      <w:r w:rsidRPr="00B129FF">
        <w:rPr>
          <w:rFonts w:ascii="Calibri" w:hAnsi="Calibri" w:cs="Calibri"/>
          <w:sz w:val="24"/>
          <w:szCs w:val="24"/>
          <w:lang w:val="es-ES"/>
        </w:rPr>
        <w:t>De no presentar su propuesta de conformidad con lo solicitado en el punto 3.1, en relación con el 4.2 de estas bases, la propuesta será desechada.</w:t>
      </w:r>
    </w:p>
    <w:p w:rsidR="007461C3" w:rsidRDefault="007461C3" w:rsidP="007461C3">
      <w:pPr>
        <w:pStyle w:val="3"/>
        <w:ind w:left="851" w:firstLine="0"/>
        <w:rPr>
          <w:rFonts w:ascii="Calibri" w:hAnsi="Calibri" w:cs="Calibri"/>
          <w:b/>
          <w:color w:val="333333"/>
          <w:sz w:val="24"/>
        </w:rPr>
      </w:pPr>
      <w:r w:rsidRPr="00B129FF">
        <w:rPr>
          <w:rFonts w:ascii="Calibri" w:hAnsi="Calibri" w:cs="Calibri"/>
          <w:b/>
          <w:color w:val="333333"/>
          <w:sz w:val="24"/>
        </w:rPr>
        <w:t>NOTA: Este documento será rubricado por los miembros del Comité y por lo menos un licitante, si asistiere alguno.</w:t>
      </w:r>
    </w:p>
    <w:p w:rsidR="00BC1B5E" w:rsidRPr="00EF020B" w:rsidRDefault="00BC1B5E" w:rsidP="007461C3">
      <w:pPr>
        <w:pStyle w:val="3"/>
        <w:tabs>
          <w:tab w:val="num" w:pos="700"/>
        </w:tabs>
        <w:ind w:left="0" w:firstLine="0"/>
        <w:rPr>
          <w:rFonts w:ascii="Calibri" w:hAnsi="Calibri" w:cs="Arial"/>
          <w:sz w:val="24"/>
        </w:rPr>
      </w:pPr>
    </w:p>
    <w:p w:rsidR="00F8212B" w:rsidRPr="00B3101F" w:rsidRDefault="00B3101F" w:rsidP="00B3101F">
      <w:pPr>
        <w:pStyle w:val="3"/>
        <w:numPr>
          <w:ilvl w:val="0"/>
          <w:numId w:val="26"/>
        </w:numPr>
        <w:tabs>
          <w:tab w:val="clear" w:pos="360"/>
          <w:tab w:val="num" w:pos="700"/>
        </w:tabs>
        <w:ind w:left="851" w:hanging="425"/>
        <w:rPr>
          <w:rFonts w:ascii="Calibri" w:hAnsi="Calibri" w:cs="Arial"/>
          <w:sz w:val="24"/>
        </w:rPr>
      </w:pPr>
      <w:r>
        <w:rPr>
          <w:rFonts w:ascii="Calibri" w:hAnsi="Calibri"/>
          <w:b/>
          <w:sz w:val="24"/>
        </w:rPr>
        <w:t xml:space="preserve">  </w:t>
      </w:r>
      <w:r w:rsidRPr="00B3101F">
        <w:rPr>
          <w:rFonts w:ascii="Calibri" w:hAnsi="Calibri"/>
          <w:b/>
          <w:sz w:val="24"/>
        </w:rPr>
        <w:t>Carta compromiso de Entrega</w:t>
      </w:r>
      <w:r w:rsidR="00BC1B5E" w:rsidRPr="00B3101F">
        <w:rPr>
          <w:rFonts w:ascii="Calibri" w:hAnsi="Calibri"/>
          <w:b/>
          <w:sz w:val="24"/>
        </w:rPr>
        <w:t xml:space="preserve">.- </w:t>
      </w:r>
      <w:r w:rsidR="00BC1B5E" w:rsidRPr="00B3101F">
        <w:rPr>
          <w:rFonts w:ascii="Calibri" w:hAnsi="Calibri"/>
          <w:sz w:val="24"/>
        </w:rPr>
        <w:t xml:space="preserve">Utilizando para ello el formato proporcionado en el </w:t>
      </w:r>
      <w:r w:rsidR="00D6449D" w:rsidRPr="00B3101F">
        <w:rPr>
          <w:rFonts w:ascii="Calibri" w:hAnsi="Calibri"/>
          <w:b/>
          <w:sz w:val="24"/>
        </w:rPr>
        <w:t>a</w:t>
      </w:r>
      <w:r w:rsidR="00BC1B5E" w:rsidRPr="00B3101F">
        <w:rPr>
          <w:rFonts w:ascii="Calibri" w:hAnsi="Calibri"/>
          <w:b/>
          <w:sz w:val="24"/>
        </w:rPr>
        <w:t>nexo 2</w:t>
      </w:r>
      <w:r w:rsidR="00BC1B5E" w:rsidRPr="00B3101F">
        <w:rPr>
          <w:rFonts w:ascii="Calibri" w:hAnsi="Calibri"/>
          <w:sz w:val="24"/>
        </w:rPr>
        <w:t xml:space="preserve"> de estas bases de licitación,</w:t>
      </w:r>
      <w:r w:rsidR="00DB7071" w:rsidRPr="00B3101F">
        <w:rPr>
          <w:rFonts w:ascii="Calibri" w:hAnsi="Calibri"/>
          <w:sz w:val="24"/>
        </w:rPr>
        <w:t xml:space="preserve"> </w:t>
      </w:r>
      <w:r w:rsidR="00E85B0F">
        <w:rPr>
          <w:rFonts w:ascii="Calibri" w:hAnsi="Calibri"/>
          <w:sz w:val="24"/>
        </w:rPr>
        <w:t>en la cual se compromete a</w:t>
      </w:r>
      <w:r w:rsidRPr="00B3101F">
        <w:rPr>
          <w:rFonts w:ascii="Calibri" w:hAnsi="Calibri"/>
          <w:sz w:val="24"/>
        </w:rPr>
        <w:t xml:space="preserve"> realizar </w:t>
      </w:r>
      <w:r w:rsidR="00E85B0F">
        <w:rPr>
          <w:rFonts w:ascii="Calibri" w:hAnsi="Calibri"/>
          <w:sz w:val="24"/>
        </w:rPr>
        <w:t>el suministro</w:t>
      </w:r>
      <w:r w:rsidRPr="00B3101F">
        <w:rPr>
          <w:rFonts w:ascii="Calibri" w:hAnsi="Calibri"/>
          <w:sz w:val="24"/>
        </w:rPr>
        <w:t xml:space="preserve"> de los bienes de conformidad con lo establecido en los puntos 1.2 y 1.3 de estas bases de licitación</w:t>
      </w:r>
      <w:r w:rsidR="00385381">
        <w:rPr>
          <w:rFonts w:ascii="Calibri" w:hAnsi="Calibri"/>
          <w:sz w:val="24"/>
        </w:rPr>
        <w:t>.</w:t>
      </w:r>
    </w:p>
    <w:p w:rsidR="00B3101F" w:rsidRPr="000F6701" w:rsidRDefault="00B3101F" w:rsidP="007745A0">
      <w:pPr>
        <w:pStyle w:val="3"/>
        <w:tabs>
          <w:tab w:val="num" w:pos="700"/>
        </w:tabs>
        <w:ind w:left="0" w:firstLine="0"/>
        <w:rPr>
          <w:rFonts w:ascii="Calibri" w:hAnsi="Calibri" w:cs="Arial"/>
          <w:sz w:val="24"/>
        </w:rPr>
      </w:pPr>
    </w:p>
    <w:p w:rsidR="005D0AFD" w:rsidRDefault="005D0AFD" w:rsidP="0005083C">
      <w:pPr>
        <w:pStyle w:val="4"/>
        <w:numPr>
          <w:ilvl w:val="0"/>
          <w:numId w:val="26"/>
        </w:numPr>
        <w:tabs>
          <w:tab w:val="clear" w:pos="360"/>
        </w:tabs>
        <w:ind w:left="851" w:hanging="425"/>
        <w:jc w:val="both"/>
        <w:rPr>
          <w:rFonts w:ascii="Helvetica" w:hAnsi="Helvetica" w:cs="Arial"/>
          <w:b w:val="0"/>
          <w:sz w:val="24"/>
        </w:rPr>
      </w:pPr>
      <w:r w:rsidRPr="00563AAE">
        <w:rPr>
          <w:rFonts w:ascii="Calibri" w:hAnsi="Calibri" w:cs="Calibri"/>
          <w:sz w:val="24"/>
          <w:szCs w:val="24"/>
        </w:rPr>
        <w:lastRenderedPageBreak/>
        <w:t>Manifestación de contar con facultades para suscribir la propuesta.-</w:t>
      </w:r>
      <w:r w:rsidRPr="00563AAE">
        <w:rPr>
          <w:rFonts w:ascii="Calibri" w:hAnsi="Calibri" w:cs="Calibri"/>
          <w:b w:val="0"/>
          <w:sz w:val="24"/>
          <w:szCs w:val="24"/>
        </w:rPr>
        <w:t xml:space="preserve"> Utilizando para ello el formato proporcionado en el </w:t>
      </w:r>
      <w:r w:rsidRPr="00563AAE">
        <w:rPr>
          <w:rFonts w:ascii="Calibri" w:hAnsi="Calibri" w:cs="Calibri"/>
          <w:sz w:val="24"/>
          <w:szCs w:val="24"/>
        </w:rPr>
        <w:t xml:space="preserve">anexo </w:t>
      </w:r>
      <w:r w:rsidR="00E87457">
        <w:rPr>
          <w:rFonts w:ascii="Calibri" w:hAnsi="Calibri" w:cs="Calibri"/>
          <w:sz w:val="24"/>
          <w:szCs w:val="24"/>
        </w:rPr>
        <w:t>3</w:t>
      </w:r>
      <w:r w:rsidRPr="00563AAE">
        <w:rPr>
          <w:rFonts w:ascii="Calibri" w:hAnsi="Calibri" w:cs="Calibri"/>
          <w:b w:val="0"/>
          <w:sz w:val="24"/>
          <w:szCs w:val="24"/>
        </w:rPr>
        <w:t xml:space="preserve"> de estas bases de licitación, la cual deberá firmar el licitante, de lo contrario </w:t>
      </w:r>
      <w:r w:rsidRPr="00563AAE">
        <w:rPr>
          <w:rFonts w:ascii="Calibri" w:hAnsi="Calibri" w:cs="Calibri"/>
          <w:sz w:val="24"/>
          <w:szCs w:val="24"/>
        </w:rPr>
        <w:t>será rechazada</w:t>
      </w:r>
      <w:r w:rsidRPr="00563AAE">
        <w:rPr>
          <w:rFonts w:ascii="Calibri" w:hAnsi="Calibri" w:cs="Calibri"/>
          <w:b w:val="0"/>
          <w:sz w:val="24"/>
          <w:szCs w:val="24"/>
        </w:rPr>
        <w:t xml:space="preserve"> su proposición.</w:t>
      </w:r>
      <w:r w:rsidR="00DB7071">
        <w:rPr>
          <w:rFonts w:ascii="Calibri" w:hAnsi="Calibri" w:cs="Calibri"/>
          <w:b w:val="0"/>
          <w:sz w:val="24"/>
          <w:szCs w:val="24"/>
        </w:rPr>
        <w:t xml:space="preserve"> </w:t>
      </w:r>
      <w:r w:rsidRPr="00843886">
        <w:rPr>
          <w:rFonts w:ascii="Calibri" w:hAnsi="Calibri" w:cs="Calibri"/>
          <w:sz w:val="24"/>
          <w:szCs w:val="24"/>
        </w:rPr>
        <w:t>Así mismo deberá anexar</w:t>
      </w:r>
      <w:r w:rsidRPr="00843886">
        <w:rPr>
          <w:rFonts w:ascii="Calibri" w:hAnsi="Calibri" w:cs="Calibri"/>
          <w:b w:val="0"/>
          <w:sz w:val="24"/>
          <w:szCs w:val="24"/>
        </w:rPr>
        <w:t xml:space="preserve"> en el caso de </w:t>
      </w:r>
      <w:r w:rsidRPr="00D2785F">
        <w:rPr>
          <w:rFonts w:ascii="Calibri" w:hAnsi="Calibri" w:cs="Calibri"/>
          <w:color w:val="1F497D"/>
          <w:sz w:val="24"/>
          <w:szCs w:val="24"/>
        </w:rPr>
        <w:t>personas morales</w:t>
      </w:r>
      <w:r w:rsidR="00DB7071">
        <w:rPr>
          <w:rFonts w:ascii="Calibri" w:hAnsi="Calibri" w:cs="Calibri"/>
          <w:color w:val="1F497D"/>
          <w:sz w:val="24"/>
          <w:szCs w:val="24"/>
        </w:rPr>
        <w:t xml:space="preserve"> </w:t>
      </w:r>
      <w:r w:rsidRPr="005D0AFD">
        <w:rPr>
          <w:rFonts w:ascii="Calibri" w:hAnsi="Calibri" w:cs="Calibri"/>
          <w:sz w:val="24"/>
          <w:szCs w:val="24"/>
          <w:u w:val="single"/>
        </w:rPr>
        <w:t>copia del acta constitutiva</w:t>
      </w:r>
      <w:r w:rsidRPr="00843886">
        <w:rPr>
          <w:rFonts w:ascii="Calibri" w:hAnsi="Calibri" w:cs="Calibri"/>
          <w:b w:val="0"/>
          <w:sz w:val="24"/>
          <w:szCs w:val="24"/>
        </w:rPr>
        <w:t xml:space="preserve"> y para </w:t>
      </w:r>
      <w:r w:rsidRPr="00D2785F">
        <w:rPr>
          <w:rFonts w:ascii="Calibri" w:hAnsi="Calibri" w:cs="Calibri"/>
          <w:color w:val="1F497D"/>
          <w:sz w:val="24"/>
          <w:szCs w:val="24"/>
        </w:rPr>
        <w:t>personas físicas</w:t>
      </w:r>
      <w:r w:rsidRPr="00843886">
        <w:rPr>
          <w:rFonts w:ascii="Calibri" w:hAnsi="Calibri" w:cs="Calibri"/>
          <w:b w:val="0"/>
          <w:sz w:val="24"/>
          <w:szCs w:val="24"/>
        </w:rPr>
        <w:t xml:space="preserve"> se deberá presentar </w:t>
      </w:r>
      <w:r w:rsidRPr="005D0AFD">
        <w:rPr>
          <w:rFonts w:ascii="Calibri" w:hAnsi="Calibri" w:cs="Calibri"/>
          <w:sz w:val="24"/>
          <w:szCs w:val="24"/>
          <w:u w:val="single"/>
        </w:rPr>
        <w:t>copia del registro de alta ante la S.H.C.P</w:t>
      </w:r>
      <w:r w:rsidRPr="00843886">
        <w:rPr>
          <w:rFonts w:ascii="Calibri" w:hAnsi="Calibri" w:cs="Calibri"/>
          <w:b w:val="0"/>
          <w:sz w:val="24"/>
          <w:szCs w:val="24"/>
        </w:rPr>
        <w:t xml:space="preserve">, en las que conste que el objeto de la sociedad y/o la actividad del participante tratándose de persona física, este relacionada con el objeto de la presente contratación, </w:t>
      </w:r>
      <w:r w:rsidRPr="00843886">
        <w:rPr>
          <w:rFonts w:ascii="Calibri" w:hAnsi="Calibri" w:cs="Calibri"/>
          <w:sz w:val="24"/>
          <w:szCs w:val="24"/>
        </w:rPr>
        <w:t>en caso de no presentar la copia solicitada será motivo para desechar la propuesta</w:t>
      </w:r>
      <w:r w:rsidRPr="00843886">
        <w:rPr>
          <w:rFonts w:ascii="Calibri" w:hAnsi="Calibri" w:cs="Calibri"/>
          <w:b w:val="0"/>
          <w:sz w:val="24"/>
          <w:szCs w:val="24"/>
        </w:rPr>
        <w:t>.</w:t>
      </w:r>
    </w:p>
    <w:p w:rsidR="005D0AFD" w:rsidRDefault="005D0AFD" w:rsidP="005D0AFD">
      <w:pPr>
        <w:pStyle w:val="Prrafodelista"/>
        <w:rPr>
          <w:rFonts w:ascii="Calibri" w:hAnsi="Calibri"/>
          <w:sz w:val="24"/>
          <w:szCs w:val="24"/>
        </w:rPr>
      </w:pPr>
    </w:p>
    <w:p w:rsidR="005D0AFD" w:rsidRPr="005D0AFD" w:rsidRDefault="00112415" w:rsidP="0005083C">
      <w:pPr>
        <w:pStyle w:val="4"/>
        <w:numPr>
          <w:ilvl w:val="0"/>
          <w:numId w:val="26"/>
        </w:numPr>
        <w:tabs>
          <w:tab w:val="clear" w:pos="360"/>
        </w:tabs>
        <w:ind w:left="851" w:hanging="425"/>
        <w:jc w:val="both"/>
        <w:rPr>
          <w:rFonts w:ascii="Calibri" w:hAnsi="Calibri" w:cs="Arial"/>
          <w:sz w:val="24"/>
        </w:rPr>
      </w:pPr>
      <w:r w:rsidRPr="005D0AFD">
        <w:rPr>
          <w:rFonts w:ascii="Calibri" w:hAnsi="Calibri"/>
          <w:sz w:val="24"/>
          <w:szCs w:val="24"/>
        </w:rPr>
        <w:t xml:space="preserve">Manifestación escrita de no encontrarse en los supuestos previstos por el artículo 49 de la Ley de Adquisiciones, Arrendamientos y </w:t>
      </w:r>
      <w:r w:rsidR="007E69FE" w:rsidRPr="005D0AFD">
        <w:rPr>
          <w:rFonts w:ascii="Calibri" w:hAnsi="Calibri"/>
          <w:sz w:val="24"/>
          <w:szCs w:val="24"/>
        </w:rPr>
        <w:t xml:space="preserve">Servicios para el Estado de </w:t>
      </w:r>
      <w:r w:rsidRPr="005D0AFD">
        <w:rPr>
          <w:rFonts w:ascii="Calibri" w:hAnsi="Calibri"/>
          <w:sz w:val="24"/>
          <w:szCs w:val="24"/>
        </w:rPr>
        <w:t xml:space="preserve">Baja California.- </w:t>
      </w:r>
      <w:r w:rsidRPr="005D0AFD">
        <w:rPr>
          <w:rFonts w:ascii="Calibri" w:hAnsi="Calibri"/>
          <w:b w:val="0"/>
          <w:sz w:val="24"/>
          <w:szCs w:val="24"/>
        </w:rPr>
        <w:t xml:space="preserve">Utilizando preferentemente papel </w:t>
      </w:r>
      <w:r w:rsidR="004C0F62" w:rsidRPr="005D0AFD">
        <w:rPr>
          <w:rFonts w:ascii="Calibri" w:hAnsi="Calibri"/>
          <w:b w:val="0"/>
          <w:sz w:val="24"/>
          <w:szCs w:val="24"/>
        </w:rPr>
        <w:t>membretado</w:t>
      </w:r>
      <w:r w:rsidRPr="005D0AFD">
        <w:rPr>
          <w:rFonts w:ascii="Calibri" w:hAnsi="Calibri"/>
          <w:b w:val="0"/>
          <w:sz w:val="24"/>
          <w:szCs w:val="24"/>
        </w:rPr>
        <w:t xml:space="preserve"> del licitante, declarando bajo protesta de decir verdad</w:t>
      </w:r>
      <w:r w:rsidR="009009CB" w:rsidRPr="005D0AFD">
        <w:rPr>
          <w:rFonts w:ascii="Calibri" w:hAnsi="Calibri"/>
          <w:b w:val="0"/>
          <w:sz w:val="24"/>
          <w:szCs w:val="24"/>
        </w:rPr>
        <w:t xml:space="preserve">, </w:t>
      </w:r>
      <w:r w:rsidR="009009CB" w:rsidRPr="005D0AFD">
        <w:rPr>
          <w:rFonts w:ascii="Calibri" w:hAnsi="Calibri" w:cs="Tahoma"/>
          <w:sz w:val="24"/>
        </w:rPr>
        <w:t xml:space="preserve">NO encontrarse en  ningún supuesto del </w:t>
      </w:r>
      <w:r w:rsidR="006472C6" w:rsidRPr="005D0AFD">
        <w:rPr>
          <w:rFonts w:ascii="Calibri" w:hAnsi="Calibri" w:cs="Tahoma"/>
          <w:sz w:val="24"/>
        </w:rPr>
        <w:t>artículo</w:t>
      </w:r>
      <w:r w:rsidR="009009CB" w:rsidRPr="005D0AFD">
        <w:rPr>
          <w:rFonts w:ascii="Calibri" w:hAnsi="Calibri" w:cs="Tahoma"/>
          <w:sz w:val="24"/>
        </w:rPr>
        <w:t xml:space="preserve"> 49 de la Ley de Adquisiciones, Arrendamientos y Servicios del Estado de Baja California. </w:t>
      </w:r>
      <w:r w:rsidR="004C0F62" w:rsidRPr="005D0AFD">
        <w:rPr>
          <w:rFonts w:ascii="Calibri" w:hAnsi="Calibri"/>
          <w:sz w:val="24"/>
          <w:szCs w:val="24"/>
        </w:rPr>
        <w:t>(</w:t>
      </w:r>
      <w:r w:rsidR="00D6449D" w:rsidRPr="005D0AFD">
        <w:rPr>
          <w:rFonts w:ascii="Calibri" w:hAnsi="Calibri"/>
          <w:sz w:val="24"/>
          <w:szCs w:val="24"/>
        </w:rPr>
        <w:t>a</w:t>
      </w:r>
      <w:r w:rsidR="004C0F62" w:rsidRPr="005D0AFD">
        <w:rPr>
          <w:rFonts w:ascii="Calibri" w:hAnsi="Calibri"/>
          <w:sz w:val="24"/>
          <w:szCs w:val="24"/>
        </w:rPr>
        <w:t>nexo 4</w:t>
      </w:r>
      <w:r w:rsidR="004C0F62" w:rsidRPr="005D0AFD">
        <w:rPr>
          <w:rFonts w:ascii="Calibri" w:hAnsi="Calibri"/>
        </w:rPr>
        <w:t xml:space="preserve">) </w:t>
      </w:r>
    </w:p>
    <w:p w:rsidR="005D0AFD" w:rsidRDefault="005D0AFD" w:rsidP="005D0AFD">
      <w:pPr>
        <w:pStyle w:val="Prrafodelista"/>
        <w:rPr>
          <w:rFonts w:ascii="Calibri" w:hAnsi="Calibri" w:cs="Arial"/>
          <w:b/>
          <w:sz w:val="24"/>
        </w:rPr>
      </w:pPr>
    </w:p>
    <w:p w:rsidR="002C35BC" w:rsidRPr="002C35BC" w:rsidRDefault="00112415" w:rsidP="002C35BC">
      <w:pPr>
        <w:pStyle w:val="4"/>
        <w:numPr>
          <w:ilvl w:val="0"/>
          <w:numId w:val="26"/>
        </w:numPr>
        <w:tabs>
          <w:tab w:val="clear" w:pos="360"/>
          <w:tab w:val="num" w:pos="851"/>
        </w:tabs>
        <w:ind w:left="851" w:hanging="425"/>
        <w:jc w:val="both"/>
        <w:rPr>
          <w:rFonts w:ascii="Calibri" w:hAnsi="Calibri" w:cs="Arial"/>
          <w:b w:val="0"/>
          <w:sz w:val="24"/>
          <w:szCs w:val="24"/>
        </w:rPr>
      </w:pPr>
      <w:r w:rsidRPr="005D0AFD">
        <w:rPr>
          <w:rFonts w:ascii="Calibri" w:hAnsi="Calibri" w:cs="Arial"/>
          <w:sz w:val="24"/>
        </w:rPr>
        <w:t>Declaración de integridad.-</w:t>
      </w:r>
      <w:r w:rsidRPr="005D0AFD">
        <w:rPr>
          <w:rFonts w:ascii="Calibri" w:hAnsi="Calibri" w:cs="Arial"/>
          <w:b w:val="0"/>
          <w:sz w:val="24"/>
        </w:rPr>
        <w:t xml:space="preserve">En la que manifiesten que por </w:t>
      </w:r>
      <w:r w:rsidR="006472C6" w:rsidRPr="005D0AFD">
        <w:rPr>
          <w:rFonts w:ascii="Calibri" w:hAnsi="Calibri" w:cs="Arial"/>
          <w:b w:val="0"/>
          <w:sz w:val="24"/>
        </w:rPr>
        <w:t>sí</w:t>
      </w:r>
      <w:r w:rsidRPr="005D0AFD">
        <w:rPr>
          <w:rFonts w:ascii="Calibri" w:hAnsi="Calibri" w:cs="Arial"/>
          <w:b w:val="0"/>
          <w:sz w:val="24"/>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w:t>
      </w:r>
      <w:r w:rsidRPr="000F6701">
        <w:rPr>
          <w:rFonts w:ascii="Calibri" w:hAnsi="Calibri" w:cs="Arial"/>
          <w:sz w:val="24"/>
        </w:rPr>
        <w:t>.</w:t>
      </w:r>
      <w:r w:rsidR="0084205C" w:rsidRPr="00E87457">
        <w:rPr>
          <w:rFonts w:ascii="Calibri" w:hAnsi="Calibri" w:cs="Arial"/>
          <w:sz w:val="24"/>
        </w:rPr>
        <w:t>(</w:t>
      </w:r>
      <w:r w:rsidR="00D6449D" w:rsidRPr="00E87457">
        <w:rPr>
          <w:rFonts w:ascii="Calibri" w:hAnsi="Calibri" w:cs="Arial"/>
          <w:sz w:val="24"/>
        </w:rPr>
        <w:t>a</w:t>
      </w:r>
      <w:r w:rsidR="0084205C" w:rsidRPr="00E87457">
        <w:rPr>
          <w:rFonts w:ascii="Calibri" w:hAnsi="Calibri" w:cs="Arial"/>
          <w:sz w:val="24"/>
        </w:rPr>
        <w:t>nexo 5)</w:t>
      </w:r>
    </w:p>
    <w:p w:rsidR="002C35BC" w:rsidRDefault="002C35BC" w:rsidP="002C35BC">
      <w:pPr>
        <w:pStyle w:val="Prrafodelista"/>
        <w:rPr>
          <w:rFonts w:ascii="Calibri" w:hAnsi="Calibri" w:cs="Arial"/>
          <w:sz w:val="24"/>
          <w:szCs w:val="24"/>
        </w:rPr>
      </w:pPr>
    </w:p>
    <w:p w:rsidR="002C35BC" w:rsidRPr="002C35BC" w:rsidRDefault="002C35BC" w:rsidP="002C35BC">
      <w:pPr>
        <w:pStyle w:val="4"/>
        <w:numPr>
          <w:ilvl w:val="0"/>
          <w:numId w:val="26"/>
        </w:numPr>
        <w:tabs>
          <w:tab w:val="clear" w:pos="360"/>
          <w:tab w:val="num" w:pos="851"/>
        </w:tabs>
        <w:ind w:left="851" w:hanging="425"/>
        <w:jc w:val="both"/>
        <w:rPr>
          <w:rFonts w:asciiTheme="minorHAnsi" w:hAnsiTheme="minorHAnsi" w:cstheme="minorHAnsi"/>
          <w:b w:val="0"/>
          <w:sz w:val="24"/>
          <w:szCs w:val="24"/>
        </w:rPr>
      </w:pPr>
      <w:r w:rsidRPr="0033710E">
        <w:rPr>
          <w:rFonts w:asciiTheme="minorHAnsi" w:hAnsiTheme="minorHAnsi" w:cstheme="minorHAnsi"/>
          <w:sz w:val="24"/>
          <w:szCs w:val="24"/>
        </w:rPr>
        <w:t>Escrito</w:t>
      </w:r>
      <w:r w:rsidR="00054818" w:rsidRPr="0033710E">
        <w:rPr>
          <w:rFonts w:asciiTheme="minorHAnsi" w:hAnsiTheme="minorHAnsi" w:cstheme="minorHAnsi"/>
          <w:sz w:val="24"/>
          <w:szCs w:val="24"/>
        </w:rPr>
        <w:t xml:space="preserve"> bajo protesta de decir verdad</w:t>
      </w:r>
      <w:r w:rsidRPr="0033710E">
        <w:rPr>
          <w:rFonts w:asciiTheme="minorHAnsi" w:hAnsiTheme="minorHAnsi" w:cstheme="minorHAnsi"/>
          <w:sz w:val="24"/>
          <w:szCs w:val="24"/>
        </w:rPr>
        <w:t>,</w:t>
      </w:r>
      <w:r w:rsidR="00054818" w:rsidRPr="0033710E">
        <w:rPr>
          <w:rFonts w:asciiTheme="minorHAnsi" w:hAnsiTheme="minorHAnsi" w:cstheme="minorHAnsi"/>
          <w:sz w:val="24"/>
          <w:szCs w:val="24"/>
        </w:rPr>
        <w:t xml:space="preserve"> </w:t>
      </w:r>
      <w:r w:rsidRPr="0033710E">
        <w:rPr>
          <w:rFonts w:asciiTheme="minorHAnsi" w:hAnsiTheme="minorHAnsi" w:cstheme="minorHAnsi"/>
          <w:sz w:val="24"/>
          <w:szCs w:val="24"/>
          <w:lang w:val="es-MX" w:eastAsia="es-ES"/>
        </w:rPr>
        <w:t>en el que el licitante manifieste que</w:t>
      </w:r>
      <w:r w:rsidR="00054818" w:rsidRPr="0033710E">
        <w:rPr>
          <w:rFonts w:asciiTheme="minorHAnsi" w:hAnsiTheme="minorHAnsi" w:cstheme="minorHAnsi"/>
          <w:sz w:val="24"/>
          <w:szCs w:val="24"/>
        </w:rPr>
        <w:t xml:space="preserve"> esta al corriente en los pagos de sus obligaciones fiscales</w:t>
      </w:r>
      <w:r w:rsidR="00BC1B5E" w:rsidRPr="002C35BC">
        <w:rPr>
          <w:rFonts w:asciiTheme="minorHAnsi" w:hAnsiTheme="minorHAnsi" w:cstheme="minorHAnsi"/>
          <w:b w:val="0"/>
          <w:sz w:val="24"/>
          <w:szCs w:val="24"/>
        </w:rPr>
        <w:t>.</w:t>
      </w:r>
      <w:r w:rsidR="00DB7071" w:rsidRPr="002C35BC">
        <w:rPr>
          <w:rFonts w:asciiTheme="minorHAnsi" w:hAnsiTheme="minorHAnsi" w:cstheme="minorHAnsi"/>
          <w:b w:val="0"/>
          <w:sz w:val="24"/>
          <w:szCs w:val="24"/>
        </w:rPr>
        <w:t xml:space="preserve"> </w:t>
      </w:r>
      <w:r w:rsidR="00867E25" w:rsidRPr="002C35BC">
        <w:rPr>
          <w:rFonts w:asciiTheme="minorHAnsi" w:hAnsiTheme="minorHAnsi" w:cstheme="minorHAnsi"/>
          <w:b w:val="0"/>
          <w:sz w:val="24"/>
          <w:szCs w:val="24"/>
        </w:rPr>
        <w:t xml:space="preserve">La convocante se reserva el derecho de verificar los documentos presentados ante las autoridades competentes, con el </w:t>
      </w:r>
      <w:r w:rsidR="0096480C" w:rsidRPr="002C35BC">
        <w:rPr>
          <w:rFonts w:asciiTheme="minorHAnsi" w:hAnsiTheme="minorHAnsi" w:cstheme="minorHAnsi"/>
          <w:b w:val="0"/>
          <w:sz w:val="24"/>
          <w:szCs w:val="24"/>
        </w:rPr>
        <w:t>propósito</w:t>
      </w:r>
      <w:r w:rsidR="00867E25" w:rsidRPr="002C35BC">
        <w:rPr>
          <w:rFonts w:asciiTheme="minorHAnsi" w:hAnsiTheme="minorHAnsi" w:cstheme="minorHAnsi"/>
          <w:b w:val="0"/>
          <w:sz w:val="24"/>
          <w:szCs w:val="24"/>
        </w:rPr>
        <w:t xml:space="preserve"> de confirmar esta información, en el entendido de que </w:t>
      </w:r>
      <w:r w:rsidRPr="002C35BC">
        <w:rPr>
          <w:rFonts w:asciiTheme="minorHAnsi" w:hAnsiTheme="minorHAnsi" w:cstheme="minorHAnsi"/>
          <w:b w:val="0"/>
          <w:sz w:val="24"/>
          <w:szCs w:val="24"/>
          <w:lang w:val="es-MX" w:eastAsia="es-ES"/>
        </w:rPr>
        <w:t xml:space="preserve">de no presentar el escrito requerido en este punto, o que como resultado de la verificación se determine que no esta al corriente en sus obligaciones fiscales será motivo para </w:t>
      </w:r>
      <w:r w:rsidRPr="002C35BC">
        <w:rPr>
          <w:rFonts w:asciiTheme="minorHAnsi" w:hAnsiTheme="minorHAnsi" w:cstheme="minorHAnsi"/>
          <w:b w:val="0"/>
          <w:bCs/>
          <w:sz w:val="24"/>
          <w:szCs w:val="24"/>
          <w:lang w:val="es-MX" w:eastAsia="es-ES"/>
        </w:rPr>
        <w:t>desechar la propuesta.</w:t>
      </w:r>
      <w:r w:rsidRPr="002C35BC">
        <w:rPr>
          <w:rFonts w:ascii="Calibri" w:hAnsi="Calibri" w:cs="Arial"/>
          <w:sz w:val="24"/>
        </w:rPr>
        <w:t xml:space="preserve"> </w:t>
      </w:r>
      <w:r w:rsidRPr="00E87457">
        <w:rPr>
          <w:rFonts w:ascii="Calibri" w:hAnsi="Calibri" w:cs="Arial"/>
          <w:sz w:val="24"/>
        </w:rPr>
        <w:t>(a</w:t>
      </w:r>
      <w:r>
        <w:rPr>
          <w:rFonts w:ascii="Calibri" w:hAnsi="Calibri" w:cs="Arial"/>
          <w:sz w:val="24"/>
        </w:rPr>
        <w:t>nexo 6</w:t>
      </w:r>
      <w:r w:rsidRPr="00E87457">
        <w:rPr>
          <w:rFonts w:ascii="Calibri" w:hAnsi="Calibri" w:cs="Arial"/>
          <w:sz w:val="24"/>
        </w:rPr>
        <w:t>)</w:t>
      </w:r>
    </w:p>
    <w:p w:rsidR="00227452" w:rsidRPr="00896EFD" w:rsidRDefault="00227452" w:rsidP="00896EFD">
      <w:pPr>
        <w:rPr>
          <w:rFonts w:ascii="Calibri" w:hAnsi="Calibri" w:cs="Arial"/>
          <w:sz w:val="24"/>
          <w:szCs w:val="24"/>
        </w:rPr>
      </w:pPr>
    </w:p>
    <w:p w:rsidR="005D0AFD" w:rsidRPr="00896EFD" w:rsidRDefault="00B80819" w:rsidP="0005083C">
      <w:pPr>
        <w:pStyle w:val="4"/>
        <w:numPr>
          <w:ilvl w:val="0"/>
          <w:numId w:val="26"/>
        </w:numPr>
        <w:tabs>
          <w:tab w:val="clear" w:pos="360"/>
        </w:tabs>
        <w:ind w:left="851" w:hanging="425"/>
        <w:jc w:val="both"/>
        <w:rPr>
          <w:rFonts w:ascii="Calibri" w:hAnsi="Calibri" w:cs="Tahoma"/>
          <w:sz w:val="24"/>
        </w:rPr>
      </w:pPr>
      <w:r w:rsidRPr="005164E7">
        <w:rPr>
          <w:rFonts w:ascii="Calibri" w:hAnsi="Calibri" w:cs="Arial"/>
          <w:sz w:val="24"/>
          <w:szCs w:val="24"/>
        </w:rPr>
        <w:t>Manifiesto por escrito bajo prot</w:t>
      </w:r>
      <w:r w:rsidRPr="009179E6">
        <w:rPr>
          <w:rFonts w:ascii="Calibri" w:hAnsi="Calibri" w:cs="Arial"/>
          <w:sz w:val="24"/>
          <w:szCs w:val="24"/>
        </w:rPr>
        <w:t>esta de decir verdad que los bienes y todos sus componentes ofertados son nuevos y originales.</w:t>
      </w:r>
    </w:p>
    <w:p w:rsidR="00896EFD" w:rsidRPr="00896EFD" w:rsidRDefault="00896EFD" w:rsidP="00896EFD">
      <w:pPr>
        <w:autoSpaceDE w:val="0"/>
        <w:autoSpaceDN w:val="0"/>
        <w:adjustRightInd w:val="0"/>
        <w:ind w:left="851"/>
        <w:jc w:val="both"/>
        <w:rPr>
          <w:rFonts w:asciiTheme="minorHAnsi" w:hAnsiTheme="minorHAnsi" w:cstheme="minorHAnsi"/>
          <w:b/>
          <w:bCs/>
          <w:sz w:val="24"/>
          <w:szCs w:val="24"/>
          <w:lang w:val="es-MX" w:eastAsia="es-ES"/>
        </w:rPr>
      </w:pPr>
      <w:r w:rsidRPr="00896EFD">
        <w:rPr>
          <w:rFonts w:asciiTheme="minorHAnsi" w:hAnsiTheme="minorHAnsi" w:cstheme="minorHAnsi"/>
          <w:sz w:val="24"/>
          <w:szCs w:val="24"/>
          <w:lang w:val="es-MX" w:eastAsia="es-ES"/>
        </w:rPr>
        <w:t xml:space="preserve">Para efectos de la presente Licitación, para aplicar el porcentaje de preferencia previsto en el artículo 8, de la Ley de Adquisiciones, Arrendamientos y Servicios para el Estado de Baja California, los licitantes que sean fabricantes y/o distribuidores regionales, y oferten productos o mercancías regionales, deberán anexar al escrito solicitado en este punto, la </w:t>
      </w:r>
      <w:r w:rsidRPr="00896EFD">
        <w:rPr>
          <w:rFonts w:asciiTheme="minorHAnsi" w:hAnsiTheme="minorHAnsi" w:cstheme="minorHAnsi"/>
          <w:b/>
          <w:bCs/>
          <w:sz w:val="24"/>
          <w:szCs w:val="24"/>
          <w:lang w:val="es-MX" w:eastAsia="es-ES"/>
        </w:rPr>
        <w:t>Certificación de Fabricante Regional</w:t>
      </w:r>
      <w:r w:rsidRPr="00896EFD">
        <w:rPr>
          <w:rFonts w:asciiTheme="minorHAnsi" w:hAnsiTheme="minorHAnsi" w:cstheme="minorHAnsi"/>
          <w:sz w:val="24"/>
          <w:szCs w:val="24"/>
          <w:lang w:val="es-MX" w:eastAsia="es-ES"/>
        </w:rPr>
        <w:t xml:space="preserve"> correspondiente al tipo de bienes objeto de este procedimiento de contratación, emitido por la Secretaría de Desarrollo Económico del Estado con fecha anterior a la de la publicación de la convocatoria a Licitación, esto de conformidad con lo establecido en la Norma Administrativa para el fomento de la participación de las Micros, Pequeñas y Medianas Empresas Regionales en la Contratación de Adquisiciones, Arrendamientos y Servicios Gubernamentales para el Estado de Baja California, publicada en el Periódico Oficial del Estado el día 03 de Septiembre de 2004. </w:t>
      </w:r>
    </w:p>
    <w:p w:rsidR="0005083C" w:rsidRPr="0005083C" w:rsidRDefault="0005083C" w:rsidP="0005083C">
      <w:pPr>
        <w:rPr>
          <w:rFonts w:ascii="Calibri" w:hAnsi="Calibri" w:cs="Arial"/>
          <w:b/>
          <w:sz w:val="24"/>
        </w:rPr>
      </w:pPr>
    </w:p>
    <w:p w:rsidR="00E72D5D" w:rsidRDefault="00830FE8" w:rsidP="0005083C">
      <w:pPr>
        <w:pStyle w:val="4"/>
        <w:numPr>
          <w:ilvl w:val="0"/>
          <w:numId w:val="26"/>
        </w:numPr>
        <w:tabs>
          <w:tab w:val="clear" w:pos="360"/>
        </w:tabs>
        <w:ind w:left="851" w:hanging="425"/>
        <w:jc w:val="both"/>
        <w:rPr>
          <w:rFonts w:ascii="Calibri" w:hAnsi="Calibri" w:cs="Arial"/>
          <w:sz w:val="24"/>
        </w:rPr>
      </w:pPr>
      <w:r w:rsidRPr="004E25B3">
        <w:rPr>
          <w:rFonts w:ascii="Calibri" w:hAnsi="Calibri" w:cs="Arial"/>
          <w:sz w:val="24"/>
        </w:rPr>
        <w:t>Comprobante para acreditar su domicilio y registro fiscal en el Estado de Baja California</w:t>
      </w:r>
      <w:r w:rsidR="00E72D5D">
        <w:rPr>
          <w:rFonts w:ascii="Calibri" w:hAnsi="Calibri" w:cs="Arial"/>
          <w:sz w:val="24"/>
        </w:rPr>
        <w:t>, para lo cual se podrá presentar alguno de los siguientes documentos según sea el caso:</w:t>
      </w:r>
    </w:p>
    <w:p w:rsidR="00B46291" w:rsidRPr="00C564EF" w:rsidRDefault="00830FE8" w:rsidP="00E72D5D">
      <w:pPr>
        <w:pStyle w:val="4"/>
        <w:ind w:left="851" w:firstLine="0"/>
        <w:jc w:val="both"/>
        <w:rPr>
          <w:rFonts w:ascii="Calibri" w:hAnsi="Calibri" w:cs="Arial"/>
          <w:sz w:val="24"/>
        </w:rPr>
      </w:pPr>
      <w:r w:rsidRPr="00E72D5D">
        <w:rPr>
          <w:rFonts w:ascii="Calibri" w:hAnsi="Calibri" w:cs="Arial"/>
          <w:sz w:val="24"/>
          <w:u w:val="single"/>
        </w:rPr>
        <w:t>Personas Morales:</w:t>
      </w:r>
      <w:r w:rsidR="00DB7071">
        <w:rPr>
          <w:rFonts w:ascii="Calibri" w:hAnsi="Calibri" w:cs="Arial"/>
          <w:sz w:val="24"/>
          <w:u w:val="single"/>
        </w:rPr>
        <w:t xml:space="preserve"> </w:t>
      </w:r>
      <w:r w:rsidRPr="00C564EF">
        <w:rPr>
          <w:rFonts w:ascii="Calibri" w:hAnsi="Calibri" w:cs="Arial"/>
          <w:b w:val="0"/>
          <w:sz w:val="24"/>
        </w:rPr>
        <w:t>Cédula de identificación fiscal, la forma R2 presentada ante el Servicio de Administración Tributaria (SAT) en el caso de que este aplique, el Aviso al Registro Estatal de Causantes en el Estado de Baja California actualizada y</w:t>
      </w:r>
      <w:r w:rsidR="000A5D53">
        <w:rPr>
          <w:rFonts w:ascii="Calibri" w:hAnsi="Calibri" w:cs="Arial"/>
          <w:b w:val="0"/>
          <w:sz w:val="24"/>
        </w:rPr>
        <w:t>/o</w:t>
      </w:r>
      <w:r w:rsidRPr="00C564EF">
        <w:rPr>
          <w:rFonts w:ascii="Calibri" w:hAnsi="Calibri" w:cs="Arial"/>
          <w:b w:val="0"/>
          <w:sz w:val="24"/>
        </w:rPr>
        <w:t xml:space="preserve"> copia del último p</w:t>
      </w:r>
      <w:r w:rsidR="00B46291" w:rsidRPr="00C564EF">
        <w:rPr>
          <w:rFonts w:ascii="Calibri" w:hAnsi="Calibri" w:cs="Arial"/>
          <w:b w:val="0"/>
          <w:sz w:val="24"/>
        </w:rPr>
        <w:t>ago de sus impuestos estatales; o cualquier otro documento que acredite su domicilio dentro del Estado.</w:t>
      </w:r>
    </w:p>
    <w:p w:rsidR="005D0AFD" w:rsidRDefault="00830FE8" w:rsidP="00C564EF">
      <w:pPr>
        <w:tabs>
          <w:tab w:val="num" w:pos="-426"/>
          <w:tab w:val="left" w:pos="709"/>
          <w:tab w:val="left" w:pos="1843"/>
        </w:tabs>
        <w:ind w:left="851" w:right="27"/>
        <w:jc w:val="both"/>
        <w:rPr>
          <w:rFonts w:ascii="Calibri" w:hAnsi="Calibri" w:cs="Arial"/>
          <w:sz w:val="24"/>
        </w:rPr>
      </w:pPr>
      <w:r w:rsidRPr="00E72D5D">
        <w:rPr>
          <w:rFonts w:ascii="Calibri" w:hAnsi="Calibri" w:cs="Arial"/>
          <w:b/>
          <w:sz w:val="24"/>
          <w:u w:val="single"/>
        </w:rPr>
        <w:lastRenderedPageBreak/>
        <w:t>Personas físicas:</w:t>
      </w:r>
      <w:r w:rsidRPr="000F6701">
        <w:rPr>
          <w:rFonts w:ascii="Calibri" w:hAnsi="Calibri" w:cs="Arial"/>
          <w:sz w:val="24"/>
        </w:rPr>
        <w:t xml:space="preserve"> Cedula de Identificación Fiscal, la forma R2 presentada ante el Servicio de Administración Tributaria (SAT) en el caso de que éste aplique, el Aviso al Registro Estatal de Causantes en el Estado de Baja California actualizada y</w:t>
      </w:r>
      <w:r w:rsidR="000A5D53">
        <w:rPr>
          <w:rFonts w:ascii="Calibri" w:hAnsi="Calibri" w:cs="Arial"/>
          <w:sz w:val="24"/>
        </w:rPr>
        <w:t>/o</w:t>
      </w:r>
      <w:r w:rsidRPr="000F6701">
        <w:rPr>
          <w:rFonts w:ascii="Calibri" w:hAnsi="Calibri" w:cs="Arial"/>
          <w:sz w:val="24"/>
        </w:rPr>
        <w:t xml:space="preserve"> copia del último pago de sus impuestos estatales; o cualquier otro documento que acredite su domicilio dentro del Estado.</w:t>
      </w:r>
    </w:p>
    <w:p w:rsidR="003408F2" w:rsidRPr="001855FC" w:rsidRDefault="003408F2" w:rsidP="001855FC">
      <w:pPr>
        <w:pStyle w:val="3"/>
        <w:ind w:left="0" w:firstLine="0"/>
        <w:rPr>
          <w:rFonts w:ascii="Calibri" w:hAnsi="Calibri"/>
          <w:sz w:val="24"/>
        </w:rPr>
      </w:pPr>
    </w:p>
    <w:p w:rsidR="001855FC" w:rsidRDefault="008F4BC3" w:rsidP="001855FC">
      <w:pPr>
        <w:numPr>
          <w:ilvl w:val="0"/>
          <w:numId w:val="26"/>
        </w:numPr>
        <w:tabs>
          <w:tab w:val="clear" w:pos="360"/>
          <w:tab w:val="left" w:pos="709"/>
          <w:tab w:val="num" w:pos="760"/>
          <w:tab w:val="left" w:pos="1843"/>
        </w:tabs>
        <w:ind w:left="760" w:right="27"/>
        <w:jc w:val="both"/>
        <w:rPr>
          <w:rFonts w:ascii="Calibri" w:hAnsi="Calibri" w:cs="Arial"/>
          <w:sz w:val="24"/>
        </w:rPr>
      </w:pPr>
      <w:r w:rsidRPr="008F4BC3">
        <w:rPr>
          <w:rFonts w:asciiTheme="minorHAnsi" w:hAnsiTheme="minorHAnsi" w:cstheme="minorHAnsi"/>
          <w:b/>
          <w:sz w:val="24"/>
        </w:rPr>
        <w:t xml:space="preserve"> </w:t>
      </w:r>
      <w:r w:rsidR="001855FC" w:rsidRPr="00D04466">
        <w:rPr>
          <w:rFonts w:ascii="Calibri" w:hAnsi="Calibri" w:cs="Arial"/>
          <w:b/>
          <w:sz w:val="24"/>
        </w:rPr>
        <w:t>Muestra física de los bienes a suministrar, consistente en</w:t>
      </w:r>
      <w:r w:rsidR="001855FC" w:rsidRPr="00D04466">
        <w:rPr>
          <w:rFonts w:ascii="Calibri" w:hAnsi="Calibri" w:cs="Arial"/>
          <w:sz w:val="24"/>
        </w:rPr>
        <w:t xml:space="preserve">: </w:t>
      </w:r>
      <w:r w:rsidR="001855FC" w:rsidRPr="00D04466">
        <w:rPr>
          <w:rFonts w:ascii="Calibri" w:hAnsi="Calibri" w:cs="Arial"/>
          <w:b/>
          <w:sz w:val="24"/>
        </w:rPr>
        <w:t>Una muestra de cada una de las partidas que integran el Paquete en que participa</w:t>
      </w:r>
      <w:r w:rsidR="001855FC">
        <w:rPr>
          <w:rFonts w:ascii="Calibri" w:hAnsi="Calibri" w:cs="Arial"/>
          <w:b/>
          <w:sz w:val="24"/>
        </w:rPr>
        <w:t>,</w:t>
      </w:r>
      <w:r w:rsidR="001855FC" w:rsidRPr="00151C3A">
        <w:rPr>
          <w:rFonts w:ascii="Calibri" w:hAnsi="Calibri"/>
          <w:sz w:val="24"/>
          <w:szCs w:val="24"/>
        </w:rPr>
        <w:t xml:space="preserve"> </w:t>
      </w:r>
      <w:r w:rsidR="001855FC" w:rsidRPr="00627405">
        <w:rPr>
          <w:rFonts w:ascii="Calibri" w:hAnsi="Calibri"/>
          <w:sz w:val="24"/>
          <w:szCs w:val="24"/>
        </w:rPr>
        <w:t>así mismo deberá presentar una muestra de</w:t>
      </w:r>
      <w:r w:rsidR="001855FC">
        <w:rPr>
          <w:rFonts w:ascii="Calibri" w:hAnsi="Calibri"/>
          <w:sz w:val="24"/>
          <w:szCs w:val="24"/>
        </w:rPr>
        <w:t xml:space="preserve">l </w:t>
      </w:r>
      <w:r w:rsidR="001855FC" w:rsidRPr="008718D2">
        <w:rPr>
          <w:rFonts w:ascii="Calibri" w:hAnsi="Calibri"/>
          <w:b/>
          <w:sz w:val="24"/>
          <w:szCs w:val="24"/>
        </w:rPr>
        <w:t>sector (parche),</w:t>
      </w:r>
      <w:r w:rsidR="001855FC">
        <w:rPr>
          <w:rFonts w:ascii="Calibri" w:hAnsi="Calibri"/>
          <w:sz w:val="24"/>
          <w:szCs w:val="24"/>
        </w:rPr>
        <w:t xml:space="preserve"> y del </w:t>
      </w:r>
      <w:r w:rsidR="001855FC" w:rsidRPr="008718D2">
        <w:rPr>
          <w:rFonts w:ascii="Calibri" w:hAnsi="Calibri"/>
          <w:b/>
          <w:sz w:val="24"/>
          <w:szCs w:val="24"/>
        </w:rPr>
        <w:t>bordado solicitado</w:t>
      </w:r>
      <w:r w:rsidR="001855FC" w:rsidRPr="00627405">
        <w:rPr>
          <w:rFonts w:ascii="Calibri" w:hAnsi="Calibri"/>
          <w:sz w:val="24"/>
          <w:szCs w:val="24"/>
        </w:rPr>
        <w:t>, ya sea en una muestra</w:t>
      </w:r>
      <w:r w:rsidR="001855FC">
        <w:rPr>
          <w:rFonts w:ascii="Calibri" w:hAnsi="Calibri"/>
          <w:sz w:val="24"/>
          <w:szCs w:val="24"/>
        </w:rPr>
        <w:t xml:space="preserve"> física</w:t>
      </w:r>
      <w:r w:rsidR="001855FC" w:rsidRPr="00627405">
        <w:rPr>
          <w:rFonts w:ascii="Calibri" w:hAnsi="Calibri"/>
          <w:sz w:val="24"/>
          <w:szCs w:val="24"/>
        </w:rPr>
        <w:t xml:space="preserve"> o en un </w:t>
      </w:r>
      <w:r w:rsidR="001855FC" w:rsidRPr="00151C3A">
        <w:rPr>
          <w:rFonts w:ascii="Calibri" w:hAnsi="Calibri"/>
          <w:b/>
          <w:sz w:val="24"/>
          <w:szCs w:val="24"/>
          <w:u w:val="single"/>
        </w:rPr>
        <w:t>pedazo de tela de</w:t>
      </w:r>
      <w:r w:rsidR="001855FC" w:rsidRPr="00627405">
        <w:rPr>
          <w:rFonts w:ascii="Calibri" w:hAnsi="Calibri"/>
          <w:sz w:val="24"/>
          <w:szCs w:val="24"/>
        </w:rPr>
        <w:t xml:space="preserve"> </w:t>
      </w:r>
      <w:r w:rsidR="001855FC" w:rsidRPr="00151C3A">
        <w:rPr>
          <w:rFonts w:ascii="Calibri" w:hAnsi="Calibri"/>
          <w:b/>
          <w:sz w:val="24"/>
          <w:szCs w:val="24"/>
          <w:u w:val="single"/>
        </w:rPr>
        <w:t>color similar</w:t>
      </w:r>
      <w:r w:rsidR="001855FC" w:rsidRPr="00627405">
        <w:rPr>
          <w:rFonts w:ascii="Calibri" w:hAnsi="Calibri"/>
          <w:sz w:val="24"/>
          <w:szCs w:val="24"/>
        </w:rPr>
        <w:t>.</w:t>
      </w:r>
      <w:r w:rsidR="001855FC" w:rsidRPr="00D04466">
        <w:rPr>
          <w:rFonts w:ascii="Calibri" w:hAnsi="Calibri" w:cs="Arial"/>
          <w:sz w:val="24"/>
        </w:rPr>
        <w:t xml:space="preserve"> Las muestras físicas presentadas deberán coincidir con las características de los bienes establecidas en su propuesta técnica detallada; en caso de existir discrepancias entre la propuesta técnica detallada y la muestra física presentada, se considerará que su propuesta no cumple con las especificaciones técnicas, por lo que su propuesta será </w:t>
      </w:r>
      <w:r w:rsidR="001855FC" w:rsidRPr="00D04466">
        <w:rPr>
          <w:rFonts w:ascii="Calibri" w:hAnsi="Calibri" w:cs="Arial"/>
          <w:b/>
          <w:sz w:val="24"/>
        </w:rPr>
        <w:t>desechada</w:t>
      </w:r>
      <w:r w:rsidR="001855FC" w:rsidRPr="00D04466">
        <w:rPr>
          <w:rFonts w:ascii="Calibri" w:hAnsi="Calibri" w:cs="Arial"/>
          <w:sz w:val="24"/>
        </w:rPr>
        <w:t xml:space="preserve">. Así mismo el no presentar muestra física de alguna de las partidas que integran el Paquete en que participa, </w:t>
      </w:r>
      <w:r w:rsidR="001855FC">
        <w:rPr>
          <w:rFonts w:ascii="Calibri" w:hAnsi="Calibri" w:cs="Arial"/>
          <w:sz w:val="24"/>
        </w:rPr>
        <w:t xml:space="preserve">de los sectores o de los bordados </w:t>
      </w:r>
      <w:r w:rsidR="001855FC" w:rsidRPr="00D04466">
        <w:rPr>
          <w:rFonts w:ascii="Calibri" w:hAnsi="Calibri" w:cs="Arial"/>
          <w:sz w:val="24"/>
        </w:rPr>
        <w:t xml:space="preserve">será motivo de </w:t>
      </w:r>
      <w:r w:rsidR="001855FC" w:rsidRPr="00D04466">
        <w:rPr>
          <w:rFonts w:ascii="Calibri" w:hAnsi="Calibri" w:cs="Arial"/>
          <w:b/>
          <w:sz w:val="24"/>
        </w:rPr>
        <w:t>desechamiento</w:t>
      </w:r>
      <w:r w:rsidR="001855FC" w:rsidRPr="00D04466">
        <w:rPr>
          <w:rFonts w:ascii="Calibri" w:hAnsi="Calibri" w:cs="Arial"/>
          <w:sz w:val="24"/>
        </w:rPr>
        <w:t>.</w:t>
      </w:r>
    </w:p>
    <w:p w:rsidR="003835FD" w:rsidRDefault="003835FD" w:rsidP="003835FD">
      <w:pPr>
        <w:tabs>
          <w:tab w:val="left" w:pos="709"/>
          <w:tab w:val="left" w:pos="1843"/>
        </w:tabs>
        <w:ind w:left="760" w:right="27"/>
        <w:jc w:val="both"/>
        <w:rPr>
          <w:rFonts w:ascii="Calibri" w:hAnsi="Calibri" w:cs="Arial"/>
          <w:sz w:val="24"/>
        </w:rPr>
      </w:pPr>
    </w:p>
    <w:p w:rsidR="0072702C" w:rsidRPr="00F730B6" w:rsidRDefault="003835FD" w:rsidP="003835FD">
      <w:pPr>
        <w:numPr>
          <w:ilvl w:val="0"/>
          <w:numId w:val="26"/>
        </w:numPr>
        <w:tabs>
          <w:tab w:val="clear" w:pos="360"/>
          <w:tab w:val="left" w:pos="851"/>
          <w:tab w:val="left" w:pos="1843"/>
        </w:tabs>
        <w:ind w:left="851" w:right="27" w:hanging="451"/>
        <w:jc w:val="both"/>
        <w:rPr>
          <w:rFonts w:ascii="Calibri" w:hAnsi="Calibri" w:cs="Arial"/>
          <w:sz w:val="24"/>
        </w:rPr>
      </w:pPr>
      <w:r w:rsidRPr="00F730B6">
        <w:rPr>
          <w:rFonts w:ascii="Calibri" w:hAnsi="Calibri"/>
          <w:b/>
          <w:sz w:val="24"/>
          <w:szCs w:val="24"/>
        </w:rPr>
        <w:t xml:space="preserve">Carta </w:t>
      </w:r>
      <w:r w:rsidR="001D71F4" w:rsidRPr="00F730B6">
        <w:rPr>
          <w:rFonts w:ascii="Calibri" w:hAnsi="Calibri"/>
          <w:b/>
          <w:sz w:val="24"/>
          <w:szCs w:val="24"/>
        </w:rPr>
        <w:t xml:space="preserve">original </w:t>
      </w:r>
      <w:r w:rsidR="0072702C" w:rsidRPr="00F730B6">
        <w:rPr>
          <w:rFonts w:ascii="Calibri" w:hAnsi="Calibri"/>
          <w:sz w:val="24"/>
          <w:szCs w:val="24"/>
        </w:rPr>
        <w:t>por parte del</w:t>
      </w:r>
      <w:r w:rsidRPr="00F730B6">
        <w:rPr>
          <w:rFonts w:ascii="Calibri" w:hAnsi="Calibri"/>
          <w:b/>
          <w:sz w:val="24"/>
          <w:szCs w:val="24"/>
        </w:rPr>
        <w:t xml:space="preserve"> Fabricante</w:t>
      </w:r>
      <w:r w:rsidR="0072702C" w:rsidRPr="00F730B6">
        <w:rPr>
          <w:rFonts w:ascii="Calibri" w:hAnsi="Calibri"/>
          <w:b/>
          <w:sz w:val="24"/>
          <w:szCs w:val="24"/>
        </w:rPr>
        <w:t xml:space="preserve"> de los bienes ofertados,</w:t>
      </w:r>
      <w:r w:rsidR="001D71F4" w:rsidRPr="00F730B6">
        <w:rPr>
          <w:rFonts w:ascii="Calibri" w:hAnsi="Calibri"/>
          <w:b/>
          <w:sz w:val="24"/>
          <w:szCs w:val="24"/>
        </w:rPr>
        <w:t xml:space="preserve"> </w:t>
      </w:r>
      <w:r w:rsidR="0072702C" w:rsidRPr="00F730B6">
        <w:rPr>
          <w:rFonts w:ascii="Calibri" w:hAnsi="Calibri"/>
          <w:sz w:val="24"/>
          <w:szCs w:val="24"/>
        </w:rPr>
        <w:t>la cual deberá tener fecha de emisión posterior a la fecha de la publicación de la convocatoria correspondiente al presente procedimiento,</w:t>
      </w:r>
      <w:r w:rsidR="00066B38" w:rsidRPr="00F730B6">
        <w:rPr>
          <w:rFonts w:ascii="Calibri" w:hAnsi="Calibri"/>
          <w:sz w:val="24"/>
          <w:szCs w:val="24"/>
        </w:rPr>
        <w:t xml:space="preserve"> y deberá contener los datos del representante que la firma, puesto, correo electrónico, domicilio y teléfono;</w:t>
      </w:r>
      <w:r w:rsidR="0072702C" w:rsidRPr="00F730B6">
        <w:rPr>
          <w:rFonts w:ascii="Calibri" w:hAnsi="Calibri"/>
          <w:sz w:val="24"/>
          <w:szCs w:val="24"/>
        </w:rPr>
        <w:t xml:space="preserve"> de acuerdo a lo siguiente:</w:t>
      </w:r>
    </w:p>
    <w:p w:rsidR="0072702C" w:rsidRPr="00F730B6" w:rsidRDefault="0072702C" w:rsidP="0072702C">
      <w:pPr>
        <w:pStyle w:val="Prrafodelista"/>
        <w:rPr>
          <w:rFonts w:ascii="Calibri" w:hAnsi="Calibri"/>
          <w:sz w:val="24"/>
          <w:szCs w:val="24"/>
        </w:rPr>
      </w:pPr>
    </w:p>
    <w:p w:rsidR="001D71F4" w:rsidRPr="00F730B6" w:rsidRDefault="0072702C" w:rsidP="00066B38">
      <w:pPr>
        <w:pStyle w:val="Prrafodelista"/>
        <w:numPr>
          <w:ilvl w:val="0"/>
          <w:numId w:val="49"/>
        </w:numPr>
        <w:tabs>
          <w:tab w:val="left" w:pos="851"/>
          <w:tab w:val="left" w:pos="1843"/>
        </w:tabs>
        <w:ind w:left="1418" w:right="27" w:hanging="284"/>
        <w:jc w:val="both"/>
        <w:rPr>
          <w:rFonts w:ascii="Calibri" w:hAnsi="Calibri" w:cs="Arial"/>
          <w:sz w:val="24"/>
        </w:rPr>
      </w:pPr>
      <w:r w:rsidRPr="00F730B6">
        <w:rPr>
          <w:rFonts w:ascii="Calibri" w:hAnsi="Calibri"/>
          <w:sz w:val="24"/>
          <w:szCs w:val="24"/>
        </w:rPr>
        <w:t>P</w:t>
      </w:r>
      <w:r w:rsidR="001D71F4" w:rsidRPr="00F730B6">
        <w:rPr>
          <w:rFonts w:ascii="Calibri" w:hAnsi="Calibri"/>
          <w:sz w:val="24"/>
          <w:szCs w:val="24"/>
        </w:rPr>
        <w:t xml:space="preserve">ara los </w:t>
      </w:r>
      <w:r w:rsidR="001D71F4" w:rsidRPr="00F730B6">
        <w:rPr>
          <w:rFonts w:ascii="Calibri" w:hAnsi="Calibri"/>
          <w:b/>
          <w:sz w:val="24"/>
          <w:szCs w:val="24"/>
        </w:rPr>
        <w:t>paquetes 1, 2</w:t>
      </w:r>
      <w:r w:rsidR="001D71F4" w:rsidRPr="00571A4B">
        <w:rPr>
          <w:rFonts w:ascii="Calibri" w:hAnsi="Calibri"/>
          <w:b/>
          <w:sz w:val="24"/>
          <w:szCs w:val="24"/>
        </w:rPr>
        <w:t xml:space="preserve">, 3, 4, </w:t>
      </w:r>
      <w:r w:rsidR="00385381" w:rsidRPr="00571A4B">
        <w:rPr>
          <w:rFonts w:ascii="Calibri" w:hAnsi="Calibri"/>
          <w:b/>
          <w:sz w:val="24"/>
          <w:szCs w:val="24"/>
        </w:rPr>
        <w:t>6</w:t>
      </w:r>
      <w:r w:rsidR="001D71F4" w:rsidRPr="00571A4B">
        <w:rPr>
          <w:rFonts w:ascii="Calibri" w:hAnsi="Calibri"/>
          <w:b/>
          <w:sz w:val="24"/>
          <w:szCs w:val="24"/>
        </w:rPr>
        <w:t xml:space="preserve"> y </w:t>
      </w:r>
      <w:r w:rsidR="00385381" w:rsidRPr="00571A4B">
        <w:rPr>
          <w:rFonts w:ascii="Calibri" w:hAnsi="Calibri"/>
          <w:b/>
          <w:sz w:val="24"/>
          <w:szCs w:val="24"/>
        </w:rPr>
        <w:t>7</w:t>
      </w:r>
      <w:r w:rsidR="00F16364" w:rsidRPr="00571A4B">
        <w:rPr>
          <w:rFonts w:ascii="Calibri" w:hAnsi="Calibri"/>
          <w:b/>
          <w:sz w:val="24"/>
          <w:szCs w:val="24"/>
        </w:rPr>
        <w:t>,</w:t>
      </w:r>
      <w:r w:rsidR="00F33407" w:rsidRPr="00571A4B">
        <w:rPr>
          <w:rFonts w:ascii="Calibri" w:hAnsi="Calibri"/>
          <w:b/>
          <w:sz w:val="24"/>
          <w:szCs w:val="24"/>
        </w:rPr>
        <w:t xml:space="preserve"> </w:t>
      </w:r>
      <w:r w:rsidR="00F33407" w:rsidRPr="00571A4B">
        <w:rPr>
          <w:rFonts w:ascii="Calibri" w:hAnsi="Calibri"/>
          <w:sz w:val="24"/>
          <w:szCs w:val="24"/>
        </w:rPr>
        <w:t xml:space="preserve">carta original del fabricante </w:t>
      </w:r>
      <w:r w:rsidR="00F16364" w:rsidRPr="00571A4B">
        <w:rPr>
          <w:rFonts w:ascii="Calibri" w:hAnsi="Calibri"/>
          <w:sz w:val="24"/>
          <w:szCs w:val="24"/>
        </w:rPr>
        <w:t>en</w:t>
      </w:r>
      <w:r w:rsidR="0063440F" w:rsidRPr="00571A4B">
        <w:rPr>
          <w:rFonts w:ascii="Calibri" w:hAnsi="Calibri"/>
          <w:sz w:val="24"/>
          <w:szCs w:val="24"/>
        </w:rPr>
        <w:t xml:space="preserve"> </w:t>
      </w:r>
      <w:r w:rsidR="00F33407" w:rsidRPr="00571A4B">
        <w:rPr>
          <w:rFonts w:ascii="Calibri" w:hAnsi="Calibri"/>
          <w:sz w:val="24"/>
          <w:szCs w:val="24"/>
        </w:rPr>
        <w:t xml:space="preserve">donde </w:t>
      </w:r>
      <w:r w:rsidR="00F33407" w:rsidRPr="00571A4B">
        <w:rPr>
          <w:rFonts w:ascii="Calibri" w:hAnsi="Calibri"/>
          <w:b/>
          <w:sz w:val="24"/>
          <w:szCs w:val="24"/>
        </w:rPr>
        <w:t>certifique al licitante</w:t>
      </w:r>
      <w:r w:rsidR="00066B38" w:rsidRPr="00571A4B">
        <w:rPr>
          <w:rFonts w:ascii="Calibri" w:hAnsi="Calibri"/>
          <w:b/>
          <w:sz w:val="24"/>
          <w:szCs w:val="24"/>
        </w:rPr>
        <w:t xml:space="preserve"> participante</w:t>
      </w:r>
      <w:r w:rsidR="00F33407" w:rsidRPr="00571A4B">
        <w:rPr>
          <w:rFonts w:ascii="Calibri" w:hAnsi="Calibri"/>
          <w:b/>
          <w:sz w:val="24"/>
          <w:szCs w:val="24"/>
        </w:rPr>
        <w:t xml:space="preserve"> como dist</w:t>
      </w:r>
      <w:r w:rsidR="00F33407" w:rsidRPr="00F730B6">
        <w:rPr>
          <w:rFonts w:ascii="Calibri" w:hAnsi="Calibri"/>
          <w:b/>
          <w:sz w:val="24"/>
          <w:szCs w:val="24"/>
        </w:rPr>
        <w:t>ribuidor a</w:t>
      </w:r>
      <w:r w:rsidR="00E310D1" w:rsidRPr="00F730B6">
        <w:rPr>
          <w:rFonts w:ascii="Calibri" w:hAnsi="Calibri"/>
          <w:b/>
          <w:sz w:val="24"/>
          <w:szCs w:val="24"/>
        </w:rPr>
        <w:t>utorizado</w:t>
      </w:r>
      <w:r w:rsidR="00F16364" w:rsidRPr="00F730B6">
        <w:rPr>
          <w:rFonts w:ascii="Calibri" w:hAnsi="Calibri"/>
          <w:b/>
          <w:sz w:val="24"/>
          <w:szCs w:val="24"/>
        </w:rPr>
        <w:t>,</w:t>
      </w:r>
      <w:r w:rsidR="00E310D1" w:rsidRPr="00F730B6">
        <w:rPr>
          <w:rFonts w:ascii="Calibri" w:hAnsi="Calibri"/>
          <w:b/>
          <w:sz w:val="24"/>
          <w:szCs w:val="24"/>
        </w:rPr>
        <w:t xml:space="preserve"> </w:t>
      </w:r>
      <w:r w:rsidR="00A973A8" w:rsidRPr="00F730B6">
        <w:rPr>
          <w:rFonts w:ascii="Calibri" w:hAnsi="Calibri" w:cs="Calibri"/>
          <w:b/>
          <w:sz w:val="24"/>
        </w:rPr>
        <w:t>en dicho documento se deberá señalar la</w:t>
      </w:r>
      <w:r w:rsidR="00F730B6">
        <w:rPr>
          <w:rFonts w:ascii="Calibri" w:hAnsi="Calibri" w:cs="Calibri"/>
          <w:b/>
          <w:sz w:val="24"/>
        </w:rPr>
        <w:t>s</w:t>
      </w:r>
      <w:r w:rsidR="00A973A8" w:rsidRPr="00F730B6">
        <w:rPr>
          <w:rFonts w:ascii="Calibri" w:hAnsi="Calibri" w:cs="Calibri"/>
          <w:b/>
          <w:sz w:val="24"/>
        </w:rPr>
        <w:t xml:space="preserve"> marca</w:t>
      </w:r>
      <w:r w:rsidR="00F730B6">
        <w:rPr>
          <w:rFonts w:ascii="Calibri" w:hAnsi="Calibri" w:cs="Calibri"/>
          <w:b/>
          <w:sz w:val="24"/>
        </w:rPr>
        <w:t>s</w:t>
      </w:r>
      <w:r w:rsidR="00A973A8" w:rsidRPr="00F730B6">
        <w:rPr>
          <w:rFonts w:ascii="Calibri" w:hAnsi="Calibri" w:cs="Calibri"/>
          <w:b/>
          <w:sz w:val="24"/>
        </w:rPr>
        <w:t xml:space="preserve"> y modelos propuestos</w:t>
      </w:r>
      <w:r w:rsidR="00066B38" w:rsidRPr="00F730B6">
        <w:rPr>
          <w:rFonts w:ascii="Calibri" w:hAnsi="Calibri"/>
          <w:sz w:val="24"/>
          <w:szCs w:val="24"/>
        </w:rPr>
        <w:t>.</w:t>
      </w:r>
    </w:p>
    <w:p w:rsidR="001D71F4" w:rsidRPr="00385381" w:rsidRDefault="001D71F4" w:rsidP="00385381">
      <w:pPr>
        <w:rPr>
          <w:rFonts w:ascii="Calibri" w:hAnsi="Calibri"/>
          <w:b/>
          <w:sz w:val="24"/>
          <w:szCs w:val="24"/>
        </w:rPr>
      </w:pPr>
    </w:p>
    <w:p w:rsidR="00621344" w:rsidRDefault="003835FD" w:rsidP="00621344">
      <w:pPr>
        <w:pStyle w:val="4"/>
        <w:tabs>
          <w:tab w:val="left" w:pos="540"/>
          <w:tab w:val="left" w:pos="990"/>
          <w:tab w:val="left" w:pos="2085"/>
        </w:tabs>
        <w:ind w:left="851" w:right="-37" w:firstLine="0"/>
        <w:jc w:val="both"/>
        <w:rPr>
          <w:rFonts w:ascii="Calibri" w:hAnsi="Calibri"/>
          <w:sz w:val="24"/>
          <w:szCs w:val="24"/>
        </w:rPr>
      </w:pPr>
      <w:r w:rsidRPr="008A220A">
        <w:rPr>
          <w:rFonts w:ascii="Calibri" w:hAnsi="Calibri"/>
          <w:b w:val="0"/>
          <w:sz w:val="24"/>
          <w:szCs w:val="24"/>
        </w:rPr>
        <w:t>La Convocante se reserva el derecho de verificar los documentos presentados, con el propósito de confirmar la veracidad de la información contenida en estos, en el entendido de que si estos documentos no son expedidos conforme a lo requerido o no se presenta alguno de estos, será ca</w:t>
      </w:r>
      <w:r>
        <w:rPr>
          <w:rFonts w:ascii="Calibri" w:hAnsi="Calibri"/>
          <w:b w:val="0"/>
          <w:sz w:val="24"/>
          <w:szCs w:val="24"/>
        </w:rPr>
        <w:t xml:space="preserve">usa para </w:t>
      </w:r>
      <w:r w:rsidRPr="006D7F62">
        <w:rPr>
          <w:rFonts w:ascii="Calibri" w:hAnsi="Calibri"/>
          <w:sz w:val="24"/>
          <w:szCs w:val="24"/>
        </w:rPr>
        <w:t>desechar su propuesta.</w:t>
      </w:r>
    </w:p>
    <w:p w:rsidR="00621344" w:rsidRDefault="00621344" w:rsidP="00621344">
      <w:pPr>
        <w:pStyle w:val="4"/>
        <w:tabs>
          <w:tab w:val="left" w:pos="540"/>
          <w:tab w:val="left" w:pos="990"/>
          <w:tab w:val="left" w:pos="2085"/>
        </w:tabs>
        <w:ind w:left="851" w:right="-37" w:firstLine="0"/>
        <w:jc w:val="both"/>
        <w:rPr>
          <w:rFonts w:ascii="Calibri" w:hAnsi="Calibri"/>
          <w:sz w:val="24"/>
          <w:szCs w:val="24"/>
        </w:rPr>
      </w:pPr>
    </w:p>
    <w:p w:rsidR="00621344" w:rsidRPr="0071056F" w:rsidRDefault="00621344" w:rsidP="00621344">
      <w:pPr>
        <w:pStyle w:val="4"/>
        <w:numPr>
          <w:ilvl w:val="0"/>
          <w:numId w:val="26"/>
        </w:numPr>
        <w:tabs>
          <w:tab w:val="clear" w:pos="360"/>
          <w:tab w:val="left" w:pos="540"/>
          <w:tab w:val="num" w:pos="851"/>
          <w:tab w:val="left" w:pos="990"/>
          <w:tab w:val="left" w:pos="2085"/>
        </w:tabs>
        <w:ind w:left="851" w:right="-37" w:hanging="425"/>
        <w:jc w:val="both"/>
        <w:rPr>
          <w:rFonts w:ascii="Calibri" w:hAnsi="Calibri"/>
          <w:b w:val="0"/>
          <w:sz w:val="24"/>
          <w:szCs w:val="24"/>
        </w:rPr>
      </w:pPr>
      <w:r w:rsidRPr="0071056F">
        <w:rPr>
          <w:rFonts w:ascii="Calibri" w:hAnsi="Calibri" w:cs="Calibri"/>
          <w:bCs/>
          <w:color w:val="000000"/>
          <w:sz w:val="24"/>
          <w:szCs w:val="24"/>
        </w:rPr>
        <w:t>Catálogo de los bienes a suministrar.-</w:t>
      </w:r>
      <w:r w:rsidRPr="0071056F">
        <w:rPr>
          <w:rFonts w:ascii="Calibri" w:hAnsi="Calibri" w:cs="Calibri"/>
          <w:color w:val="000000"/>
          <w:sz w:val="24"/>
          <w:szCs w:val="24"/>
        </w:rPr>
        <w:t xml:space="preserve"> </w:t>
      </w:r>
      <w:r w:rsidRPr="0071056F">
        <w:rPr>
          <w:rFonts w:ascii="Calibri" w:hAnsi="Calibri" w:cs="Calibri"/>
          <w:b w:val="0"/>
          <w:color w:val="000000"/>
          <w:sz w:val="24"/>
          <w:szCs w:val="24"/>
        </w:rPr>
        <w:t xml:space="preserve">En </w:t>
      </w:r>
      <w:r w:rsidRPr="0071056F">
        <w:rPr>
          <w:rFonts w:ascii="Calibri" w:hAnsi="Calibri" w:cs="Calibri"/>
          <w:b w:val="0"/>
          <w:color w:val="000000"/>
          <w:sz w:val="24"/>
          <w:szCs w:val="24"/>
          <w:u w:val="single"/>
        </w:rPr>
        <w:t>original</w:t>
      </w:r>
      <w:r w:rsidRPr="0071056F">
        <w:rPr>
          <w:rFonts w:ascii="Calibri" w:hAnsi="Calibri" w:cs="Calibri"/>
          <w:b w:val="0"/>
          <w:color w:val="000000"/>
          <w:sz w:val="24"/>
          <w:szCs w:val="24"/>
        </w:rPr>
        <w:t>, por parte del fabricante en el que se describa detalladamente las características de cada uno de los bienes a ofertar. Este catálogo deberá estar firmado por el representante legal del licitante y no podrá contener precio alguno, bajo pena de desecharlo cuando no se presente bajo estas condiciones. En caso de existir discrepancias entre la propuesta técnica detallada (solicitada en el inciso A del punto 8.1 de estas bases) y el catálogo de los bienes a suministrar, así como la falta de presentación de dicho catálogo para alguna de las partidas</w:t>
      </w:r>
      <w:r w:rsidR="004F5DC3" w:rsidRPr="0071056F">
        <w:rPr>
          <w:rFonts w:ascii="Calibri" w:hAnsi="Calibri" w:cs="Calibri"/>
          <w:b w:val="0"/>
          <w:color w:val="000000"/>
          <w:sz w:val="24"/>
          <w:szCs w:val="24"/>
        </w:rPr>
        <w:t xml:space="preserve"> que integran los paquetes</w:t>
      </w:r>
      <w:r w:rsidRPr="0071056F">
        <w:rPr>
          <w:rFonts w:ascii="Calibri" w:hAnsi="Calibri" w:cs="Calibri"/>
          <w:b w:val="0"/>
          <w:color w:val="000000"/>
          <w:sz w:val="24"/>
          <w:szCs w:val="24"/>
        </w:rPr>
        <w:t xml:space="preserve"> en que participa, será considerado que la propuesta no cumple con las especificaciones técnicas, y consecuente será desechada. Así mismo la convocante para este procedimiento de contratación no aceptará copias de catálogos, copias de impresiones de internet, ni catálogos elaborados por el licitante, ya que de presentarlos en cualquiera de estas modalidades será motivo para desechar la propuesta.</w:t>
      </w:r>
    </w:p>
    <w:p w:rsidR="008F4BC3" w:rsidRPr="008F4BC3" w:rsidRDefault="008F4BC3" w:rsidP="00C142A8">
      <w:pPr>
        <w:pStyle w:val="2"/>
        <w:tabs>
          <w:tab w:val="left" w:pos="851"/>
        </w:tabs>
        <w:ind w:left="0"/>
        <w:rPr>
          <w:rFonts w:asciiTheme="minorHAnsi" w:hAnsiTheme="minorHAnsi" w:cstheme="minorHAnsi"/>
          <w:sz w:val="24"/>
        </w:rPr>
      </w:pPr>
    </w:p>
    <w:p w:rsidR="005D0AFD" w:rsidRPr="005D0AFD" w:rsidRDefault="00FC577F" w:rsidP="0005083C">
      <w:pPr>
        <w:pStyle w:val="Prrafodelista"/>
        <w:numPr>
          <w:ilvl w:val="0"/>
          <w:numId w:val="26"/>
        </w:numPr>
        <w:tabs>
          <w:tab w:val="clear" w:pos="360"/>
          <w:tab w:val="num" w:pos="-426"/>
          <w:tab w:val="left" w:pos="709"/>
          <w:tab w:val="left" w:pos="1843"/>
        </w:tabs>
        <w:ind w:left="851" w:right="27" w:hanging="425"/>
        <w:jc w:val="both"/>
        <w:rPr>
          <w:rFonts w:ascii="Calibri" w:hAnsi="Calibri" w:cs="Arial"/>
          <w:sz w:val="24"/>
        </w:rPr>
      </w:pPr>
      <w:r>
        <w:rPr>
          <w:rFonts w:ascii="Calibri" w:hAnsi="Calibri" w:cs="Arial"/>
          <w:b/>
          <w:sz w:val="24"/>
        </w:rPr>
        <w:t xml:space="preserve">   </w:t>
      </w:r>
      <w:r w:rsidR="001200D5" w:rsidRPr="005D0AFD">
        <w:rPr>
          <w:rFonts w:ascii="Calibri" w:hAnsi="Calibri" w:cs="Arial"/>
          <w:b/>
          <w:sz w:val="24"/>
        </w:rPr>
        <w:t xml:space="preserve">Catálogo de Conceptos debidamente firmada por el licitante.- </w:t>
      </w:r>
      <w:r w:rsidR="003B057F" w:rsidRPr="005D0AFD">
        <w:rPr>
          <w:rFonts w:ascii="Calibri" w:hAnsi="Calibri" w:cs="Tahoma"/>
          <w:sz w:val="24"/>
          <w:szCs w:val="24"/>
        </w:rPr>
        <w:t xml:space="preserve">Utilizando para ello el formato proporcionado en el </w:t>
      </w:r>
      <w:r w:rsidR="003B057F" w:rsidRPr="005D0AFD">
        <w:rPr>
          <w:rFonts w:ascii="Calibri" w:hAnsi="Calibri" w:cs="Tahoma"/>
          <w:b/>
          <w:sz w:val="24"/>
          <w:szCs w:val="24"/>
        </w:rPr>
        <w:t>(</w:t>
      </w:r>
      <w:r w:rsidR="00D6449D" w:rsidRPr="005D0AFD">
        <w:rPr>
          <w:rFonts w:ascii="Calibri" w:hAnsi="Calibri" w:cs="Tahoma"/>
          <w:b/>
          <w:sz w:val="24"/>
          <w:szCs w:val="24"/>
        </w:rPr>
        <w:t>a</w:t>
      </w:r>
      <w:r w:rsidR="006A1876">
        <w:rPr>
          <w:rFonts w:ascii="Calibri" w:hAnsi="Calibri" w:cs="Tahoma"/>
          <w:b/>
          <w:sz w:val="24"/>
          <w:szCs w:val="24"/>
        </w:rPr>
        <w:t>nexo 7</w:t>
      </w:r>
      <w:r w:rsidR="003B057F" w:rsidRPr="005D0AFD">
        <w:rPr>
          <w:rFonts w:ascii="Calibri" w:hAnsi="Calibri" w:cs="Tahoma"/>
          <w:b/>
          <w:sz w:val="24"/>
          <w:szCs w:val="24"/>
        </w:rPr>
        <w:t>)</w:t>
      </w:r>
      <w:r w:rsidR="003B057F" w:rsidRPr="005D0AFD">
        <w:rPr>
          <w:rFonts w:ascii="Calibri" w:hAnsi="Calibri" w:cs="Tahoma"/>
          <w:sz w:val="24"/>
          <w:szCs w:val="24"/>
        </w:rPr>
        <w:t xml:space="preserve"> de estas bases de licitación, preparados de conformidad con los puntos 9, 10 y 11 de éstas bases de</w:t>
      </w:r>
      <w:r w:rsidR="00DE4829">
        <w:rPr>
          <w:rFonts w:ascii="Calibri" w:hAnsi="Calibri" w:cs="Tahoma"/>
          <w:sz w:val="24"/>
          <w:szCs w:val="24"/>
        </w:rPr>
        <w:t xml:space="preserve"> </w:t>
      </w:r>
      <w:r w:rsidR="003B057F" w:rsidRPr="005D0AFD">
        <w:rPr>
          <w:rFonts w:ascii="Calibri" w:hAnsi="Calibri" w:cs="Tahoma"/>
          <w:sz w:val="24"/>
          <w:szCs w:val="24"/>
        </w:rPr>
        <w:t>licitación;</w:t>
      </w:r>
      <w:r w:rsidR="003B057F" w:rsidRPr="005D0AFD">
        <w:rPr>
          <w:rFonts w:ascii="Calibri" w:hAnsi="Calibri" w:cs="Tahoma"/>
          <w:color w:val="000000"/>
          <w:sz w:val="24"/>
          <w:szCs w:val="24"/>
          <w:lang w:val="es-ES"/>
        </w:rPr>
        <w:t xml:space="preserve"> en original </w:t>
      </w:r>
      <w:r w:rsidR="003B057F" w:rsidRPr="005D0AFD">
        <w:rPr>
          <w:rFonts w:ascii="Calibri" w:hAnsi="Calibri" w:cs="Tahoma"/>
          <w:color w:val="000000"/>
          <w:sz w:val="24"/>
          <w:szCs w:val="24"/>
          <w:u w:val="single"/>
          <w:lang w:val="es-ES"/>
        </w:rPr>
        <w:t>debidamente firmada por el representante legal del licitante</w:t>
      </w:r>
      <w:r w:rsidR="003B057F" w:rsidRPr="005D0AFD">
        <w:rPr>
          <w:rFonts w:ascii="Calibri" w:hAnsi="Calibri" w:cs="Tahoma"/>
          <w:color w:val="000000"/>
          <w:sz w:val="24"/>
          <w:szCs w:val="24"/>
          <w:lang w:val="es-ES"/>
        </w:rPr>
        <w:t xml:space="preserve">, con fundamento en Articulo 30 del Reglamento de la Ley de Adquisiciones, Arrendamientos y Servicios para el Estado de Baja California, </w:t>
      </w:r>
      <w:r w:rsidR="003B057F" w:rsidRPr="005D0AFD">
        <w:rPr>
          <w:rFonts w:ascii="Calibri" w:hAnsi="Calibri" w:cs="Tahoma"/>
          <w:b/>
          <w:sz w:val="24"/>
          <w:szCs w:val="24"/>
          <w:lang w:val="es-ES"/>
        </w:rPr>
        <w:t xml:space="preserve">en caso de que no se presente este </w:t>
      </w:r>
      <w:r w:rsidR="003B057F" w:rsidRPr="005D0AFD">
        <w:rPr>
          <w:rFonts w:ascii="Calibri" w:hAnsi="Calibri" w:cs="Tahoma"/>
          <w:b/>
          <w:sz w:val="24"/>
          <w:szCs w:val="24"/>
          <w:lang w:val="es-ES"/>
        </w:rPr>
        <w:lastRenderedPageBreak/>
        <w:t xml:space="preserve">documento debidamente firmado será motivo para </w:t>
      </w:r>
      <w:r w:rsidR="00830FE8" w:rsidRPr="005D0AFD">
        <w:rPr>
          <w:rFonts w:ascii="Calibri" w:hAnsi="Calibri" w:cs="Tahoma"/>
          <w:b/>
          <w:sz w:val="24"/>
          <w:szCs w:val="24"/>
          <w:lang w:val="es-ES"/>
        </w:rPr>
        <w:t>desechar</w:t>
      </w:r>
      <w:r w:rsidR="003B057F" w:rsidRPr="005D0AFD">
        <w:rPr>
          <w:rFonts w:ascii="Calibri" w:hAnsi="Calibri" w:cs="Tahoma"/>
          <w:b/>
          <w:sz w:val="24"/>
          <w:szCs w:val="24"/>
          <w:lang w:val="es-ES"/>
        </w:rPr>
        <w:t xml:space="preserve"> la propuesta.</w:t>
      </w:r>
      <w:r w:rsidR="00DE4829">
        <w:rPr>
          <w:rFonts w:ascii="Calibri" w:hAnsi="Calibri" w:cs="Tahoma"/>
          <w:b/>
          <w:sz w:val="24"/>
          <w:szCs w:val="24"/>
          <w:lang w:val="es-ES"/>
        </w:rPr>
        <w:t xml:space="preserve"> </w:t>
      </w:r>
      <w:r w:rsidR="00893D37" w:rsidRPr="005D0AFD">
        <w:rPr>
          <w:rFonts w:ascii="Calibri" w:hAnsi="Calibri" w:cs="Tahoma"/>
          <w:b/>
          <w:color w:val="333333"/>
          <w:sz w:val="24"/>
          <w:szCs w:val="24"/>
          <w:lang w:val="es-ES"/>
        </w:rPr>
        <w:t>NOTA: Este documento será rubricado por los miembros del Comité y por lo menos un licitante, si asistiere alguno</w:t>
      </w:r>
      <w:r w:rsidR="00893D37" w:rsidRPr="005D0AFD">
        <w:rPr>
          <w:rFonts w:ascii="Calibri" w:hAnsi="Calibri" w:cs="Tahoma"/>
          <w:color w:val="333333"/>
          <w:sz w:val="24"/>
          <w:szCs w:val="24"/>
          <w:lang w:val="es-ES"/>
        </w:rPr>
        <w:t>.</w:t>
      </w:r>
    </w:p>
    <w:p w:rsidR="005D0AFD" w:rsidRPr="005D0AFD" w:rsidRDefault="005D0AFD" w:rsidP="005D0AFD">
      <w:pPr>
        <w:pStyle w:val="Prrafodelista"/>
        <w:tabs>
          <w:tab w:val="left" w:pos="709"/>
          <w:tab w:val="left" w:pos="1843"/>
        </w:tabs>
        <w:ind w:left="360" w:right="27"/>
        <w:jc w:val="both"/>
        <w:rPr>
          <w:rFonts w:ascii="Calibri" w:hAnsi="Calibri" w:cs="Arial"/>
          <w:sz w:val="24"/>
        </w:rPr>
      </w:pPr>
    </w:p>
    <w:p w:rsidR="00893D37" w:rsidRPr="005D0AFD" w:rsidRDefault="003408F2" w:rsidP="0005083C">
      <w:pPr>
        <w:pStyle w:val="Prrafodelista"/>
        <w:numPr>
          <w:ilvl w:val="0"/>
          <w:numId w:val="26"/>
        </w:numPr>
        <w:tabs>
          <w:tab w:val="clear" w:pos="360"/>
          <w:tab w:val="num" w:pos="-426"/>
          <w:tab w:val="left" w:pos="709"/>
          <w:tab w:val="left" w:pos="1843"/>
        </w:tabs>
        <w:ind w:left="851" w:right="27" w:hanging="425"/>
        <w:jc w:val="both"/>
        <w:rPr>
          <w:rFonts w:ascii="Calibri" w:hAnsi="Calibri" w:cs="Arial"/>
          <w:sz w:val="24"/>
        </w:rPr>
      </w:pPr>
      <w:r>
        <w:rPr>
          <w:rFonts w:ascii="Calibri" w:hAnsi="Calibri" w:cs="Arial"/>
          <w:b/>
          <w:sz w:val="24"/>
          <w:szCs w:val="24"/>
        </w:rPr>
        <w:t xml:space="preserve">  </w:t>
      </w:r>
      <w:r w:rsidR="00893D37" w:rsidRPr="005D0AFD">
        <w:rPr>
          <w:rFonts w:ascii="Calibri" w:hAnsi="Calibri" w:cs="Arial"/>
          <w:b/>
          <w:sz w:val="24"/>
          <w:szCs w:val="24"/>
        </w:rPr>
        <w:t>Propuesta Económica debidamente firmada por el licitante</w:t>
      </w:r>
      <w:r w:rsidR="00893D37" w:rsidRPr="005D0AFD">
        <w:rPr>
          <w:rFonts w:ascii="Calibri" w:hAnsi="Calibri" w:cs="Arial"/>
          <w:sz w:val="24"/>
          <w:szCs w:val="24"/>
        </w:rPr>
        <w:t xml:space="preserve">.- </w:t>
      </w:r>
      <w:r w:rsidR="009A6124">
        <w:rPr>
          <w:rFonts w:ascii="Calibri" w:hAnsi="Calibri"/>
          <w:sz w:val="24"/>
          <w:szCs w:val="24"/>
        </w:rPr>
        <w:t xml:space="preserve">Utilizando para ello el </w:t>
      </w:r>
      <w:r w:rsidR="00893D37" w:rsidRPr="005D0AFD">
        <w:rPr>
          <w:rFonts w:ascii="Calibri" w:hAnsi="Calibri"/>
          <w:sz w:val="24"/>
          <w:szCs w:val="24"/>
        </w:rPr>
        <w:t xml:space="preserve">formato proporcionado en el </w:t>
      </w:r>
      <w:r w:rsidR="00D6449D" w:rsidRPr="005D0AFD">
        <w:rPr>
          <w:rFonts w:ascii="Calibri" w:hAnsi="Calibri"/>
          <w:b/>
          <w:sz w:val="24"/>
          <w:szCs w:val="24"/>
        </w:rPr>
        <w:t>(a</w:t>
      </w:r>
      <w:r w:rsidR="006A1876">
        <w:rPr>
          <w:rFonts w:ascii="Calibri" w:hAnsi="Calibri"/>
          <w:b/>
          <w:sz w:val="24"/>
          <w:szCs w:val="24"/>
        </w:rPr>
        <w:t>nexo 8</w:t>
      </w:r>
      <w:r w:rsidR="00893D37" w:rsidRPr="005D0AFD">
        <w:rPr>
          <w:rFonts w:ascii="Calibri" w:hAnsi="Calibri"/>
          <w:b/>
          <w:sz w:val="24"/>
          <w:szCs w:val="24"/>
        </w:rPr>
        <w:t>)</w:t>
      </w:r>
      <w:r w:rsidR="00893D37" w:rsidRPr="005D0AFD">
        <w:rPr>
          <w:rFonts w:ascii="Calibri" w:hAnsi="Calibri"/>
          <w:sz w:val="24"/>
          <w:szCs w:val="24"/>
        </w:rPr>
        <w:t xml:space="preserve"> de estas bases de </w:t>
      </w:r>
      <w:r w:rsidR="00D6449D" w:rsidRPr="005D0AFD">
        <w:rPr>
          <w:rFonts w:ascii="Calibri" w:hAnsi="Calibri"/>
          <w:sz w:val="24"/>
          <w:szCs w:val="24"/>
        </w:rPr>
        <w:t>licitación</w:t>
      </w:r>
      <w:r w:rsidR="00893D37" w:rsidRPr="005D0AFD">
        <w:rPr>
          <w:rFonts w:ascii="Calibri" w:hAnsi="Calibri"/>
          <w:sz w:val="24"/>
          <w:szCs w:val="24"/>
        </w:rPr>
        <w:t xml:space="preserve">, </w:t>
      </w:r>
      <w:r w:rsidR="00893D37" w:rsidRPr="005D0AFD">
        <w:rPr>
          <w:rFonts w:ascii="Calibri" w:hAnsi="Calibri"/>
          <w:color w:val="000000"/>
          <w:sz w:val="24"/>
          <w:szCs w:val="24"/>
          <w:lang w:val="es-ES"/>
        </w:rPr>
        <w:t xml:space="preserve">en original </w:t>
      </w:r>
      <w:r w:rsidR="00893D37" w:rsidRPr="005D0AFD">
        <w:rPr>
          <w:rFonts w:ascii="Calibri" w:hAnsi="Calibri"/>
          <w:color w:val="000000"/>
          <w:sz w:val="24"/>
          <w:szCs w:val="24"/>
          <w:u w:val="single"/>
          <w:lang w:val="es-ES"/>
        </w:rPr>
        <w:t>debidamente firmada por el representante legal del licitante</w:t>
      </w:r>
      <w:r w:rsidR="00893D37" w:rsidRPr="005D0AFD">
        <w:rPr>
          <w:rFonts w:ascii="Calibri" w:hAnsi="Calibri"/>
          <w:color w:val="000000"/>
          <w:sz w:val="24"/>
          <w:szCs w:val="24"/>
          <w:lang w:val="es-ES"/>
        </w:rPr>
        <w:t>, con fundamento en Articulo 30 del Reglamento de la Ley de Adquisiciones, Arrendamientos y Servicios para el Estado de Baja California,</w:t>
      </w:r>
      <w:r w:rsidR="00893D37" w:rsidRPr="005D0AFD">
        <w:rPr>
          <w:rFonts w:ascii="Calibri" w:hAnsi="Calibri"/>
          <w:b/>
          <w:color w:val="000000"/>
          <w:sz w:val="24"/>
          <w:szCs w:val="24"/>
          <w:lang w:val="es-ES"/>
        </w:rPr>
        <w:t xml:space="preserve"> en caso de que no se presente este documento debidamente firmado será motivo para </w:t>
      </w:r>
      <w:r w:rsidR="00830FE8" w:rsidRPr="005D0AFD">
        <w:rPr>
          <w:rFonts w:ascii="Calibri" w:hAnsi="Calibri"/>
          <w:b/>
          <w:color w:val="000000"/>
          <w:sz w:val="24"/>
          <w:szCs w:val="24"/>
          <w:lang w:val="es-ES"/>
        </w:rPr>
        <w:t>desechar</w:t>
      </w:r>
      <w:r w:rsidR="00893D37" w:rsidRPr="005D0AFD">
        <w:rPr>
          <w:rFonts w:ascii="Calibri" w:hAnsi="Calibri"/>
          <w:b/>
          <w:color w:val="000000"/>
          <w:sz w:val="24"/>
          <w:szCs w:val="24"/>
          <w:lang w:val="es-ES"/>
        </w:rPr>
        <w:t xml:space="preserve"> la propuesta.</w:t>
      </w:r>
      <w:r>
        <w:rPr>
          <w:rFonts w:ascii="Calibri" w:hAnsi="Calibri"/>
          <w:b/>
          <w:color w:val="000000"/>
          <w:sz w:val="24"/>
          <w:szCs w:val="24"/>
          <w:lang w:val="es-ES"/>
        </w:rPr>
        <w:t xml:space="preserve"> </w:t>
      </w:r>
      <w:r w:rsidR="00893D37" w:rsidRPr="005D0AFD">
        <w:rPr>
          <w:rFonts w:ascii="Calibri" w:hAnsi="Calibri"/>
          <w:b/>
          <w:color w:val="333333"/>
          <w:sz w:val="24"/>
          <w:szCs w:val="24"/>
          <w:lang w:val="es-ES"/>
        </w:rPr>
        <w:t>NOTA: Este documento será rubricado por los miembros del Comité y por lo menos un licitante, si asistiere alguno.</w:t>
      </w:r>
    </w:p>
    <w:p w:rsidR="00112415" w:rsidRDefault="00112415" w:rsidP="007745A0">
      <w:pPr>
        <w:pStyle w:val="4"/>
        <w:tabs>
          <w:tab w:val="left" w:pos="540"/>
          <w:tab w:val="left" w:pos="990"/>
        </w:tabs>
        <w:ind w:left="0" w:right="27" w:hanging="426"/>
        <w:jc w:val="both"/>
        <w:rPr>
          <w:rFonts w:ascii="Calibri" w:hAnsi="Calibri" w:cs="Arial"/>
          <w:b w:val="0"/>
          <w:sz w:val="24"/>
        </w:rPr>
      </w:pPr>
    </w:p>
    <w:p w:rsidR="00112415" w:rsidRPr="000F6701" w:rsidRDefault="00112415" w:rsidP="0005083C">
      <w:pPr>
        <w:pStyle w:val="2"/>
        <w:numPr>
          <w:ilvl w:val="1"/>
          <w:numId w:val="5"/>
        </w:numPr>
        <w:tabs>
          <w:tab w:val="left" w:pos="851"/>
        </w:tabs>
        <w:ind w:left="851" w:right="27" w:hanging="425"/>
        <w:rPr>
          <w:rFonts w:ascii="Calibri" w:hAnsi="Calibri" w:cs="Arial"/>
          <w:bCs/>
          <w:sz w:val="24"/>
        </w:rPr>
      </w:pPr>
      <w:r w:rsidRPr="000F6701">
        <w:rPr>
          <w:rFonts w:ascii="Calibri" w:hAnsi="Calibri" w:cs="Arial"/>
          <w:sz w:val="24"/>
        </w:rPr>
        <w:t xml:space="preserve">Los licitantes participantes que presenten su </w:t>
      </w:r>
      <w:r w:rsidRPr="000F6701">
        <w:rPr>
          <w:rFonts w:ascii="Calibri" w:hAnsi="Calibri" w:cs="Arial"/>
          <w:b/>
          <w:bCs/>
          <w:sz w:val="24"/>
        </w:rPr>
        <w:t>propuesta de manera conjunta</w:t>
      </w:r>
      <w:r w:rsidRPr="000F6701">
        <w:rPr>
          <w:rFonts w:ascii="Calibri" w:hAnsi="Calibri" w:cs="Arial"/>
          <w:sz w:val="24"/>
        </w:rPr>
        <w:t xml:space="preserve"> deberán </w:t>
      </w:r>
      <w:r w:rsidR="006C0180">
        <w:rPr>
          <w:rFonts w:ascii="Calibri" w:hAnsi="Calibri" w:cs="Arial"/>
          <w:sz w:val="24"/>
        </w:rPr>
        <w:t>de contar</w:t>
      </w:r>
      <w:r w:rsidR="00A54DA6">
        <w:rPr>
          <w:rFonts w:ascii="Calibri" w:hAnsi="Calibri" w:cs="Arial"/>
          <w:sz w:val="24"/>
        </w:rPr>
        <w:t xml:space="preserve"> sin excepción</w:t>
      </w:r>
      <w:r w:rsidR="006C0180">
        <w:rPr>
          <w:rFonts w:ascii="Calibri" w:hAnsi="Calibri" w:cs="Arial"/>
          <w:sz w:val="24"/>
        </w:rPr>
        <w:t xml:space="preserve"> con</w:t>
      </w:r>
      <w:r w:rsidR="003408F2">
        <w:rPr>
          <w:rFonts w:ascii="Calibri" w:hAnsi="Calibri" w:cs="Arial"/>
          <w:sz w:val="24"/>
        </w:rPr>
        <w:t xml:space="preserve"> </w:t>
      </w:r>
      <w:r w:rsidR="006C0180" w:rsidRPr="000F6701">
        <w:rPr>
          <w:rFonts w:ascii="Calibri" w:hAnsi="Calibri" w:cs="Arial"/>
          <w:b/>
          <w:sz w:val="24"/>
        </w:rPr>
        <w:t>registro fiscal en el Estado de Baja California</w:t>
      </w:r>
      <w:r w:rsidR="003408F2">
        <w:rPr>
          <w:rFonts w:ascii="Calibri" w:hAnsi="Calibri" w:cs="Arial"/>
          <w:b/>
          <w:sz w:val="24"/>
        </w:rPr>
        <w:t xml:space="preserve"> </w:t>
      </w:r>
      <w:r w:rsidR="006C0180">
        <w:rPr>
          <w:rFonts w:ascii="Calibri" w:hAnsi="Calibri" w:cs="Arial"/>
          <w:sz w:val="24"/>
        </w:rPr>
        <w:t>y</w:t>
      </w:r>
      <w:r w:rsidRPr="000F6701">
        <w:rPr>
          <w:rFonts w:ascii="Calibri" w:hAnsi="Calibri" w:cs="Arial"/>
          <w:sz w:val="24"/>
        </w:rPr>
        <w:t xml:space="preserve"> cumplir con los siguientes requisitos</w:t>
      </w:r>
      <w:r w:rsidR="004164D0">
        <w:rPr>
          <w:rFonts w:ascii="Calibri" w:hAnsi="Calibri" w:cs="Arial"/>
          <w:sz w:val="24"/>
        </w:rPr>
        <w:t xml:space="preserve"> </w:t>
      </w:r>
      <w:r w:rsidRPr="000F6701">
        <w:rPr>
          <w:rFonts w:ascii="Calibri" w:hAnsi="Calibri" w:cs="Arial"/>
          <w:sz w:val="24"/>
        </w:rPr>
        <w:t xml:space="preserve">(Señalados en el </w:t>
      </w:r>
      <w:r w:rsidR="009067B0" w:rsidRPr="000F6701">
        <w:rPr>
          <w:rFonts w:ascii="Calibri" w:hAnsi="Calibri" w:cs="Arial"/>
          <w:sz w:val="24"/>
        </w:rPr>
        <w:t>artículo</w:t>
      </w:r>
      <w:r w:rsidRPr="000F6701">
        <w:rPr>
          <w:rFonts w:ascii="Calibri" w:hAnsi="Calibri" w:cs="Arial"/>
          <w:sz w:val="24"/>
        </w:rPr>
        <w:t xml:space="preserve"> 27 del Reglamento de la Ley de Adquisiciones, Arrendamientos y </w:t>
      </w:r>
      <w:r w:rsidR="00E7311C" w:rsidRPr="000F6701">
        <w:rPr>
          <w:rFonts w:ascii="Calibri" w:hAnsi="Calibri" w:cs="Arial"/>
          <w:sz w:val="24"/>
        </w:rPr>
        <w:t>S</w:t>
      </w:r>
      <w:r w:rsidR="001F5DC5" w:rsidRPr="000F6701">
        <w:rPr>
          <w:rFonts w:ascii="Calibri" w:hAnsi="Calibri" w:cs="Arial"/>
          <w:sz w:val="24"/>
        </w:rPr>
        <w:t>ervicios</w:t>
      </w:r>
      <w:r w:rsidRPr="000F6701">
        <w:rPr>
          <w:rFonts w:ascii="Calibri" w:hAnsi="Calibri" w:cs="Arial"/>
          <w:sz w:val="24"/>
        </w:rPr>
        <w:t xml:space="preserve"> para </w:t>
      </w:r>
      <w:r w:rsidR="003A262A" w:rsidRPr="000F6701">
        <w:rPr>
          <w:rFonts w:ascii="Calibri" w:hAnsi="Calibri" w:cs="Arial"/>
          <w:sz w:val="24"/>
        </w:rPr>
        <w:t xml:space="preserve">el Estado de </w:t>
      </w:r>
      <w:r w:rsidRPr="000F6701">
        <w:rPr>
          <w:rFonts w:ascii="Calibri" w:hAnsi="Calibri" w:cs="Arial"/>
          <w:sz w:val="24"/>
        </w:rPr>
        <w:t xml:space="preserve">Baja California), </w:t>
      </w:r>
      <w:r w:rsidRPr="000F6701">
        <w:rPr>
          <w:rFonts w:ascii="Calibri" w:hAnsi="Calibri" w:cs="Arial"/>
          <w:bCs/>
          <w:sz w:val="24"/>
        </w:rPr>
        <w:t xml:space="preserve">además de los citados en el punto 8.1. de estas bases de </w:t>
      </w:r>
      <w:r w:rsidR="00447A81" w:rsidRPr="000F6701">
        <w:rPr>
          <w:rFonts w:ascii="Calibri" w:hAnsi="Calibri" w:cs="Arial"/>
          <w:bCs/>
          <w:sz w:val="24"/>
        </w:rPr>
        <w:t>l</w:t>
      </w:r>
      <w:r w:rsidR="006D20E8" w:rsidRPr="000F6701">
        <w:rPr>
          <w:rFonts w:ascii="Calibri" w:hAnsi="Calibri" w:cs="Arial"/>
          <w:bCs/>
          <w:sz w:val="24"/>
        </w:rPr>
        <w:t>icitación</w:t>
      </w:r>
      <w:r w:rsidRPr="000F6701">
        <w:rPr>
          <w:rFonts w:ascii="Calibri" w:hAnsi="Calibri" w:cs="Arial"/>
          <w:bCs/>
          <w:sz w:val="24"/>
        </w:rPr>
        <w:t xml:space="preserve">; </w:t>
      </w:r>
    </w:p>
    <w:p w:rsidR="00112415" w:rsidRPr="000F6701" w:rsidRDefault="00112415" w:rsidP="007745A0">
      <w:pPr>
        <w:pStyle w:val="2"/>
        <w:tabs>
          <w:tab w:val="left" w:pos="720"/>
        </w:tabs>
        <w:ind w:left="0" w:right="27"/>
        <w:rPr>
          <w:rFonts w:ascii="Calibri" w:hAnsi="Calibri" w:cs="Arial"/>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 Tendrán derecho a participar adquiriendo, alguno de los integrantes del grupo, solamente un ejemplar de bases;</w:t>
      </w: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II.- Deberán celebrar entre todas las personas que integran la agrupación, un convenio en los términos de la legislación aplicable, en el que se establecerán con precisión los aspectos siguientes:</w:t>
      </w:r>
    </w:p>
    <w:p w:rsidR="00112415" w:rsidRPr="000F6701" w:rsidRDefault="00112415" w:rsidP="007745A0">
      <w:pPr>
        <w:pStyle w:val="4"/>
        <w:tabs>
          <w:tab w:val="left" w:pos="540"/>
          <w:tab w:val="left" w:pos="990"/>
        </w:tabs>
        <w:ind w:left="1000" w:right="27" w:hanging="300"/>
        <w:jc w:val="both"/>
        <w:rPr>
          <w:rFonts w:ascii="Calibri" w:hAnsi="Calibri" w:cs="Arial"/>
          <w:b w:val="0"/>
          <w:bCs/>
          <w:sz w:val="24"/>
        </w:rPr>
      </w:pPr>
    </w:p>
    <w:p w:rsidR="00454106" w:rsidRPr="000F6701" w:rsidRDefault="00112415" w:rsidP="0005083C">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y domicilio de las personas integrantes, incluyendo los datos de las escrituras públicas con las que se acredita la existencia legal de la persona moral;</w:t>
      </w:r>
    </w:p>
    <w:p w:rsidR="00A71917" w:rsidRPr="000F6701" w:rsidRDefault="00A71917"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de los representantes legales de cada una de las personas agrupadas, incluyendo los datos de las escrituras públicas con las que se acrediten las facultades de representación;</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La designación de un representante común, otorgándole poder amplio y suficiente, para atender todo lo relacionado con la propuesta en el procedimiento de </w:t>
      </w:r>
      <w:r w:rsidR="00447A81" w:rsidRPr="000F6701">
        <w:rPr>
          <w:rFonts w:ascii="Calibri" w:hAnsi="Calibri" w:cs="Arial"/>
          <w:b w:val="0"/>
          <w:bCs/>
          <w:sz w:val="24"/>
        </w:rPr>
        <w:t>l</w:t>
      </w:r>
      <w:r w:rsidR="006D20E8" w:rsidRPr="000F6701">
        <w:rPr>
          <w:rFonts w:ascii="Calibri" w:hAnsi="Calibri" w:cs="Arial"/>
          <w:b w:val="0"/>
          <w:bCs/>
          <w:sz w:val="24"/>
        </w:rPr>
        <w:t>icitación</w:t>
      </w:r>
      <w:r w:rsidRPr="000F6701">
        <w:rPr>
          <w:rFonts w:ascii="Calibri" w:hAnsi="Calibri" w:cs="Arial"/>
          <w:b w:val="0"/>
          <w:bCs/>
          <w:sz w:val="24"/>
        </w:rPr>
        <w:t>;</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La descripción de las partes objeto del contrato, que corresponderá cumplir a cada persona, así como la manera en que se exigirá el cumplimiento de las obligaciones; y,</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Estipulación expresa de que cada uno de los suscriptores, quedará obligado en forma conjunta y solidaria con los demás, para comprometerse por cualquier responsabilidad derivada del contrato que se firme; </w:t>
      </w:r>
    </w:p>
    <w:p w:rsidR="00361AC7" w:rsidRPr="000F6701" w:rsidRDefault="00361AC7" w:rsidP="007745A0">
      <w:pPr>
        <w:pStyle w:val="3"/>
        <w:tabs>
          <w:tab w:val="left" w:pos="270"/>
          <w:tab w:val="left" w:pos="630"/>
        </w:tabs>
        <w:ind w:left="0" w:right="27" w:firstLine="0"/>
        <w:rPr>
          <w:rFonts w:ascii="Calibri" w:hAnsi="Calibri" w:cs="Arial"/>
          <w:b/>
          <w:sz w:val="24"/>
        </w:rPr>
      </w:pPr>
    </w:p>
    <w:p w:rsidR="00112415" w:rsidRPr="008F63AB" w:rsidRDefault="00046594" w:rsidP="00C97DD7">
      <w:pPr>
        <w:pStyle w:val="3"/>
        <w:numPr>
          <w:ilvl w:val="0"/>
          <w:numId w:val="31"/>
        </w:numPr>
        <w:tabs>
          <w:tab w:val="left" w:pos="500"/>
        </w:tabs>
        <w:ind w:left="426" w:right="27" w:hanging="426"/>
        <w:rPr>
          <w:rFonts w:ascii="Calibri" w:hAnsi="Calibri" w:cs="Arial"/>
          <w:sz w:val="24"/>
        </w:rPr>
      </w:pPr>
      <w:r>
        <w:rPr>
          <w:rFonts w:ascii="Calibri" w:hAnsi="Calibri" w:cs="Arial"/>
          <w:b/>
          <w:sz w:val="24"/>
        </w:rPr>
        <w:t>FORMATO DE PROPUESTA ECONÓ</w:t>
      </w:r>
      <w:r w:rsidR="002C10C8" w:rsidRPr="000F6701">
        <w:rPr>
          <w:rFonts w:ascii="Calibri" w:hAnsi="Calibri" w:cs="Arial"/>
          <w:b/>
          <w:sz w:val="24"/>
        </w:rPr>
        <w:t>MICA</w:t>
      </w:r>
      <w:r w:rsidR="00112415" w:rsidRPr="000F6701">
        <w:rPr>
          <w:rFonts w:ascii="Calibri" w:hAnsi="Calibri" w:cs="Arial"/>
          <w:b/>
          <w:sz w:val="24"/>
        </w:rPr>
        <w:t>.</w:t>
      </w:r>
    </w:p>
    <w:p w:rsidR="008F63AB" w:rsidRPr="000F6701" w:rsidRDefault="008F63AB" w:rsidP="008F63AB">
      <w:pPr>
        <w:pStyle w:val="3"/>
        <w:tabs>
          <w:tab w:val="left" w:pos="500"/>
        </w:tabs>
        <w:ind w:left="426" w:right="27" w:firstLine="0"/>
        <w:rPr>
          <w:rFonts w:ascii="Calibri" w:hAnsi="Calibri" w:cs="Arial"/>
          <w:sz w:val="24"/>
        </w:rPr>
      </w:pPr>
    </w:p>
    <w:p w:rsidR="0006692E" w:rsidRDefault="00112415" w:rsidP="00166EC8">
      <w:pPr>
        <w:pStyle w:val="3"/>
        <w:tabs>
          <w:tab w:val="left" w:pos="567"/>
        </w:tabs>
        <w:ind w:left="567" w:right="27" w:hanging="567"/>
        <w:rPr>
          <w:rFonts w:ascii="Calibri" w:hAnsi="Calibri" w:cs="Arial"/>
          <w:sz w:val="24"/>
        </w:rPr>
      </w:pPr>
      <w:r w:rsidRPr="000F6701">
        <w:rPr>
          <w:rFonts w:ascii="Calibri" w:hAnsi="Calibri" w:cs="Arial"/>
          <w:b/>
          <w:sz w:val="24"/>
        </w:rPr>
        <w:t>9.1</w:t>
      </w:r>
      <w:r w:rsidR="008F63AB">
        <w:rPr>
          <w:rFonts w:ascii="Calibri" w:hAnsi="Calibri" w:cs="Arial"/>
          <w:b/>
          <w:sz w:val="24"/>
        </w:rPr>
        <w:t xml:space="preserve">    </w:t>
      </w:r>
      <w:r w:rsidRPr="000F6701">
        <w:rPr>
          <w:rFonts w:ascii="Calibri" w:hAnsi="Calibri" w:cs="Arial"/>
          <w:sz w:val="24"/>
        </w:rPr>
        <w:t>El licitante deberá llenar completament</w:t>
      </w:r>
      <w:r w:rsidR="00447A81" w:rsidRPr="000F6701">
        <w:rPr>
          <w:rFonts w:ascii="Calibri" w:hAnsi="Calibri" w:cs="Arial"/>
          <w:sz w:val="24"/>
        </w:rPr>
        <w:t xml:space="preserve">e el </w:t>
      </w:r>
      <w:r w:rsidRPr="000F6701">
        <w:rPr>
          <w:rFonts w:ascii="Calibri" w:hAnsi="Calibri" w:cs="Arial"/>
          <w:sz w:val="24"/>
        </w:rPr>
        <w:t xml:space="preserve">Catálogo de Conceptos </w:t>
      </w:r>
      <w:r w:rsidR="00447A81" w:rsidRPr="000F6701">
        <w:rPr>
          <w:rFonts w:ascii="Calibri" w:hAnsi="Calibri" w:cs="Arial"/>
          <w:b/>
          <w:sz w:val="24"/>
        </w:rPr>
        <w:t>(a</w:t>
      </w:r>
      <w:r w:rsidRPr="000F6701">
        <w:rPr>
          <w:rFonts w:ascii="Calibri" w:hAnsi="Calibri" w:cs="Arial"/>
          <w:b/>
          <w:sz w:val="24"/>
        </w:rPr>
        <w:t xml:space="preserve">nexo </w:t>
      </w:r>
      <w:r w:rsidR="00361AC7">
        <w:rPr>
          <w:rFonts w:ascii="Calibri" w:hAnsi="Calibri" w:cs="Arial"/>
          <w:b/>
          <w:sz w:val="24"/>
        </w:rPr>
        <w:t>7</w:t>
      </w:r>
      <w:r w:rsidRPr="000F6701">
        <w:rPr>
          <w:rFonts w:ascii="Calibri" w:hAnsi="Calibri" w:cs="Arial"/>
          <w:b/>
          <w:sz w:val="24"/>
        </w:rPr>
        <w:t>)</w:t>
      </w:r>
      <w:r w:rsidRPr="000F6701">
        <w:rPr>
          <w:rFonts w:ascii="Calibri" w:hAnsi="Calibri" w:cs="Arial"/>
          <w:sz w:val="24"/>
        </w:rPr>
        <w:t xml:space="preserve"> y el Formato de Propuesta Económica </w:t>
      </w:r>
      <w:r w:rsidR="003A262A" w:rsidRPr="000F6701">
        <w:rPr>
          <w:rFonts w:ascii="Calibri" w:hAnsi="Calibri" w:cs="Arial"/>
          <w:b/>
          <w:sz w:val="24"/>
        </w:rPr>
        <w:t xml:space="preserve">(anexo </w:t>
      </w:r>
      <w:r w:rsidR="00361AC7">
        <w:rPr>
          <w:rFonts w:ascii="Calibri" w:hAnsi="Calibri" w:cs="Arial"/>
          <w:b/>
          <w:sz w:val="24"/>
        </w:rPr>
        <w:t>8</w:t>
      </w:r>
      <w:r w:rsidR="00080086" w:rsidRPr="000F6701">
        <w:rPr>
          <w:rFonts w:ascii="Calibri" w:hAnsi="Calibri" w:cs="Arial"/>
          <w:b/>
          <w:sz w:val="24"/>
        </w:rPr>
        <w:t>)</w:t>
      </w:r>
      <w:r w:rsidR="00361AC7">
        <w:rPr>
          <w:rFonts w:ascii="Calibri" w:hAnsi="Calibri" w:cs="Arial"/>
          <w:b/>
          <w:sz w:val="24"/>
        </w:rPr>
        <w:t xml:space="preserve"> </w:t>
      </w:r>
      <w:r w:rsidRPr="000F6701">
        <w:rPr>
          <w:rFonts w:ascii="Calibri" w:hAnsi="Calibri" w:cs="Arial"/>
          <w:sz w:val="24"/>
        </w:rPr>
        <w:t xml:space="preserve">que obran agregadas a las presentes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El licitante deberá presentar los formatos proporcionados debidamente firmados y sellados, </w:t>
      </w:r>
      <w:r w:rsidR="009F32D5" w:rsidRPr="000F6701">
        <w:rPr>
          <w:rFonts w:ascii="Calibri" w:hAnsi="Calibri" w:cs="Arial"/>
          <w:sz w:val="24"/>
        </w:rPr>
        <w:t>o</w:t>
      </w:r>
      <w:r w:rsidRPr="000F6701">
        <w:rPr>
          <w:rFonts w:ascii="Calibri" w:hAnsi="Calibri" w:cs="Arial"/>
          <w:sz w:val="24"/>
        </w:rPr>
        <w:t xml:space="preserve"> podrá elaborar unos similares preferentemente en papel membretado igualmente sellados y firmados por el licitante, respetando el orden y el contenido para tal efecto.</w:t>
      </w:r>
    </w:p>
    <w:p w:rsidR="00EF5C3B" w:rsidRPr="000F6701" w:rsidRDefault="00EF5C3B" w:rsidP="007745A0">
      <w:pPr>
        <w:pStyle w:val="2"/>
        <w:ind w:left="0" w:right="27"/>
        <w:rPr>
          <w:rFonts w:ascii="Calibri" w:hAnsi="Calibri" w:cs="Arial"/>
          <w:sz w:val="24"/>
        </w:rPr>
      </w:pPr>
    </w:p>
    <w:p w:rsidR="00112415" w:rsidRDefault="00112415" w:rsidP="008F63AB">
      <w:pPr>
        <w:pStyle w:val="2"/>
        <w:numPr>
          <w:ilvl w:val="0"/>
          <w:numId w:val="31"/>
        </w:numPr>
        <w:tabs>
          <w:tab w:val="left" w:pos="540"/>
        </w:tabs>
        <w:ind w:right="27" w:hanging="1080"/>
        <w:rPr>
          <w:rFonts w:ascii="Calibri" w:hAnsi="Calibri" w:cs="Arial"/>
          <w:b/>
          <w:sz w:val="24"/>
        </w:rPr>
      </w:pPr>
      <w:r w:rsidRPr="000F6701">
        <w:rPr>
          <w:rFonts w:ascii="Calibri" w:hAnsi="Calibri" w:cs="Arial"/>
          <w:b/>
          <w:sz w:val="24"/>
        </w:rPr>
        <w:lastRenderedPageBreak/>
        <w:t>PRECIOS DE LA PROPUESTA.</w:t>
      </w:r>
    </w:p>
    <w:p w:rsidR="008F63AB" w:rsidRPr="000F6701" w:rsidRDefault="008F63AB" w:rsidP="008F63AB">
      <w:pPr>
        <w:pStyle w:val="2"/>
        <w:tabs>
          <w:tab w:val="left" w:pos="540"/>
        </w:tabs>
        <w:ind w:left="1080" w:right="27"/>
        <w:rPr>
          <w:rFonts w:ascii="Calibri" w:hAnsi="Calibri" w:cs="Arial"/>
          <w:b/>
          <w:sz w:val="24"/>
        </w:rPr>
      </w:pPr>
    </w:p>
    <w:p w:rsidR="000244CE" w:rsidRPr="000F6701" w:rsidRDefault="000244CE" w:rsidP="000244CE">
      <w:pPr>
        <w:pStyle w:val="3"/>
        <w:tabs>
          <w:tab w:val="left" w:pos="567"/>
        </w:tabs>
        <w:ind w:left="567" w:right="27" w:hanging="567"/>
        <w:rPr>
          <w:rFonts w:ascii="Calibri" w:hAnsi="Calibri" w:cs="Arial"/>
          <w:sz w:val="24"/>
        </w:rPr>
      </w:pPr>
      <w:r w:rsidRPr="000F6701">
        <w:rPr>
          <w:rFonts w:ascii="Calibri" w:hAnsi="Calibri" w:cs="Arial"/>
          <w:b/>
          <w:sz w:val="24"/>
        </w:rPr>
        <w:t>10.1</w:t>
      </w:r>
      <w:r w:rsidRPr="000F6701">
        <w:rPr>
          <w:rFonts w:ascii="Calibri" w:hAnsi="Calibri" w:cs="Arial"/>
          <w:sz w:val="24"/>
        </w:rPr>
        <w:t xml:space="preserve"> </w:t>
      </w:r>
      <w:r>
        <w:rPr>
          <w:rFonts w:ascii="Calibri" w:hAnsi="Calibri" w:cs="Arial"/>
          <w:sz w:val="24"/>
        </w:rPr>
        <w:t xml:space="preserve"> </w:t>
      </w:r>
      <w:r w:rsidR="00413AAD">
        <w:rPr>
          <w:rFonts w:ascii="Calibri" w:hAnsi="Calibri" w:cs="Arial"/>
          <w:sz w:val="24"/>
        </w:rPr>
        <w:t>El licitante indicará en el Catá</w:t>
      </w:r>
      <w:r w:rsidRPr="000F6701">
        <w:rPr>
          <w:rFonts w:ascii="Calibri" w:hAnsi="Calibri" w:cs="Arial"/>
          <w:sz w:val="24"/>
        </w:rPr>
        <w:t xml:space="preserve">logo de Conceptos </w:t>
      </w:r>
      <w:r w:rsidR="00413AAD">
        <w:rPr>
          <w:rFonts w:ascii="Calibri" w:hAnsi="Calibri" w:cs="Arial"/>
          <w:b/>
          <w:sz w:val="24"/>
        </w:rPr>
        <w:t>(anexo 7</w:t>
      </w:r>
      <w:r w:rsidRPr="000F6701">
        <w:rPr>
          <w:rFonts w:ascii="Calibri" w:hAnsi="Calibri" w:cs="Arial"/>
          <w:b/>
          <w:sz w:val="24"/>
        </w:rPr>
        <w:t>)</w:t>
      </w:r>
      <w:r w:rsidRPr="000F6701">
        <w:rPr>
          <w:rFonts w:ascii="Calibri" w:hAnsi="Calibri" w:cs="Arial"/>
          <w:sz w:val="24"/>
        </w:rPr>
        <w:t xml:space="preserve"> el </w:t>
      </w:r>
      <w:r>
        <w:rPr>
          <w:rFonts w:ascii="Calibri" w:hAnsi="Calibri" w:cs="Arial"/>
          <w:sz w:val="24"/>
        </w:rPr>
        <w:t>precio unitario con número y letra</w:t>
      </w:r>
      <w:r w:rsidRPr="000F6701">
        <w:rPr>
          <w:rFonts w:ascii="Calibri" w:hAnsi="Calibri" w:cs="Arial"/>
          <w:sz w:val="24"/>
        </w:rPr>
        <w:t xml:space="preserve"> </w:t>
      </w:r>
      <w:r>
        <w:rPr>
          <w:rFonts w:ascii="Calibri" w:hAnsi="Calibri" w:cs="Arial"/>
          <w:sz w:val="24"/>
        </w:rPr>
        <w:t xml:space="preserve">para cada una de las partidas </w:t>
      </w:r>
      <w:r w:rsidR="008A2BD1">
        <w:rPr>
          <w:rFonts w:ascii="Calibri" w:hAnsi="Calibri" w:cs="Arial"/>
          <w:sz w:val="24"/>
        </w:rPr>
        <w:t xml:space="preserve">que integran los paquetes </w:t>
      </w:r>
      <w:r>
        <w:rPr>
          <w:rFonts w:ascii="Calibri" w:hAnsi="Calibri" w:cs="Arial"/>
          <w:sz w:val="24"/>
        </w:rPr>
        <w:t xml:space="preserve">en </w:t>
      </w:r>
      <w:r w:rsidR="008A2BD1">
        <w:rPr>
          <w:rFonts w:ascii="Calibri" w:hAnsi="Calibri" w:cs="Arial"/>
          <w:sz w:val="24"/>
        </w:rPr>
        <w:t>que participa</w:t>
      </w:r>
      <w:r w:rsidRPr="000F6701">
        <w:rPr>
          <w:rFonts w:ascii="Calibri" w:hAnsi="Calibri" w:cs="Arial"/>
          <w:sz w:val="24"/>
        </w:rPr>
        <w:t xml:space="preserve">, el subtotal y </w:t>
      </w:r>
      <w:r w:rsidRPr="000F6701">
        <w:rPr>
          <w:rFonts w:ascii="Calibri" w:hAnsi="Calibri" w:cs="Arial"/>
          <w:b/>
          <w:bCs/>
          <w:sz w:val="24"/>
        </w:rPr>
        <w:t>deberá de señalar únicamente</w:t>
      </w:r>
      <w:r w:rsidRPr="000F6701">
        <w:rPr>
          <w:rFonts w:ascii="Calibri" w:hAnsi="Calibri" w:cs="Arial"/>
          <w:sz w:val="24"/>
        </w:rPr>
        <w:t xml:space="preserve"> el porcentaje de Impuesto al Valor Agregado a trasladar. </w:t>
      </w:r>
    </w:p>
    <w:p w:rsidR="000244CE" w:rsidRPr="000F6701" w:rsidRDefault="000244CE" w:rsidP="000244CE">
      <w:pPr>
        <w:pStyle w:val="3"/>
        <w:tabs>
          <w:tab w:val="left" w:pos="900"/>
        </w:tabs>
        <w:ind w:left="1100" w:right="27" w:hanging="600"/>
        <w:rPr>
          <w:rFonts w:ascii="Calibri" w:hAnsi="Calibri" w:cs="Arial"/>
          <w:sz w:val="24"/>
        </w:rPr>
      </w:pPr>
    </w:p>
    <w:p w:rsidR="000244CE" w:rsidRPr="000F6701" w:rsidRDefault="000244CE" w:rsidP="000244CE">
      <w:pPr>
        <w:pStyle w:val="3"/>
        <w:ind w:left="567" w:right="27" w:firstLine="0"/>
        <w:rPr>
          <w:rFonts w:ascii="Calibri" w:hAnsi="Calibri" w:cs="Arial"/>
          <w:b/>
          <w:bCs/>
          <w:sz w:val="24"/>
        </w:rPr>
      </w:pPr>
      <w:r w:rsidRPr="000F6701">
        <w:rPr>
          <w:rFonts w:ascii="Calibri" w:hAnsi="Calibri" w:cs="Arial"/>
          <w:b/>
          <w:sz w:val="24"/>
        </w:rPr>
        <w:t>En caso de que no se indique el precio unitario</w:t>
      </w:r>
      <w:r>
        <w:rPr>
          <w:rFonts w:ascii="Calibri" w:hAnsi="Calibri" w:cs="Arial"/>
          <w:b/>
          <w:sz w:val="24"/>
        </w:rPr>
        <w:t xml:space="preserve"> en número y letra</w:t>
      </w:r>
      <w:r w:rsidRPr="000F6701">
        <w:rPr>
          <w:rFonts w:ascii="Calibri" w:hAnsi="Calibri" w:cs="Arial"/>
          <w:b/>
          <w:sz w:val="24"/>
        </w:rPr>
        <w:t xml:space="preserve"> para </w:t>
      </w:r>
      <w:r>
        <w:rPr>
          <w:rFonts w:ascii="Calibri" w:hAnsi="Calibri" w:cs="Arial"/>
          <w:b/>
          <w:sz w:val="24"/>
        </w:rPr>
        <w:t xml:space="preserve">cada una de las partidas </w:t>
      </w:r>
      <w:r w:rsidR="006B73FC">
        <w:rPr>
          <w:rFonts w:ascii="Calibri" w:hAnsi="Calibri" w:cs="Arial"/>
          <w:b/>
          <w:sz w:val="24"/>
        </w:rPr>
        <w:t xml:space="preserve">que integran los paquetes </w:t>
      </w:r>
      <w:r>
        <w:rPr>
          <w:rFonts w:ascii="Calibri" w:hAnsi="Calibri" w:cs="Arial"/>
          <w:b/>
          <w:sz w:val="24"/>
        </w:rPr>
        <w:t>en</w:t>
      </w:r>
      <w:r w:rsidR="006B73FC">
        <w:rPr>
          <w:rFonts w:ascii="Calibri" w:hAnsi="Calibri" w:cs="Arial"/>
          <w:b/>
          <w:sz w:val="24"/>
        </w:rPr>
        <w:t xml:space="preserve"> que participa</w:t>
      </w:r>
      <w:r>
        <w:rPr>
          <w:rFonts w:ascii="Calibri" w:hAnsi="Calibri" w:cs="Arial"/>
          <w:b/>
          <w:sz w:val="24"/>
        </w:rPr>
        <w:t xml:space="preserve">, </w:t>
      </w:r>
      <w:r w:rsidRPr="000F6701">
        <w:rPr>
          <w:rFonts w:ascii="Calibri" w:hAnsi="Calibri" w:cs="Arial"/>
          <w:b/>
          <w:sz w:val="24"/>
        </w:rPr>
        <w:t xml:space="preserve">será causa suficiente para </w:t>
      </w:r>
      <w:r w:rsidRPr="000F6701">
        <w:rPr>
          <w:rFonts w:ascii="Calibri" w:hAnsi="Calibri" w:cs="Arial"/>
          <w:b/>
          <w:bCs/>
          <w:sz w:val="24"/>
        </w:rPr>
        <w:t>desechar su propuesta.</w:t>
      </w:r>
    </w:p>
    <w:p w:rsidR="000244CE" w:rsidRPr="000F6701" w:rsidRDefault="000244CE" w:rsidP="000244CE">
      <w:pPr>
        <w:pStyle w:val="3"/>
        <w:tabs>
          <w:tab w:val="left" w:pos="900"/>
        </w:tabs>
        <w:ind w:left="567" w:right="-518" w:firstLine="0"/>
        <w:rPr>
          <w:rFonts w:ascii="Calibri" w:hAnsi="Calibri" w:cs="Arial"/>
          <w:sz w:val="24"/>
        </w:rPr>
      </w:pPr>
    </w:p>
    <w:p w:rsidR="000244CE" w:rsidRPr="000F6701" w:rsidRDefault="000244CE" w:rsidP="000244CE">
      <w:pPr>
        <w:pStyle w:val="3"/>
        <w:ind w:left="567" w:right="27" w:firstLine="0"/>
        <w:rPr>
          <w:rFonts w:ascii="Calibri" w:hAnsi="Calibri" w:cs="Arial"/>
          <w:sz w:val="24"/>
        </w:rPr>
      </w:pPr>
      <w:r w:rsidRPr="000F6701">
        <w:rPr>
          <w:rFonts w:ascii="Calibri" w:hAnsi="Calibri" w:cs="Arial"/>
          <w:sz w:val="24"/>
        </w:rPr>
        <w:t>Para la determinación de los precios unitarios, el Licitante deberá tomar en consideración necesariamente: los costos directos e indirectos relacionados con los bienes materia de la presente adquisición, incluyendo los fletes, acarreos, maniobras de carga y descarga, las primas correspondientes a los seguros de los bienes y todos los costos relacionados para el suministro oportuno de los bienes en el lugar de entrega establecido en estas bases de licitación.</w:t>
      </w:r>
    </w:p>
    <w:p w:rsidR="00112415" w:rsidRPr="000F6701" w:rsidRDefault="00112415" w:rsidP="007745A0">
      <w:pPr>
        <w:pStyle w:val="3"/>
        <w:ind w:left="567" w:right="27" w:firstLine="0"/>
        <w:rPr>
          <w:rFonts w:ascii="Calibri" w:hAnsi="Calibri" w:cs="Arial"/>
          <w:sz w:val="24"/>
        </w:rPr>
      </w:pPr>
    </w:p>
    <w:p w:rsidR="00112415" w:rsidRPr="000F6701" w:rsidRDefault="00112415" w:rsidP="007745A0">
      <w:pPr>
        <w:pStyle w:val="3"/>
        <w:tabs>
          <w:tab w:val="left" w:pos="-284"/>
        </w:tabs>
        <w:ind w:left="567" w:right="27" w:hanging="567"/>
        <w:rPr>
          <w:rFonts w:ascii="Calibri" w:hAnsi="Calibri" w:cs="Arial"/>
          <w:sz w:val="24"/>
        </w:rPr>
      </w:pPr>
      <w:r w:rsidRPr="000F6701">
        <w:rPr>
          <w:rFonts w:ascii="Calibri" w:hAnsi="Calibri" w:cs="Arial"/>
          <w:b/>
          <w:sz w:val="24"/>
        </w:rPr>
        <w:t>10.2</w:t>
      </w:r>
      <w:r w:rsidR="0094016B">
        <w:rPr>
          <w:rFonts w:ascii="Calibri" w:hAnsi="Calibri" w:cs="Arial"/>
          <w:b/>
          <w:sz w:val="24"/>
        </w:rPr>
        <w:t xml:space="preserve">  </w:t>
      </w:r>
      <w:r w:rsidRPr="000F6701">
        <w:rPr>
          <w:rFonts w:ascii="Calibri" w:hAnsi="Calibri" w:cs="Arial"/>
          <w:b/>
          <w:sz w:val="24"/>
        </w:rPr>
        <w:t>Del contrato y condiciones de precios: Los precios unitarios cotizados por el licitante</w:t>
      </w:r>
      <w:r w:rsidR="0094016B">
        <w:rPr>
          <w:rFonts w:ascii="Calibri" w:hAnsi="Calibri" w:cs="Arial"/>
          <w:b/>
          <w:sz w:val="24"/>
        </w:rPr>
        <w:t xml:space="preserve"> </w:t>
      </w:r>
      <w:r w:rsidRPr="000F6701">
        <w:rPr>
          <w:rFonts w:ascii="Calibri" w:hAnsi="Calibri" w:cs="Arial"/>
          <w:b/>
          <w:sz w:val="24"/>
        </w:rPr>
        <w:t>serán fijos</w:t>
      </w:r>
      <w:r w:rsidRPr="000F6701">
        <w:rPr>
          <w:rFonts w:ascii="Calibri" w:hAnsi="Calibri" w:cs="Arial"/>
          <w:sz w:val="24"/>
        </w:rPr>
        <w:t xml:space="preserve"> durante la tramitación del presente procedimiento de </w:t>
      </w:r>
      <w:r w:rsidR="00447A81" w:rsidRPr="000F6701">
        <w:rPr>
          <w:rFonts w:ascii="Calibri" w:hAnsi="Calibri" w:cs="Arial"/>
          <w:sz w:val="24"/>
        </w:rPr>
        <w:t>l</w:t>
      </w:r>
      <w:r w:rsidR="006D20E8" w:rsidRPr="000F6701">
        <w:rPr>
          <w:rFonts w:ascii="Calibri" w:hAnsi="Calibri" w:cs="Arial"/>
          <w:sz w:val="24"/>
        </w:rPr>
        <w:t>icitación</w:t>
      </w:r>
      <w:r w:rsidR="00447A81" w:rsidRPr="000F6701">
        <w:rPr>
          <w:rFonts w:ascii="Calibri" w:hAnsi="Calibri" w:cs="Arial"/>
          <w:sz w:val="24"/>
        </w:rPr>
        <w:t xml:space="preserve"> p</w:t>
      </w:r>
      <w:r w:rsidRPr="000F6701">
        <w:rPr>
          <w:rFonts w:ascii="Calibri" w:hAnsi="Calibri" w:cs="Arial"/>
          <w:sz w:val="24"/>
        </w:rPr>
        <w:t xml:space="preserve">ública, la vigencia del contrato, así como en  caso de prórrogas y convenios modificatorios al mismo, </w:t>
      </w:r>
      <w:r w:rsidRPr="000F6701">
        <w:rPr>
          <w:rFonts w:ascii="Calibri" w:hAnsi="Calibri" w:cs="Arial"/>
          <w:b/>
          <w:sz w:val="24"/>
        </w:rPr>
        <w:t>por lo que no estarán sujetos a variación.</w:t>
      </w:r>
      <w:r w:rsidRPr="000F6701">
        <w:rPr>
          <w:rFonts w:ascii="Calibri" w:hAnsi="Calibri" w:cs="Arial"/>
          <w:sz w:val="24"/>
        </w:rPr>
        <w:t xml:space="preserve"> Se considerará que la propuesta presentada con cotizaciones variables de precios no se ajusta a los documentos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consecuencia </w:t>
      </w:r>
      <w:r w:rsidRPr="000F6701">
        <w:rPr>
          <w:rFonts w:ascii="Calibri" w:hAnsi="Calibri" w:cs="Arial"/>
          <w:b/>
          <w:sz w:val="24"/>
        </w:rPr>
        <w:t xml:space="preserve">será </w:t>
      </w:r>
      <w:r w:rsidR="00830FE8" w:rsidRPr="000F6701">
        <w:rPr>
          <w:rFonts w:ascii="Calibri" w:hAnsi="Calibri" w:cs="Arial"/>
          <w:b/>
          <w:sz w:val="24"/>
        </w:rPr>
        <w:t>desechada</w:t>
      </w:r>
      <w:r w:rsidRPr="000F6701">
        <w:rPr>
          <w:rFonts w:ascii="Calibri" w:hAnsi="Calibri" w:cs="Arial"/>
          <w:sz w:val="24"/>
        </w:rPr>
        <w:t xml:space="preserve"> de c</w:t>
      </w:r>
      <w:r w:rsidR="00447A81" w:rsidRPr="000F6701">
        <w:rPr>
          <w:rFonts w:ascii="Calibri" w:hAnsi="Calibri" w:cs="Arial"/>
          <w:sz w:val="24"/>
        </w:rPr>
        <w:t>onformidad con el p</w:t>
      </w:r>
      <w:r w:rsidRPr="000F6701">
        <w:rPr>
          <w:rFonts w:ascii="Calibri" w:hAnsi="Calibri" w:cs="Arial"/>
          <w:sz w:val="24"/>
        </w:rPr>
        <w:t>unto 26</w:t>
      </w:r>
      <w:r w:rsidR="0020101E">
        <w:rPr>
          <w:rFonts w:ascii="Calibri" w:hAnsi="Calibri" w:cs="Arial"/>
          <w:sz w:val="24"/>
        </w:rPr>
        <w:t xml:space="preserve"> </w:t>
      </w:r>
      <w:r w:rsidRPr="000F6701">
        <w:rPr>
          <w:rFonts w:ascii="Calibri" w:hAnsi="Calibri" w:cs="Arial"/>
          <w:sz w:val="24"/>
        </w:rPr>
        <w:t xml:space="preserve">de estas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112415" w:rsidRPr="000F6701" w:rsidRDefault="00112415" w:rsidP="002F0838">
      <w:pPr>
        <w:pStyle w:val="3"/>
        <w:tabs>
          <w:tab w:val="left" w:pos="1170"/>
        </w:tabs>
        <w:ind w:left="567" w:right="-518" w:firstLine="0"/>
        <w:rPr>
          <w:rFonts w:ascii="Calibri" w:hAnsi="Calibri" w:cs="Arial"/>
          <w:sz w:val="24"/>
        </w:rPr>
      </w:pPr>
    </w:p>
    <w:p w:rsidR="00112415" w:rsidRDefault="00112415" w:rsidP="00C97DD7">
      <w:pPr>
        <w:pStyle w:val="2"/>
        <w:numPr>
          <w:ilvl w:val="0"/>
          <w:numId w:val="32"/>
        </w:numPr>
        <w:tabs>
          <w:tab w:val="left" w:pos="720"/>
        </w:tabs>
        <w:ind w:left="567" w:right="27" w:hanging="567"/>
        <w:rPr>
          <w:rFonts w:ascii="Calibri" w:hAnsi="Calibri" w:cs="Arial"/>
          <w:b/>
          <w:sz w:val="24"/>
        </w:rPr>
      </w:pPr>
      <w:r w:rsidRPr="000F6701">
        <w:rPr>
          <w:rFonts w:ascii="Calibri" w:hAnsi="Calibri" w:cs="Arial"/>
          <w:b/>
          <w:sz w:val="24"/>
        </w:rPr>
        <w:t>MONEDAS EN QUE SE COTIZARAN LAS PROPUESTAS:</w:t>
      </w:r>
    </w:p>
    <w:p w:rsidR="008F63AB" w:rsidRPr="000F6701" w:rsidRDefault="008F63AB" w:rsidP="008F63AB">
      <w:pPr>
        <w:pStyle w:val="2"/>
        <w:tabs>
          <w:tab w:val="left" w:pos="720"/>
        </w:tabs>
        <w:ind w:left="567" w:right="27"/>
        <w:rPr>
          <w:rFonts w:ascii="Calibri" w:hAnsi="Calibri" w:cs="Arial"/>
          <w:b/>
          <w:sz w:val="24"/>
        </w:rPr>
      </w:pPr>
    </w:p>
    <w:p w:rsidR="00112415" w:rsidRPr="000F6701" w:rsidRDefault="00112415" w:rsidP="005B2D60">
      <w:pPr>
        <w:pStyle w:val="4"/>
        <w:tabs>
          <w:tab w:val="left" w:pos="1100"/>
        </w:tabs>
        <w:ind w:left="567" w:right="27" w:hanging="567"/>
        <w:jc w:val="both"/>
        <w:rPr>
          <w:rFonts w:ascii="Calibri" w:hAnsi="Calibri" w:cs="Arial"/>
          <w:b w:val="0"/>
          <w:sz w:val="24"/>
        </w:rPr>
      </w:pPr>
      <w:r w:rsidRPr="000F6701">
        <w:rPr>
          <w:rFonts w:ascii="Calibri" w:hAnsi="Calibri" w:cs="Arial"/>
          <w:sz w:val="24"/>
        </w:rPr>
        <w:t>11.1</w:t>
      </w:r>
      <w:r w:rsidRPr="000F6701">
        <w:rPr>
          <w:rFonts w:ascii="Calibri" w:hAnsi="Calibri" w:cs="Arial"/>
          <w:b w:val="0"/>
          <w:sz w:val="24"/>
        </w:rPr>
        <w:t xml:space="preserve">  Las proposiciones de los licitantes deberán cotizarse en Pesos Mexicanos.</w:t>
      </w:r>
    </w:p>
    <w:p w:rsidR="00112415" w:rsidRPr="000F6701" w:rsidRDefault="00112415" w:rsidP="005B2D60">
      <w:pPr>
        <w:pStyle w:val="4"/>
        <w:ind w:left="567" w:right="27" w:firstLine="0"/>
        <w:jc w:val="both"/>
        <w:rPr>
          <w:rFonts w:ascii="Calibri" w:hAnsi="Calibri" w:cs="Arial"/>
          <w:b w:val="0"/>
          <w:sz w:val="24"/>
        </w:rPr>
      </w:pPr>
    </w:p>
    <w:p w:rsidR="00112415" w:rsidRDefault="00112415" w:rsidP="008F63AB">
      <w:pPr>
        <w:pStyle w:val="2"/>
        <w:numPr>
          <w:ilvl w:val="0"/>
          <w:numId w:val="32"/>
        </w:numPr>
        <w:tabs>
          <w:tab w:val="left" w:pos="142"/>
        </w:tabs>
        <w:ind w:left="567" w:right="27" w:hanging="567"/>
        <w:rPr>
          <w:rFonts w:ascii="Calibri" w:hAnsi="Calibri" w:cs="Arial"/>
          <w:b/>
          <w:sz w:val="24"/>
        </w:rPr>
      </w:pPr>
      <w:r w:rsidRPr="000F6701">
        <w:rPr>
          <w:rFonts w:ascii="Calibri" w:hAnsi="Calibri" w:cs="Arial"/>
          <w:b/>
          <w:sz w:val="24"/>
        </w:rPr>
        <w:t xml:space="preserve">DOCUMENTOS QUE DEMUESTREN LA CONFORMIDAD DE LOS </w:t>
      </w:r>
      <w:r w:rsidR="00A55C0A" w:rsidRPr="000F6701">
        <w:rPr>
          <w:rFonts w:ascii="Calibri" w:hAnsi="Calibri" w:cs="Arial"/>
          <w:b/>
          <w:sz w:val="24"/>
        </w:rPr>
        <w:t>BIENES</w:t>
      </w:r>
      <w:r w:rsidR="00D72BDE">
        <w:rPr>
          <w:rFonts w:ascii="Calibri" w:hAnsi="Calibri" w:cs="Arial"/>
          <w:b/>
          <w:sz w:val="24"/>
        </w:rPr>
        <w:t xml:space="preserve"> CON LOS SOLICITADOS EN </w:t>
      </w:r>
      <w:r w:rsidRPr="000F6701">
        <w:rPr>
          <w:rFonts w:ascii="Calibri" w:hAnsi="Calibri" w:cs="Arial"/>
          <w:b/>
          <w:sz w:val="24"/>
        </w:rPr>
        <w:t xml:space="preserve">BASES DE </w:t>
      </w:r>
      <w:r w:rsidR="006D20E8" w:rsidRPr="000F6701">
        <w:rPr>
          <w:rFonts w:ascii="Calibri" w:hAnsi="Calibri" w:cs="Arial"/>
          <w:b/>
          <w:sz w:val="24"/>
        </w:rPr>
        <w:t>LICITACIÓN</w:t>
      </w:r>
      <w:r w:rsidRPr="000F6701">
        <w:rPr>
          <w:rFonts w:ascii="Calibri" w:hAnsi="Calibri" w:cs="Arial"/>
          <w:b/>
          <w:sz w:val="24"/>
        </w:rPr>
        <w:t>:</w:t>
      </w:r>
    </w:p>
    <w:p w:rsidR="008F63AB" w:rsidRPr="000F6701" w:rsidRDefault="008F63AB" w:rsidP="008F63AB">
      <w:pPr>
        <w:pStyle w:val="2"/>
        <w:tabs>
          <w:tab w:val="left" w:pos="142"/>
        </w:tabs>
        <w:ind w:left="1080" w:right="27"/>
        <w:rPr>
          <w:rFonts w:ascii="Calibri" w:hAnsi="Calibri" w:cs="Arial"/>
          <w:sz w:val="24"/>
        </w:rPr>
      </w:pPr>
    </w:p>
    <w:p w:rsidR="00BC2423" w:rsidRPr="006F3C18" w:rsidRDefault="00112415" w:rsidP="005B2D60">
      <w:pPr>
        <w:numPr>
          <w:ilvl w:val="1"/>
          <w:numId w:val="28"/>
        </w:numPr>
        <w:tabs>
          <w:tab w:val="left" w:pos="426"/>
        </w:tabs>
        <w:ind w:left="567" w:right="27" w:hanging="567"/>
        <w:jc w:val="both"/>
        <w:rPr>
          <w:rFonts w:ascii="Calibri" w:hAnsi="Calibri" w:cs="Arial"/>
          <w:sz w:val="24"/>
        </w:rPr>
      </w:pPr>
      <w:r w:rsidRPr="006F3C18">
        <w:rPr>
          <w:rFonts w:ascii="Calibri" w:hAnsi="Calibri" w:cs="Arial"/>
          <w:b/>
          <w:sz w:val="24"/>
        </w:rPr>
        <w:t xml:space="preserve">CONFORMIDAD CON LOS </w:t>
      </w:r>
      <w:r w:rsidR="00A55C0A" w:rsidRPr="006F3C18">
        <w:rPr>
          <w:rFonts w:ascii="Calibri" w:hAnsi="Calibri" w:cs="Arial"/>
          <w:b/>
          <w:sz w:val="24"/>
        </w:rPr>
        <w:t>BIENES</w:t>
      </w:r>
      <w:r w:rsidRPr="006F3C18">
        <w:rPr>
          <w:rFonts w:ascii="Calibri" w:hAnsi="Calibri" w:cs="Arial"/>
          <w:b/>
          <w:sz w:val="24"/>
        </w:rPr>
        <w:t>:</w:t>
      </w:r>
      <w:r w:rsidRPr="006F3C18">
        <w:rPr>
          <w:rFonts w:ascii="Calibri" w:hAnsi="Calibri" w:cs="Arial"/>
          <w:sz w:val="24"/>
        </w:rPr>
        <w:t xml:space="preserve"> </w:t>
      </w:r>
    </w:p>
    <w:p w:rsidR="00EF6C2B" w:rsidRDefault="00BC2423" w:rsidP="00EF6C2B">
      <w:pPr>
        <w:tabs>
          <w:tab w:val="left" w:pos="1260"/>
        </w:tabs>
        <w:ind w:left="567" w:right="27"/>
        <w:jc w:val="both"/>
        <w:rPr>
          <w:rFonts w:ascii="Calibri" w:hAnsi="Calibri" w:cs="Arial"/>
          <w:sz w:val="24"/>
        </w:rPr>
      </w:pPr>
      <w:r w:rsidRPr="000F6701">
        <w:rPr>
          <w:rFonts w:ascii="Calibri" w:hAnsi="Calibri" w:cs="Arial"/>
          <w:sz w:val="24"/>
        </w:rPr>
        <w:t xml:space="preserve">En referencia con la cláusula 8.1 inciso A) de estas bases de </w:t>
      </w:r>
      <w:r w:rsidR="00CA2291" w:rsidRPr="000F6701">
        <w:rPr>
          <w:rFonts w:ascii="Calibri" w:hAnsi="Calibri" w:cs="Arial"/>
          <w:sz w:val="24"/>
        </w:rPr>
        <w:t>licitación</w:t>
      </w:r>
      <w:r w:rsidRPr="000F6701">
        <w:rPr>
          <w:rFonts w:ascii="Calibri" w:hAnsi="Calibri" w:cs="Arial"/>
          <w:sz w:val="24"/>
        </w:rPr>
        <w:t xml:space="preserve">, para la propuesta técnica que deberá presentar “El Licitante”, tendrá presente que los bienes y las referencias que haya hecho “La Convocante” en sus especificaciones técnicas, tienen una finalidad descriptiva y no restrictiva, en el sentido de que además de los requisitos mínimos </w:t>
      </w:r>
      <w:r w:rsidRPr="00EF6C2B">
        <w:rPr>
          <w:rFonts w:asciiTheme="minorHAnsi" w:hAnsiTheme="minorHAnsi" w:cstheme="minorHAnsi"/>
          <w:sz w:val="24"/>
          <w:szCs w:val="24"/>
        </w:rPr>
        <w:t xml:space="preserve">establecidos en estas bases, se podrán establecer en las ofertas, características, accesorios y especificaciones adicionales, siempre y cuando se apegue al menos a lo solicitado en el punto 3.1 de estas bases de </w:t>
      </w:r>
      <w:r w:rsidR="00880C7D" w:rsidRPr="00EF6C2B">
        <w:rPr>
          <w:rFonts w:asciiTheme="minorHAnsi" w:hAnsiTheme="minorHAnsi" w:cstheme="minorHAnsi"/>
          <w:sz w:val="24"/>
          <w:szCs w:val="24"/>
        </w:rPr>
        <w:t>lic</w:t>
      </w:r>
      <w:r w:rsidR="00EF6C2B" w:rsidRPr="00EF6C2B">
        <w:rPr>
          <w:rFonts w:asciiTheme="minorHAnsi" w:hAnsiTheme="minorHAnsi" w:cstheme="minorHAnsi"/>
          <w:sz w:val="24"/>
          <w:szCs w:val="24"/>
        </w:rPr>
        <w:t>itación</w:t>
      </w:r>
      <w:r w:rsidR="00EF6C2B" w:rsidRPr="00CF15A8">
        <w:rPr>
          <w:rFonts w:asciiTheme="minorHAnsi" w:hAnsiTheme="minorHAnsi" w:cstheme="minorHAnsi"/>
          <w:sz w:val="24"/>
          <w:szCs w:val="24"/>
        </w:rPr>
        <w:t>,</w:t>
      </w:r>
      <w:r w:rsidRPr="00CF15A8">
        <w:rPr>
          <w:rFonts w:asciiTheme="minorHAnsi" w:hAnsiTheme="minorHAnsi" w:cstheme="minorHAnsi"/>
          <w:sz w:val="24"/>
          <w:szCs w:val="24"/>
        </w:rPr>
        <w:t xml:space="preserve"> </w:t>
      </w:r>
      <w:r w:rsidR="00EF6C2B" w:rsidRPr="00CF15A8">
        <w:rPr>
          <w:rFonts w:asciiTheme="minorHAnsi" w:hAnsiTheme="minorHAnsi" w:cstheme="minorHAnsi"/>
          <w:sz w:val="24"/>
          <w:szCs w:val="24"/>
          <w:lang w:val="es-MX" w:eastAsia="es-ES"/>
        </w:rPr>
        <w:t>y que estos sean necesarios para el funcionamiento de los bienes solicitados, en el entendido de que estas serán consideradas, siempre y cuando no se rebase el techo financiero con el que se cuenta para esta contratación.</w:t>
      </w:r>
    </w:p>
    <w:p w:rsidR="00F540E3" w:rsidRPr="000F6701" w:rsidRDefault="00F540E3" w:rsidP="008F63AB">
      <w:pPr>
        <w:tabs>
          <w:tab w:val="left" w:pos="1260"/>
        </w:tabs>
        <w:ind w:right="27"/>
        <w:jc w:val="both"/>
        <w:rPr>
          <w:rFonts w:ascii="Calibri" w:hAnsi="Calibri" w:cs="Arial"/>
          <w:sz w:val="24"/>
        </w:rPr>
      </w:pPr>
    </w:p>
    <w:p w:rsidR="00112415" w:rsidRPr="008F63AB" w:rsidRDefault="00112415" w:rsidP="008F63AB">
      <w:pPr>
        <w:pStyle w:val="Prrafodelista"/>
        <w:numPr>
          <w:ilvl w:val="0"/>
          <w:numId w:val="32"/>
        </w:numPr>
        <w:tabs>
          <w:tab w:val="left" w:pos="500"/>
        </w:tabs>
        <w:spacing w:line="240" w:lineRule="exact"/>
        <w:ind w:right="27" w:hanging="1080"/>
        <w:jc w:val="both"/>
        <w:rPr>
          <w:rFonts w:ascii="Calibri" w:hAnsi="Calibri" w:cs="Arial"/>
          <w:b/>
          <w:sz w:val="24"/>
        </w:rPr>
      </w:pPr>
      <w:r w:rsidRPr="008F63AB">
        <w:rPr>
          <w:rFonts w:ascii="Calibri" w:hAnsi="Calibri" w:cs="Arial"/>
          <w:b/>
          <w:sz w:val="24"/>
        </w:rPr>
        <w:t>PERIODO DE VIGENCIA DE LA PROPOSICIÓN:</w:t>
      </w:r>
    </w:p>
    <w:p w:rsidR="008F63AB" w:rsidRPr="008F63AB" w:rsidRDefault="008F63AB" w:rsidP="008F63AB">
      <w:pPr>
        <w:pStyle w:val="Prrafodelista"/>
        <w:tabs>
          <w:tab w:val="left" w:pos="500"/>
        </w:tabs>
        <w:spacing w:line="240" w:lineRule="exact"/>
        <w:ind w:left="1080" w:right="27"/>
        <w:jc w:val="both"/>
        <w:rPr>
          <w:rFonts w:ascii="Calibri" w:hAnsi="Calibri" w:cs="Arial"/>
          <w:b/>
          <w:sz w:val="24"/>
        </w:rPr>
      </w:pPr>
    </w:p>
    <w:p w:rsidR="003F103D" w:rsidRDefault="00112415" w:rsidP="005B2D60">
      <w:pPr>
        <w:pStyle w:val="3"/>
        <w:tabs>
          <w:tab w:val="left" w:pos="1710"/>
        </w:tabs>
        <w:ind w:left="567" w:right="27" w:hanging="567"/>
        <w:rPr>
          <w:rFonts w:ascii="Calibri" w:hAnsi="Calibri" w:cs="Arial"/>
          <w:sz w:val="24"/>
        </w:rPr>
      </w:pPr>
      <w:r w:rsidRPr="000F6701">
        <w:rPr>
          <w:rFonts w:ascii="Calibri" w:hAnsi="Calibri" w:cs="Arial"/>
          <w:b/>
          <w:sz w:val="24"/>
        </w:rPr>
        <w:t xml:space="preserve">13.1 </w:t>
      </w:r>
      <w:r w:rsidRPr="000F6701">
        <w:rPr>
          <w:rFonts w:ascii="Calibri" w:hAnsi="Calibri" w:cs="Arial"/>
          <w:sz w:val="24"/>
        </w:rPr>
        <w:t xml:space="preserve">La proposición tendrá una vigencia obligatoria de cuando menos 30 (treinta) días naturales contados a partir de la fecha de apertura de las mismas, establecida por </w:t>
      </w:r>
      <w:r w:rsidR="004E01D9" w:rsidRPr="000F6701">
        <w:rPr>
          <w:rFonts w:ascii="Calibri" w:hAnsi="Calibri" w:cs="Arial"/>
          <w:sz w:val="24"/>
        </w:rPr>
        <w:t>“La Convocante”</w:t>
      </w:r>
      <w:r w:rsidRPr="000F6701">
        <w:rPr>
          <w:rFonts w:ascii="Calibri" w:hAnsi="Calibri" w:cs="Arial"/>
          <w:sz w:val="24"/>
        </w:rPr>
        <w:t xml:space="preserve"> en el Punto </w:t>
      </w:r>
      <w:r w:rsidR="00DA5068">
        <w:rPr>
          <w:rFonts w:ascii="Calibri" w:hAnsi="Calibri" w:cs="Arial"/>
          <w:sz w:val="24"/>
        </w:rPr>
        <w:t>19.2</w:t>
      </w:r>
      <w:r w:rsidRPr="000F6701">
        <w:rPr>
          <w:rFonts w:ascii="Calibri" w:hAnsi="Calibri" w:cs="Arial"/>
          <w:sz w:val="24"/>
        </w:rPr>
        <w:t xml:space="preserve"> de las presentes bases de </w:t>
      </w:r>
      <w:r w:rsidR="00CA229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 propuesta cuyo periodo de validez sea más corto que el requerido, </w:t>
      </w:r>
      <w:r w:rsidRPr="000F6701">
        <w:rPr>
          <w:rFonts w:ascii="Calibri" w:hAnsi="Calibri" w:cs="Arial"/>
          <w:b/>
          <w:sz w:val="24"/>
        </w:rPr>
        <w:t xml:space="preserve">podrá ser </w:t>
      </w:r>
      <w:r w:rsidR="00830FE8" w:rsidRPr="000F6701">
        <w:rPr>
          <w:rFonts w:ascii="Calibri" w:hAnsi="Calibri" w:cs="Arial"/>
          <w:b/>
          <w:sz w:val="24"/>
        </w:rPr>
        <w:t>desechada</w:t>
      </w:r>
      <w:r w:rsidRPr="000F6701">
        <w:rPr>
          <w:rFonts w:ascii="Calibri" w:hAnsi="Calibri" w:cs="Arial"/>
          <w:sz w:val="24"/>
        </w:rPr>
        <w:t xml:space="preserve"> por </w:t>
      </w:r>
      <w:r w:rsidR="004E01D9" w:rsidRPr="000F6701">
        <w:rPr>
          <w:rFonts w:ascii="Calibri" w:hAnsi="Calibri" w:cs="Arial"/>
          <w:sz w:val="24"/>
        </w:rPr>
        <w:t>“La Convocante”</w:t>
      </w:r>
      <w:r w:rsidRPr="000F6701">
        <w:rPr>
          <w:rFonts w:ascii="Calibri" w:hAnsi="Calibri" w:cs="Arial"/>
          <w:sz w:val="24"/>
        </w:rPr>
        <w:t xml:space="preserve"> por no ajustarse a lo requerido en las presentes bases.</w:t>
      </w:r>
    </w:p>
    <w:p w:rsidR="003F103D" w:rsidRDefault="003F103D" w:rsidP="005B2D60">
      <w:pPr>
        <w:pStyle w:val="3"/>
        <w:tabs>
          <w:tab w:val="left" w:pos="1710"/>
        </w:tabs>
        <w:ind w:left="567" w:right="27" w:firstLine="0"/>
        <w:rPr>
          <w:rFonts w:ascii="Calibri" w:hAnsi="Calibri" w:cs="Arial"/>
          <w:b/>
        </w:rPr>
      </w:pPr>
    </w:p>
    <w:p w:rsidR="00452372" w:rsidRDefault="00112415" w:rsidP="005B2D60">
      <w:pPr>
        <w:pStyle w:val="3"/>
        <w:tabs>
          <w:tab w:val="left" w:pos="1710"/>
        </w:tabs>
        <w:ind w:left="567" w:right="27" w:hanging="567"/>
        <w:rPr>
          <w:rFonts w:ascii="Calibri" w:hAnsi="Calibri" w:cs="Arial"/>
          <w:sz w:val="24"/>
        </w:rPr>
      </w:pPr>
      <w:r w:rsidRPr="003F103D">
        <w:rPr>
          <w:rFonts w:ascii="Calibri" w:hAnsi="Calibri" w:cs="Arial"/>
          <w:b/>
          <w:sz w:val="24"/>
        </w:rPr>
        <w:lastRenderedPageBreak/>
        <w:t>13.2</w:t>
      </w:r>
      <w:r w:rsidR="0094016B">
        <w:rPr>
          <w:rFonts w:ascii="Calibri" w:hAnsi="Calibri" w:cs="Arial"/>
          <w:b/>
          <w:sz w:val="24"/>
        </w:rPr>
        <w:t xml:space="preserve">  </w:t>
      </w:r>
      <w:r w:rsidRPr="003F103D">
        <w:rPr>
          <w:rFonts w:ascii="Calibri" w:hAnsi="Calibri" w:cs="Arial"/>
          <w:sz w:val="24"/>
        </w:rPr>
        <w:t xml:space="preserve">En circunstancias excepcionales </w:t>
      </w:r>
      <w:r w:rsidR="004E01D9" w:rsidRPr="003F103D">
        <w:rPr>
          <w:rFonts w:ascii="Calibri" w:hAnsi="Calibri" w:cs="Arial"/>
          <w:sz w:val="24"/>
        </w:rPr>
        <w:t>“La Convocante”</w:t>
      </w:r>
      <w:r w:rsidRPr="003F103D">
        <w:rPr>
          <w:rFonts w:ascii="Calibri" w:hAnsi="Calibri" w:cs="Arial"/>
          <w:sz w:val="24"/>
        </w:rPr>
        <w:t xml:space="preserve"> podrá solicitar que </w:t>
      </w:r>
      <w:r w:rsidR="0064701A" w:rsidRPr="003F103D">
        <w:rPr>
          <w:rFonts w:ascii="Calibri" w:hAnsi="Calibri" w:cs="Arial"/>
          <w:sz w:val="24"/>
        </w:rPr>
        <w:t>los licitantes extiendan el peri</w:t>
      </w:r>
      <w:r w:rsidRPr="003F103D">
        <w:rPr>
          <w:rFonts w:ascii="Calibri" w:hAnsi="Calibri" w:cs="Arial"/>
          <w:sz w:val="24"/>
        </w:rPr>
        <w:t xml:space="preserve">odo de validez de sus proposiciones. Dicha  solicitud por parte de </w:t>
      </w:r>
      <w:r w:rsidR="004E01D9" w:rsidRPr="003F103D">
        <w:rPr>
          <w:rFonts w:ascii="Calibri" w:hAnsi="Calibri" w:cs="Arial"/>
          <w:sz w:val="24"/>
        </w:rPr>
        <w:t>“La Convocante”</w:t>
      </w:r>
      <w:r w:rsidRPr="003F103D">
        <w:rPr>
          <w:rFonts w:ascii="Calibri" w:hAnsi="Calibri" w:cs="Arial"/>
          <w:sz w:val="24"/>
        </w:rPr>
        <w:t xml:space="preserve"> y su aceptación por parte de los licitantes deberán constar por escrito para su validez.</w:t>
      </w:r>
    </w:p>
    <w:p w:rsidR="00AC104E" w:rsidRPr="003F103D" w:rsidRDefault="00AC104E" w:rsidP="002F0838">
      <w:pPr>
        <w:pStyle w:val="3"/>
        <w:tabs>
          <w:tab w:val="left" w:pos="1710"/>
        </w:tabs>
        <w:ind w:left="567" w:right="-518" w:hanging="567"/>
        <w:rPr>
          <w:rFonts w:ascii="Calibri" w:hAnsi="Calibri" w:cs="Arial"/>
          <w:sz w:val="24"/>
        </w:rPr>
      </w:pPr>
    </w:p>
    <w:p w:rsidR="00112415" w:rsidRPr="000F6701" w:rsidRDefault="00112415" w:rsidP="00D9540F">
      <w:pPr>
        <w:pStyle w:val="Ttulo8"/>
        <w:numPr>
          <w:ilvl w:val="0"/>
          <w:numId w:val="0"/>
        </w:numPr>
        <w:spacing w:line="240" w:lineRule="auto"/>
        <w:jc w:val="center"/>
        <w:rPr>
          <w:rFonts w:ascii="Calibri" w:hAnsi="Calibri" w:cs="Arial"/>
          <w:b/>
          <w:bCs/>
          <w:sz w:val="28"/>
        </w:rPr>
      </w:pPr>
      <w:r w:rsidRPr="000F6701">
        <w:rPr>
          <w:rFonts w:ascii="Calibri" w:hAnsi="Calibri" w:cs="Arial"/>
          <w:b/>
          <w:bCs/>
          <w:sz w:val="28"/>
        </w:rPr>
        <w:t>D. PRESENTACIÓN DE LAS PROPOSICIONES</w:t>
      </w:r>
    </w:p>
    <w:p w:rsidR="00452372" w:rsidRDefault="00452372" w:rsidP="00452372">
      <w:pPr>
        <w:pStyle w:val="2"/>
        <w:tabs>
          <w:tab w:val="left" w:pos="0"/>
        </w:tabs>
        <w:ind w:left="0"/>
        <w:rPr>
          <w:rFonts w:ascii="Calibri" w:hAnsi="Calibri" w:cs="Arial"/>
        </w:rPr>
      </w:pPr>
    </w:p>
    <w:p w:rsidR="00112415" w:rsidRPr="00452372" w:rsidRDefault="00452372" w:rsidP="0005083C">
      <w:pPr>
        <w:pStyle w:val="2"/>
        <w:numPr>
          <w:ilvl w:val="0"/>
          <w:numId w:val="29"/>
        </w:numPr>
        <w:tabs>
          <w:tab w:val="left" w:pos="0"/>
        </w:tabs>
        <w:ind w:right="27"/>
        <w:rPr>
          <w:rFonts w:ascii="Calibri" w:hAnsi="Calibri" w:cs="Arial"/>
          <w:b/>
          <w:sz w:val="24"/>
          <w:szCs w:val="24"/>
        </w:rPr>
      </w:pPr>
      <w:r>
        <w:rPr>
          <w:rFonts w:ascii="Calibri" w:hAnsi="Calibri" w:cs="Arial"/>
          <w:b/>
          <w:sz w:val="24"/>
          <w:szCs w:val="24"/>
        </w:rPr>
        <w:t xml:space="preserve">. </w:t>
      </w:r>
      <w:r w:rsidR="00112415" w:rsidRPr="00452372">
        <w:rPr>
          <w:rFonts w:ascii="Calibri" w:hAnsi="Calibri" w:cs="Arial"/>
          <w:b/>
          <w:sz w:val="24"/>
          <w:szCs w:val="24"/>
        </w:rPr>
        <w:t>FORMATO Y FIRMA DE LAS PROPOSICIONES:</w:t>
      </w:r>
    </w:p>
    <w:p w:rsidR="00112415" w:rsidRPr="000F6701" w:rsidRDefault="00112415" w:rsidP="005B2D60">
      <w:pPr>
        <w:spacing w:line="240" w:lineRule="exact"/>
        <w:ind w:right="27"/>
        <w:jc w:val="both"/>
        <w:rPr>
          <w:rFonts w:ascii="Calibri" w:hAnsi="Calibri" w:cs="Arial"/>
          <w:sz w:val="24"/>
        </w:rPr>
      </w:pPr>
    </w:p>
    <w:p w:rsidR="00112415" w:rsidRPr="000F6701" w:rsidRDefault="00112415" w:rsidP="0005083C">
      <w:pPr>
        <w:pStyle w:val="3"/>
        <w:numPr>
          <w:ilvl w:val="1"/>
          <w:numId w:val="29"/>
        </w:numPr>
        <w:ind w:left="567" w:right="27" w:hanging="567"/>
        <w:rPr>
          <w:rFonts w:ascii="Calibri" w:hAnsi="Calibri" w:cs="Arial"/>
          <w:sz w:val="24"/>
        </w:rPr>
      </w:pPr>
      <w:r w:rsidRPr="000F6701">
        <w:rPr>
          <w:rFonts w:ascii="Calibri" w:hAnsi="Calibri" w:cs="Arial"/>
          <w:sz w:val="24"/>
        </w:rPr>
        <w:t>El licitante preparará un original de la proposición solicitada en el punto 8.1 inciso A de las presentes bases.</w:t>
      </w:r>
    </w:p>
    <w:p w:rsidR="00112415" w:rsidRPr="000F6701" w:rsidRDefault="00112415" w:rsidP="005B2D60">
      <w:pPr>
        <w:pStyle w:val="3"/>
        <w:ind w:left="567" w:right="27" w:hanging="567"/>
        <w:rPr>
          <w:rFonts w:ascii="Calibri" w:hAnsi="Calibri" w:cs="Arial"/>
          <w:sz w:val="24"/>
        </w:rPr>
      </w:pPr>
    </w:p>
    <w:p w:rsidR="00112415" w:rsidRPr="000F6701" w:rsidRDefault="00112415" w:rsidP="0005083C">
      <w:pPr>
        <w:pStyle w:val="3"/>
        <w:numPr>
          <w:ilvl w:val="1"/>
          <w:numId w:val="29"/>
        </w:numPr>
        <w:ind w:left="567" w:right="27" w:hanging="567"/>
        <w:rPr>
          <w:rFonts w:ascii="Calibri" w:hAnsi="Calibri" w:cs="Arial"/>
          <w:sz w:val="24"/>
        </w:rPr>
      </w:pPr>
      <w:r w:rsidRPr="000F6701">
        <w:rPr>
          <w:rFonts w:ascii="Calibri" w:hAnsi="Calibri" w:cs="Arial"/>
          <w:sz w:val="24"/>
        </w:rPr>
        <w:t xml:space="preserve">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w:t>
      </w:r>
    </w:p>
    <w:p w:rsidR="00112415" w:rsidRPr="000F6701" w:rsidRDefault="00112415" w:rsidP="00AC104E">
      <w:pPr>
        <w:pStyle w:val="3"/>
        <w:ind w:left="567" w:right="-426" w:hanging="567"/>
        <w:rPr>
          <w:rFonts w:ascii="Calibri" w:hAnsi="Calibri" w:cs="Arial"/>
          <w:sz w:val="24"/>
        </w:rPr>
      </w:pPr>
    </w:p>
    <w:p w:rsidR="00112415" w:rsidRPr="000F6701" w:rsidRDefault="00112415" w:rsidP="00FD1615">
      <w:pPr>
        <w:pStyle w:val="3"/>
        <w:ind w:left="567" w:right="27" w:firstLine="0"/>
        <w:rPr>
          <w:rFonts w:ascii="Calibri" w:hAnsi="Calibri" w:cs="Arial"/>
          <w:b/>
          <w:sz w:val="24"/>
        </w:rPr>
      </w:pPr>
      <w:r w:rsidRPr="000F6701">
        <w:rPr>
          <w:rFonts w:ascii="Calibri" w:hAnsi="Calibri" w:cs="Arial"/>
          <w:b/>
          <w:sz w:val="24"/>
        </w:rPr>
        <w:t xml:space="preserve">Serán </w:t>
      </w:r>
      <w:r w:rsidR="00830FE8" w:rsidRPr="000F6701">
        <w:rPr>
          <w:rFonts w:ascii="Calibri" w:hAnsi="Calibri" w:cs="Arial"/>
          <w:b/>
          <w:sz w:val="24"/>
        </w:rPr>
        <w:t>desechadas</w:t>
      </w:r>
      <w:r w:rsidRPr="000F6701">
        <w:rPr>
          <w:rFonts w:ascii="Calibri" w:hAnsi="Calibri" w:cs="Arial"/>
          <w:b/>
          <w:sz w:val="24"/>
        </w:rPr>
        <w:t xml:space="preserve"> las proposiciones de los licitantes cuando no sean firmadas por las personas facultadas para ello. </w:t>
      </w:r>
    </w:p>
    <w:p w:rsidR="00112415" w:rsidRPr="000F6701" w:rsidRDefault="00112415" w:rsidP="00AC104E">
      <w:pPr>
        <w:pStyle w:val="3"/>
        <w:ind w:left="567" w:right="-426" w:hanging="567"/>
        <w:rPr>
          <w:rFonts w:ascii="Calibri" w:hAnsi="Calibri" w:cs="Arial"/>
          <w:b/>
          <w:sz w:val="24"/>
        </w:rPr>
      </w:pPr>
    </w:p>
    <w:p w:rsidR="00112415" w:rsidRPr="000F6701" w:rsidRDefault="00112415" w:rsidP="00AC104E">
      <w:pPr>
        <w:pStyle w:val="3"/>
        <w:ind w:left="567" w:right="-426" w:firstLine="0"/>
        <w:rPr>
          <w:rFonts w:ascii="Calibri" w:hAnsi="Calibri" w:cs="Arial"/>
          <w:sz w:val="24"/>
        </w:rPr>
      </w:pPr>
      <w:r w:rsidRPr="000F6701">
        <w:rPr>
          <w:rFonts w:ascii="Calibri" w:hAnsi="Calibri" w:cs="Arial"/>
          <w:sz w:val="24"/>
        </w:rPr>
        <w:t>Las proposiciones no deberán contener textos entre líneas, raspaduras, tachaduras o enmendaduras.</w:t>
      </w:r>
    </w:p>
    <w:p w:rsidR="00112415" w:rsidRPr="000F6701" w:rsidRDefault="00112415" w:rsidP="00D9540F">
      <w:pPr>
        <w:pStyle w:val="3"/>
        <w:ind w:left="0" w:firstLine="0"/>
        <w:rPr>
          <w:rFonts w:ascii="Calibri" w:hAnsi="Calibri" w:cs="Arial"/>
          <w:sz w:val="24"/>
        </w:rPr>
      </w:pPr>
    </w:p>
    <w:p w:rsidR="00112415" w:rsidRPr="000F6701" w:rsidRDefault="00112415" w:rsidP="00FD1615">
      <w:pPr>
        <w:pStyle w:val="2"/>
        <w:ind w:left="0"/>
        <w:rPr>
          <w:rFonts w:ascii="Calibri" w:hAnsi="Calibri" w:cs="Arial"/>
          <w:b/>
          <w:sz w:val="24"/>
        </w:rPr>
      </w:pPr>
      <w:r w:rsidRPr="000F6701">
        <w:rPr>
          <w:rFonts w:ascii="Calibri" w:hAnsi="Calibri" w:cs="Arial"/>
          <w:b/>
          <w:sz w:val="24"/>
        </w:rPr>
        <w:t>15.  MARCADO DE LAS PROPOSICIONES:</w:t>
      </w:r>
    </w:p>
    <w:p w:rsidR="00112415" w:rsidRPr="000F6701" w:rsidRDefault="00112415" w:rsidP="00FD1615">
      <w:pPr>
        <w:spacing w:line="240" w:lineRule="exact"/>
        <w:jc w:val="both"/>
        <w:rPr>
          <w:rFonts w:ascii="Calibri" w:hAnsi="Calibri" w:cs="Arial"/>
          <w:sz w:val="24"/>
        </w:rPr>
      </w:pPr>
    </w:p>
    <w:p w:rsidR="00112415" w:rsidRPr="000F6701" w:rsidRDefault="00112415" w:rsidP="00E25A64">
      <w:pPr>
        <w:pStyle w:val="3"/>
        <w:tabs>
          <w:tab w:val="left" w:pos="567"/>
        </w:tabs>
        <w:ind w:left="480" w:hanging="480"/>
        <w:rPr>
          <w:rFonts w:ascii="Calibri" w:hAnsi="Calibri" w:cs="Arial"/>
          <w:sz w:val="24"/>
        </w:rPr>
      </w:pPr>
      <w:r w:rsidRPr="000F6701">
        <w:rPr>
          <w:rFonts w:ascii="Calibri" w:hAnsi="Calibri" w:cs="Arial"/>
          <w:b/>
          <w:sz w:val="24"/>
        </w:rPr>
        <w:t>15.1.</w:t>
      </w:r>
      <w:r w:rsidR="0045118A" w:rsidRPr="000F6701">
        <w:rPr>
          <w:rFonts w:ascii="Calibri" w:hAnsi="Calibri" w:cs="Arial"/>
          <w:sz w:val="24"/>
        </w:rPr>
        <w:tab/>
      </w:r>
      <w:r w:rsidRPr="000F6701">
        <w:rPr>
          <w:rFonts w:ascii="Calibri" w:hAnsi="Calibri" w:cs="Arial"/>
          <w:sz w:val="24"/>
        </w:rPr>
        <w:t xml:space="preserve">La proposición será colocada dentro de </w:t>
      </w:r>
      <w:r w:rsidRPr="000F6701">
        <w:rPr>
          <w:rFonts w:ascii="Calibri" w:hAnsi="Calibri" w:cs="Arial"/>
          <w:sz w:val="24"/>
          <w:u w:val="single"/>
        </w:rPr>
        <w:t>dos sobres</w:t>
      </w:r>
      <w:r w:rsidRPr="000F6701">
        <w:rPr>
          <w:rFonts w:ascii="Calibri" w:hAnsi="Calibri" w:cs="Arial"/>
          <w:sz w:val="24"/>
        </w:rPr>
        <w:t xml:space="preserve">, para lo cual deberá indicarse el que contenga la </w:t>
      </w:r>
      <w:r w:rsidRPr="000F6701">
        <w:rPr>
          <w:rFonts w:ascii="Calibri" w:hAnsi="Calibri" w:cs="Arial"/>
          <w:sz w:val="24"/>
          <w:u w:val="single"/>
        </w:rPr>
        <w:t>propuesta técnica</w:t>
      </w:r>
      <w:r w:rsidRPr="000F6701">
        <w:rPr>
          <w:rFonts w:ascii="Calibri" w:hAnsi="Calibri" w:cs="Arial"/>
          <w:sz w:val="24"/>
        </w:rPr>
        <w:t xml:space="preserve"> y el de la </w:t>
      </w:r>
      <w:r w:rsidRPr="000F6701">
        <w:rPr>
          <w:rFonts w:ascii="Calibri" w:hAnsi="Calibri" w:cs="Arial"/>
          <w:sz w:val="24"/>
          <w:u w:val="single"/>
        </w:rPr>
        <w:t>propuesta económica</w:t>
      </w:r>
      <w:r w:rsidRPr="000F6701">
        <w:rPr>
          <w:rFonts w:ascii="Calibri" w:hAnsi="Calibri" w:cs="Arial"/>
          <w:sz w:val="24"/>
        </w:rPr>
        <w:t>, mismos que el licitante deberá cerrar de manera inviolable y marcar respectiva e individualmente.</w:t>
      </w:r>
    </w:p>
    <w:p w:rsidR="00112415" w:rsidRPr="000F6701" w:rsidRDefault="00112415" w:rsidP="00FD1615">
      <w:pPr>
        <w:pStyle w:val="3"/>
        <w:ind w:left="0" w:hanging="1200"/>
        <w:rPr>
          <w:rFonts w:ascii="Calibri" w:hAnsi="Calibri" w:cs="Arial"/>
          <w:sz w:val="24"/>
        </w:rPr>
      </w:pPr>
    </w:p>
    <w:p w:rsidR="00112415" w:rsidRPr="000F6701" w:rsidRDefault="00112415" w:rsidP="00FD1615">
      <w:pPr>
        <w:pStyle w:val="3"/>
        <w:tabs>
          <w:tab w:val="left" w:pos="1200"/>
        </w:tabs>
        <w:ind w:left="0" w:firstLine="0"/>
        <w:rPr>
          <w:rFonts w:ascii="Calibri" w:hAnsi="Calibri" w:cs="Arial"/>
          <w:sz w:val="24"/>
        </w:rPr>
      </w:pPr>
      <w:r w:rsidRPr="000F6701">
        <w:rPr>
          <w:rFonts w:ascii="Calibri" w:hAnsi="Calibri" w:cs="Arial"/>
          <w:b/>
          <w:sz w:val="24"/>
        </w:rPr>
        <w:t>15.2.</w:t>
      </w:r>
      <w:r w:rsidRPr="000F6701">
        <w:rPr>
          <w:rFonts w:ascii="Calibri" w:hAnsi="Calibri" w:cs="Arial"/>
          <w:sz w:val="24"/>
        </w:rPr>
        <w:t xml:space="preserve"> Los dos sobres:</w:t>
      </w:r>
    </w:p>
    <w:p w:rsidR="00112415" w:rsidRPr="000F6701" w:rsidRDefault="00112415" w:rsidP="00FD1615">
      <w:pPr>
        <w:spacing w:line="240" w:lineRule="exact"/>
        <w:jc w:val="both"/>
        <w:rPr>
          <w:rFonts w:ascii="Calibri" w:hAnsi="Calibri" w:cs="Arial"/>
          <w:sz w:val="24"/>
        </w:rPr>
      </w:pPr>
    </w:p>
    <w:p w:rsidR="009465EF" w:rsidRDefault="0064701A" w:rsidP="009465EF">
      <w:pPr>
        <w:pStyle w:val="4"/>
        <w:numPr>
          <w:ilvl w:val="0"/>
          <w:numId w:val="2"/>
        </w:numPr>
        <w:tabs>
          <w:tab w:val="clear" w:pos="1797"/>
          <w:tab w:val="left" w:pos="900"/>
        </w:tabs>
        <w:ind w:left="900" w:hanging="333"/>
        <w:jc w:val="both"/>
        <w:rPr>
          <w:rFonts w:ascii="Calibri" w:hAnsi="Calibri" w:cs="Arial"/>
          <w:b w:val="0"/>
          <w:sz w:val="24"/>
        </w:rPr>
      </w:pPr>
      <w:r>
        <w:rPr>
          <w:rFonts w:ascii="Calibri" w:hAnsi="Calibri" w:cs="Arial"/>
          <w:b w:val="0"/>
          <w:sz w:val="24"/>
        </w:rPr>
        <w:t xml:space="preserve">Estarán dirigidos al </w:t>
      </w:r>
      <w:r w:rsidRPr="00F11E2F">
        <w:rPr>
          <w:rFonts w:ascii="Calibri" w:hAnsi="Calibri" w:cs="Arial"/>
          <w:sz w:val="24"/>
        </w:rPr>
        <w:t>“</w:t>
      </w:r>
      <w:r w:rsidR="00112415" w:rsidRPr="00F11E2F">
        <w:rPr>
          <w:rFonts w:ascii="Calibri" w:hAnsi="Calibri" w:cs="Arial"/>
          <w:sz w:val="24"/>
        </w:rPr>
        <w:t xml:space="preserve">Comité de Adquisiciones, Arrendamientos y </w:t>
      </w:r>
      <w:r w:rsidR="00EC6B35" w:rsidRPr="00F11E2F">
        <w:rPr>
          <w:rFonts w:ascii="Calibri" w:hAnsi="Calibri" w:cs="Arial"/>
          <w:sz w:val="24"/>
        </w:rPr>
        <w:t>Servicios</w:t>
      </w:r>
      <w:r w:rsidR="00112415" w:rsidRPr="00F11E2F">
        <w:rPr>
          <w:rFonts w:ascii="Calibri" w:hAnsi="Calibri" w:cs="Arial"/>
          <w:sz w:val="24"/>
        </w:rPr>
        <w:t xml:space="preserve"> del Poder Ejecutivo d</w:t>
      </w:r>
      <w:r w:rsidR="00BD4DFE" w:rsidRPr="00F11E2F">
        <w:rPr>
          <w:rFonts w:ascii="Calibri" w:hAnsi="Calibri" w:cs="Arial"/>
          <w:sz w:val="24"/>
        </w:rPr>
        <w:t xml:space="preserve">el </w:t>
      </w:r>
      <w:r w:rsidR="00EC6B35" w:rsidRPr="00F11E2F">
        <w:rPr>
          <w:rFonts w:ascii="Calibri" w:hAnsi="Calibri" w:cs="Arial"/>
          <w:sz w:val="24"/>
        </w:rPr>
        <w:t xml:space="preserve">Gobierno del </w:t>
      </w:r>
      <w:r w:rsidR="00BD4DFE" w:rsidRPr="00F11E2F">
        <w:rPr>
          <w:rFonts w:ascii="Calibri" w:hAnsi="Calibri" w:cs="Arial"/>
          <w:sz w:val="24"/>
        </w:rPr>
        <w:t xml:space="preserve">Estado </w:t>
      </w:r>
      <w:r w:rsidR="00112415" w:rsidRPr="00F11E2F">
        <w:rPr>
          <w:rFonts w:ascii="Calibri" w:hAnsi="Calibri" w:cs="Arial"/>
          <w:sz w:val="24"/>
        </w:rPr>
        <w:t>de Baja California”</w:t>
      </w:r>
      <w:r w:rsidR="00112415" w:rsidRPr="000F6701">
        <w:rPr>
          <w:rFonts w:ascii="Calibri" w:hAnsi="Calibri" w:cs="Arial"/>
          <w:b w:val="0"/>
          <w:sz w:val="24"/>
        </w:rPr>
        <w:t>, ubicad</w:t>
      </w:r>
      <w:r>
        <w:rPr>
          <w:rFonts w:ascii="Calibri" w:hAnsi="Calibri" w:cs="Arial"/>
          <w:b w:val="0"/>
          <w:sz w:val="24"/>
        </w:rPr>
        <w:t>o</w:t>
      </w:r>
      <w:r w:rsidR="00112415" w:rsidRPr="000F6701">
        <w:rPr>
          <w:rFonts w:ascii="Calibri" w:hAnsi="Calibri" w:cs="Arial"/>
          <w:b w:val="0"/>
          <w:sz w:val="24"/>
        </w:rPr>
        <w:t xml:space="preserve"> en el 3er. Piso del Edificio del Poder Ejecutivo d</w:t>
      </w:r>
      <w:r w:rsidR="00BD4DFE" w:rsidRPr="000F6701">
        <w:rPr>
          <w:rFonts w:ascii="Calibri" w:hAnsi="Calibri" w:cs="Arial"/>
          <w:b w:val="0"/>
          <w:sz w:val="24"/>
        </w:rPr>
        <w:t>el Estado de</w:t>
      </w:r>
      <w:r w:rsidR="00112415" w:rsidRPr="000F6701">
        <w:rPr>
          <w:rFonts w:ascii="Calibri" w:hAnsi="Calibri" w:cs="Arial"/>
          <w:b w:val="0"/>
          <w:sz w:val="24"/>
        </w:rPr>
        <w:t xml:space="preserve"> Baja California, sita en Calzada Independencia</w:t>
      </w:r>
      <w:r w:rsidR="004E25F2" w:rsidRPr="000F6701">
        <w:rPr>
          <w:rFonts w:ascii="Calibri" w:hAnsi="Calibri" w:cs="Arial"/>
          <w:b w:val="0"/>
          <w:sz w:val="24"/>
        </w:rPr>
        <w:t xml:space="preserve"> número 994,</w:t>
      </w:r>
      <w:r w:rsidR="0037149D" w:rsidRPr="000F6701">
        <w:rPr>
          <w:rFonts w:ascii="Calibri" w:hAnsi="Calibri" w:cs="Arial"/>
          <w:b w:val="0"/>
          <w:sz w:val="24"/>
        </w:rPr>
        <w:t xml:space="preserve"> Centro Cívico, </w:t>
      </w:r>
      <w:r w:rsidR="00112415" w:rsidRPr="000F6701">
        <w:rPr>
          <w:rFonts w:ascii="Calibri" w:hAnsi="Calibri" w:cs="Arial"/>
          <w:b w:val="0"/>
          <w:sz w:val="24"/>
        </w:rPr>
        <w:t>de la Ciudad de Mexicali, Baja California.</w:t>
      </w:r>
    </w:p>
    <w:p w:rsidR="00B552AA" w:rsidRDefault="00B552AA" w:rsidP="00B552AA">
      <w:pPr>
        <w:pStyle w:val="4"/>
        <w:tabs>
          <w:tab w:val="left" w:pos="900"/>
        </w:tabs>
        <w:ind w:left="900" w:firstLine="0"/>
        <w:jc w:val="both"/>
        <w:rPr>
          <w:rFonts w:ascii="Calibri" w:hAnsi="Calibri" w:cs="Arial"/>
          <w:b w:val="0"/>
          <w:sz w:val="24"/>
        </w:rPr>
      </w:pPr>
    </w:p>
    <w:p w:rsidR="009465EF" w:rsidRPr="009465EF" w:rsidRDefault="00112415" w:rsidP="009465EF">
      <w:pPr>
        <w:pStyle w:val="4"/>
        <w:numPr>
          <w:ilvl w:val="0"/>
          <w:numId w:val="2"/>
        </w:numPr>
        <w:tabs>
          <w:tab w:val="clear" w:pos="1797"/>
          <w:tab w:val="left" w:pos="900"/>
        </w:tabs>
        <w:ind w:left="900" w:hanging="333"/>
        <w:jc w:val="both"/>
        <w:rPr>
          <w:rFonts w:ascii="Calibri" w:hAnsi="Calibri" w:cs="Arial"/>
          <w:b w:val="0"/>
          <w:sz w:val="24"/>
        </w:rPr>
      </w:pPr>
      <w:r w:rsidRPr="009465EF">
        <w:rPr>
          <w:rFonts w:ascii="Calibri" w:hAnsi="Calibri" w:cs="Arial"/>
          <w:b w:val="0"/>
          <w:sz w:val="24"/>
        </w:rPr>
        <w:t xml:space="preserve">Indicarán el nombre de la </w:t>
      </w:r>
      <w:r w:rsidR="006472C6" w:rsidRPr="009465EF">
        <w:rPr>
          <w:rFonts w:ascii="Calibri" w:hAnsi="Calibri" w:cs="Arial"/>
          <w:b w:val="0"/>
          <w:sz w:val="24"/>
        </w:rPr>
        <w:t>licitación:</w:t>
      </w:r>
      <w:r w:rsidR="0094016B" w:rsidRPr="009465EF">
        <w:rPr>
          <w:rFonts w:ascii="Calibri" w:hAnsi="Calibri" w:cs="Arial"/>
          <w:b w:val="0"/>
          <w:sz w:val="24"/>
        </w:rPr>
        <w:t xml:space="preserve"> </w:t>
      </w:r>
      <w:r w:rsidR="006472C6" w:rsidRPr="009465EF">
        <w:rPr>
          <w:rFonts w:ascii="Calibri" w:hAnsi="Calibri" w:cs="Arial"/>
          <w:i/>
          <w:spacing w:val="-5"/>
          <w:sz w:val="24"/>
          <w:szCs w:val="24"/>
          <w:u w:val="single"/>
        </w:rPr>
        <w:t>“</w:t>
      </w:r>
      <w:r w:rsidR="00F11E2F" w:rsidRPr="009465EF">
        <w:rPr>
          <w:rFonts w:ascii="Calibri" w:hAnsi="Calibri" w:cs="Arial"/>
          <w:spacing w:val="-5"/>
          <w:sz w:val="24"/>
          <w:szCs w:val="24"/>
          <w:u w:val="single"/>
        </w:rPr>
        <w:t xml:space="preserve">Suministro </w:t>
      </w:r>
      <w:r w:rsidR="00DE42C2" w:rsidRPr="009465EF">
        <w:rPr>
          <w:rFonts w:ascii="Calibri" w:hAnsi="Calibri" w:cs="Arial"/>
          <w:spacing w:val="-5"/>
          <w:sz w:val="24"/>
          <w:szCs w:val="24"/>
          <w:u w:val="single"/>
        </w:rPr>
        <w:t xml:space="preserve">de </w:t>
      </w:r>
      <w:r w:rsidR="00487B5B" w:rsidRPr="009465EF">
        <w:rPr>
          <w:rFonts w:ascii="Calibri" w:hAnsi="Calibri" w:cs="Arial"/>
          <w:spacing w:val="-5"/>
          <w:sz w:val="24"/>
          <w:szCs w:val="24"/>
          <w:u w:val="single"/>
        </w:rPr>
        <w:t>Uniformes</w:t>
      </w:r>
      <w:r w:rsidR="00DE42C2" w:rsidRPr="009465EF">
        <w:rPr>
          <w:rFonts w:ascii="Calibri" w:hAnsi="Calibri" w:cs="Arial"/>
          <w:spacing w:val="-5"/>
          <w:sz w:val="24"/>
          <w:szCs w:val="24"/>
          <w:u w:val="single"/>
        </w:rPr>
        <w:t xml:space="preserve"> para Gobierno </w:t>
      </w:r>
      <w:r w:rsidR="00F11E2F" w:rsidRPr="009465EF">
        <w:rPr>
          <w:rFonts w:ascii="Calibri" w:hAnsi="Calibri" w:cs="Arial"/>
          <w:spacing w:val="-5"/>
          <w:sz w:val="24"/>
          <w:szCs w:val="24"/>
          <w:u w:val="single"/>
        </w:rPr>
        <w:t>del Estado de Baja California</w:t>
      </w:r>
      <w:r w:rsidR="00A55C0A" w:rsidRPr="009465EF">
        <w:rPr>
          <w:rFonts w:ascii="Calibri" w:hAnsi="Calibri" w:cs="Arial"/>
          <w:i/>
          <w:sz w:val="24"/>
          <w:u w:val="single"/>
        </w:rPr>
        <w:t>”</w:t>
      </w:r>
      <w:r w:rsidRPr="009465EF">
        <w:rPr>
          <w:rFonts w:ascii="Calibri" w:hAnsi="Calibri" w:cs="Arial"/>
          <w:b w:val="0"/>
          <w:sz w:val="24"/>
        </w:rPr>
        <w:t xml:space="preserve">, el número de la </w:t>
      </w:r>
      <w:r w:rsidR="00CA2291" w:rsidRPr="009465EF">
        <w:rPr>
          <w:rFonts w:ascii="Calibri" w:hAnsi="Calibri" w:cs="Arial"/>
          <w:b w:val="0"/>
          <w:sz w:val="24"/>
        </w:rPr>
        <w:t>l</w:t>
      </w:r>
      <w:r w:rsidR="006D20E8" w:rsidRPr="009465EF">
        <w:rPr>
          <w:rFonts w:ascii="Calibri" w:hAnsi="Calibri" w:cs="Arial"/>
          <w:b w:val="0"/>
          <w:sz w:val="24"/>
        </w:rPr>
        <w:t>icitación</w:t>
      </w:r>
      <w:r w:rsidRPr="009465EF">
        <w:rPr>
          <w:rFonts w:ascii="Calibri" w:hAnsi="Calibri" w:cs="Arial"/>
          <w:b w:val="0"/>
          <w:sz w:val="24"/>
        </w:rPr>
        <w:t xml:space="preserve"> y las palabras “No abrir antes del día </w:t>
      </w:r>
      <w:r w:rsidR="009465EF" w:rsidRPr="009465EF">
        <w:rPr>
          <w:rFonts w:ascii="Calibri" w:hAnsi="Calibri" w:cs="Arial"/>
          <w:sz w:val="24"/>
          <w:u w:val="single"/>
        </w:rPr>
        <w:t>0</w:t>
      </w:r>
      <w:r w:rsidR="00DD7579">
        <w:rPr>
          <w:rFonts w:ascii="Calibri" w:hAnsi="Calibri" w:cs="Arial"/>
          <w:sz w:val="24"/>
          <w:u w:val="single"/>
        </w:rPr>
        <w:t>6</w:t>
      </w:r>
      <w:r w:rsidR="005C2CC1" w:rsidRPr="009465EF">
        <w:rPr>
          <w:rFonts w:ascii="Calibri" w:hAnsi="Calibri" w:cs="Arial"/>
          <w:sz w:val="24"/>
          <w:u w:val="single"/>
        </w:rPr>
        <w:t xml:space="preserve"> de </w:t>
      </w:r>
      <w:r w:rsidR="00DD7579">
        <w:rPr>
          <w:rFonts w:ascii="Calibri" w:hAnsi="Calibri" w:cs="Arial"/>
          <w:sz w:val="24"/>
          <w:u w:val="single"/>
        </w:rPr>
        <w:t>diciem</w:t>
      </w:r>
      <w:r w:rsidR="009465EF" w:rsidRPr="009465EF">
        <w:rPr>
          <w:rFonts w:ascii="Calibri" w:hAnsi="Calibri" w:cs="Arial"/>
          <w:sz w:val="24"/>
          <w:u w:val="single"/>
        </w:rPr>
        <w:t>bre</w:t>
      </w:r>
      <w:r w:rsidR="005C04E5" w:rsidRPr="009465EF">
        <w:rPr>
          <w:rFonts w:ascii="Calibri" w:hAnsi="Calibri" w:cs="Arial"/>
          <w:sz w:val="24"/>
          <w:u w:val="single"/>
        </w:rPr>
        <w:t xml:space="preserve"> de 201</w:t>
      </w:r>
      <w:r w:rsidR="00DE42C2" w:rsidRPr="009465EF">
        <w:rPr>
          <w:rFonts w:ascii="Calibri" w:hAnsi="Calibri" w:cs="Arial"/>
          <w:sz w:val="24"/>
          <w:u w:val="single"/>
        </w:rPr>
        <w:t>2</w:t>
      </w:r>
      <w:r w:rsidR="009465EF" w:rsidRPr="009465EF">
        <w:rPr>
          <w:rFonts w:ascii="Calibri" w:hAnsi="Calibri" w:cs="Arial"/>
          <w:sz w:val="24"/>
          <w:u w:val="single"/>
        </w:rPr>
        <w:t xml:space="preserve"> </w:t>
      </w:r>
      <w:r w:rsidR="009465EF" w:rsidRPr="009465EF">
        <w:rPr>
          <w:rFonts w:ascii="Calibri" w:hAnsi="Calibri" w:cs="Arial"/>
          <w:sz w:val="24"/>
        </w:rPr>
        <w:t xml:space="preserve">en lo correspondiente al sobre que contiene la propuesta técnica y en lo referente al sobre que integra la propuesta económica “No abrir antes del día </w:t>
      </w:r>
      <w:r w:rsidR="00DD7579">
        <w:rPr>
          <w:rFonts w:ascii="Calibri" w:hAnsi="Calibri" w:cs="Arial"/>
          <w:sz w:val="24"/>
          <w:u w:val="single"/>
        </w:rPr>
        <w:t>11</w:t>
      </w:r>
      <w:r w:rsidR="009465EF" w:rsidRPr="009465EF">
        <w:rPr>
          <w:rFonts w:ascii="Calibri" w:hAnsi="Calibri" w:cs="Arial"/>
          <w:sz w:val="24"/>
          <w:u w:val="single"/>
        </w:rPr>
        <w:t xml:space="preserve"> de </w:t>
      </w:r>
      <w:r w:rsidR="00DD7579">
        <w:rPr>
          <w:rFonts w:ascii="Calibri" w:hAnsi="Calibri" w:cs="Arial"/>
          <w:sz w:val="24"/>
          <w:u w:val="single"/>
        </w:rPr>
        <w:t>dicie</w:t>
      </w:r>
      <w:r w:rsidR="009465EF">
        <w:rPr>
          <w:rFonts w:ascii="Calibri" w:hAnsi="Calibri" w:cs="Arial"/>
          <w:sz w:val="24"/>
          <w:u w:val="single"/>
        </w:rPr>
        <w:t>mbre</w:t>
      </w:r>
      <w:r w:rsidR="009465EF" w:rsidRPr="009465EF">
        <w:rPr>
          <w:rFonts w:ascii="Calibri" w:hAnsi="Calibri" w:cs="Arial"/>
          <w:sz w:val="24"/>
          <w:u w:val="single"/>
        </w:rPr>
        <w:t xml:space="preserve"> de 2012.</w:t>
      </w:r>
    </w:p>
    <w:p w:rsidR="009465EF" w:rsidRPr="000F6701" w:rsidRDefault="009465EF" w:rsidP="009465EF">
      <w:pPr>
        <w:pStyle w:val="4"/>
        <w:ind w:hanging="576"/>
        <w:jc w:val="both"/>
        <w:rPr>
          <w:rFonts w:ascii="Calibri" w:hAnsi="Calibri" w:cs="Arial"/>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112415" w:rsidRPr="000F6701" w:rsidRDefault="00112415" w:rsidP="00FD1615">
      <w:pPr>
        <w:pStyle w:val="4"/>
        <w:ind w:left="0" w:hanging="333"/>
        <w:jc w:val="both"/>
        <w:rPr>
          <w:rFonts w:ascii="Calibri" w:hAnsi="Calibri" w:cs="Arial"/>
          <w:b w:val="0"/>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t xml:space="preserve">El sobre que contenga la propuesta técnica no deberá contener por ningún motivo información referente a precios de los </w:t>
      </w:r>
      <w:r w:rsidR="00A55C0A" w:rsidRPr="000F6701">
        <w:rPr>
          <w:rFonts w:ascii="Calibri" w:hAnsi="Calibri" w:cs="Arial"/>
          <w:b w:val="0"/>
          <w:sz w:val="24"/>
        </w:rPr>
        <w:t>bienes</w:t>
      </w:r>
      <w:r w:rsidRPr="000F6701">
        <w:rPr>
          <w:rFonts w:ascii="Calibri" w:hAnsi="Calibri" w:cs="Arial"/>
          <w:b w:val="0"/>
          <w:sz w:val="24"/>
        </w:rPr>
        <w:t xml:space="preserve"> ofertados. De lo contrario será descalificada su proposición.</w:t>
      </w:r>
    </w:p>
    <w:p w:rsidR="00112415" w:rsidRPr="000F6701" w:rsidRDefault="00112415" w:rsidP="00FD1615">
      <w:pPr>
        <w:pStyle w:val="4"/>
        <w:ind w:left="0" w:firstLine="0"/>
        <w:jc w:val="both"/>
        <w:rPr>
          <w:rFonts w:ascii="Calibri" w:hAnsi="Calibri" w:cs="Arial"/>
          <w:b w:val="0"/>
          <w:sz w:val="24"/>
        </w:rPr>
      </w:pPr>
    </w:p>
    <w:p w:rsidR="00112415" w:rsidRPr="000F6701" w:rsidRDefault="00112415" w:rsidP="00FD1615">
      <w:pPr>
        <w:pStyle w:val="3"/>
        <w:ind w:left="567" w:hanging="567"/>
        <w:rPr>
          <w:rFonts w:ascii="Calibri" w:hAnsi="Calibri" w:cs="Arial"/>
          <w:sz w:val="24"/>
        </w:rPr>
      </w:pPr>
      <w:r w:rsidRPr="000F6701">
        <w:rPr>
          <w:rFonts w:ascii="Calibri" w:hAnsi="Calibri" w:cs="Arial"/>
          <w:b/>
          <w:sz w:val="24"/>
        </w:rPr>
        <w:t>15.3</w:t>
      </w:r>
      <w:r w:rsidR="0094016B">
        <w:rPr>
          <w:rFonts w:ascii="Calibri" w:hAnsi="Calibri" w:cs="Arial"/>
          <w:b/>
          <w:sz w:val="24"/>
        </w:rPr>
        <w:t xml:space="preserve"> </w:t>
      </w:r>
      <w:r w:rsidRPr="000F6701">
        <w:rPr>
          <w:rFonts w:ascii="Calibri" w:hAnsi="Calibri" w:cs="Arial"/>
          <w:sz w:val="24"/>
        </w:rPr>
        <w:t xml:space="preserve">Para la admisión y validez de las proposiciones será requisito indispensable que los sobres que las contengan, cumplan con la  totalidad de requisitos indicados en el Punto 15.2 de las presentes bases, de lo contrario dichas proposiciones no tendrán validez, ni obligatoriedad alguna para </w:t>
      </w:r>
      <w:r w:rsidR="004E01D9" w:rsidRPr="000F6701">
        <w:rPr>
          <w:rFonts w:ascii="Calibri" w:hAnsi="Calibri" w:cs="Arial"/>
          <w:sz w:val="24"/>
        </w:rPr>
        <w:t>“La Convocante”</w:t>
      </w:r>
      <w:r w:rsidRPr="000F6701">
        <w:rPr>
          <w:rFonts w:ascii="Calibri" w:hAnsi="Calibri" w:cs="Arial"/>
          <w:sz w:val="24"/>
        </w:rPr>
        <w:t>.</w:t>
      </w:r>
    </w:p>
    <w:p w:rsidR="00112415" w:rsidRPr="000F6701" w:rsidRDefault="00112415" w:rsidP="00FD1615">
      <w:pPr>
        <w:pStyle w:val="3"/>
        <w:ind w:left="0" w:firstLine="0"/>
        <w:rPr>
          <w:rFonts w:ascii="Calibri" w:hAnsi="Calibri" w:cs="Arial"/>
          <w:sz w:val="24"/>
        </w:rPr>
      </w:pPr>
    </w:p>
    <w:p w:rsidR="00112415" w:rsidRPr="000F6701" w:rsidRDefault="00112415" w:rsidP="00E25A64">
      <w:pPr>
        <w:pStyle w:val="3"/>
        <w:ind w:left="567" w:firstLine="0"/>
        <w:rPr>
          <w:rFonts w:ascii="Calibri" w:hAnsi="Calibri" w:cs="Arial"/>
          <w:sz w:val="24"/>
        </w:rPr>
      </w:pPr>
      <w:r w:rsidRPr="000F6701">
        <w:rPr>
          <w:rFonts w:ascii="Calibri" w:hAnsi="Calibri" w:cs="Arial"/>
          <w:sz w:val="24"/>
        </w:rPr>
        <w:t xml:space="preserve">El licitante conformará el original de la proposición como ya se indicó, en </w:t>
      </w:r>
      <w:r w:rsidRPr="000F6701">
        <w:rPr>
          <w:rFonts w:ascii="Calibri" w:hAnsi="Calibri" w:cs="Arial"/>
          <w:sz w:val="24"/>
          <w:u w:val="single"/>
        </w:rPr>
        <w:t>dos propuestas</w:t>
      </w:r>
      <w:r w:rsidRPr="000F6701">
        <w:rPr>
          <w:rFonts w:ascii="Calibri" w:hAnsi="Calibri" w:cs="Arial"/>
          <w:sz w:val="24"/>
        </w:rPr>
        <w:t xml:space="preserve">, </w:t>
      </w:r>
      <w:r w:rsidRPr="000F6701">
        <w:rPr>
          <w:rFonts w:ascii="Calibri" w:hAnsi="Calibri" w:cs="Arial"/>
          <w:sz w:val="24"/>
          <w:u w:val="single"/>
        </w:rPr>
        <w:t>una técnica y otra económica</w:t>
      </w:r>
      <w:r w:rsidRPr="000F6701">
        <w:rPr>
          <w:rFonts w:ascii="Calibri" w:hAnsi="Calibri" w:cs="Arial"/>
          <w:sz w:val="24"/>
        </w:rPr>
        <w:t>, de la siguiente manera:</w:t>
      </w:r>
    </w:p>
    <w:p w:rsidR="009F446A" w:rsidRDefault="009F446A" w:rsidP="00FD1615">
      <w:pPr>
        <w:pStyle w:val="3"/>
        <w:ind w:left="0" w:firstLine="0"/>
        <w:rPr>
          <w:rFonts w:ascii="Calibri" w:hAnsi="Calibri" w:cs="Arial"/>
          <w:sz w:val="24"/>
        </w:rPr>
      </w:pPr>
    </w:p>
    <w:p w:rsidR="009F446A" w:rsidRPr="000F6701" w:rsidRDefault="009F446A" w:rsidP="00FD1615">
      <w:pPr>
        <w:pStyle w:val="3"/>
        <w:ind w:left="0" w:firstLine="0"/>
        <w:rPr>
          <w:rFonts w:ascii="Calibri" w:hAnsi="Calibri" w:cs="Arial"/>
          <w:sz w:val="24"/>
        </w:rPr>
      </w:pPr>
    </w:p>
    <w:p w:rsidR="00112415" w:rsidRPr="000F6701" w:rsidRDefault="00112415" w:rsidP="00FD1615">
      <w:pPr>
        <w:tabs>
          <w:tab w:val="left" w:pos="1620"/>
        </w:tabs>
        <w:spacing w:line="240" w:lineRule="exact"/>
        <w:jc w:val="both"/>
        <w:rPr>
          <w:rFonts w:ascii="Calibri" w:hAnsi="Calibri" w:cs="Arial"/>
          <w:b/>
          <w:sz w:val="24"/>
        </w:rPr>
      </w:pPr>
      <w:r w:rsidRPr="000F6701">
        <w:rPr>
          <w:rFonts w:ascii="Calibri" w:hAnsi="Calibri" w:cs="Arial"/>
          <w:b/>
          <w:sz w:val="24"/>
        </w:rPr>
        <w:t>SOBRE CONTENIENDO LA PROPUESTA TÉCNICA:</w:t>
      </w:r>
    </w:p>
    <w:p w:rsidR="00112415" w:rsidRPr="000F6701" w:rsidRDefault="00112415" w:rsidP="00FD1615">
      <w:pPr>
        <w:tabs>
          <w:tab w:val="left" w:pos="1620"/>
        </w:tabs>
        <w:spacing w:line="240" w:lineRule="exact"/>
        <w:jc w:val="both"/>
        <w:rPr>
          <w:rFonts w:ascii="Calibri" w:hAnsi="Calibri" w:cs="Arial"/>
          <w:sz w:val="24"/>
        </w:rPr>
      </w:pPr>
    </w:p>
    <w:p w:rsidR="00B209B6" w:rsidRPr="00EF1D84" w:rsidRDefault="00112415" w:rsidP="00FD1615">
      <w:pPr>
        <w:numPr>
          <w:ilvl w:val="0"/>
          <w:numId w:val="3"/>
        </w:numPr>
        <w:tabs>
          <w:tab w:val="clear" w:pos="1800"/>
        </w:tabs>
        <w:ind w:left="426" w:hanging="426"/>
        <w:jc w:val="both"/>
        <w:rPr>
          <w:rFonts w:ascii="Calibri" w:hAnsi="Calibri" w:cs="Arial"/>
          <w:sz w:val="24"/>
        </w:rPr>
      </w:pPr>
      <w:r w:rsidRPr="00EF1D84">
        <w:rPr>
          <w:rFonts w:ascii="Calibri" w:hAnsi="Calibri" w:cs="Arial"/>
          <w:sz w:val="24"/>
        </w:rPr>
        <w:t xml:space="preserve">Un sobre en el que se integre la </w:t>
      </w:r>
      <w:r w:rsidRPr="00EF1D84">
        <w:rPr>
          <w:rFonts w:ascii="Calibri" w:hAnsi="Calibri" w:cs="Arial"/>
          <w:sz w:val="24"/>
          <w:u w:val="single"/>
        </w:rPr>
        <w:t>Propuesta Técnica</w:t>
      </w:r>
      <w:r w:rsidRPr="00EF1D84">
        <w:rPr>
          <w:rFonts w:ascii="Calibri" w:hAnsi="Calibri" w:cs="Arial"/>
          <w:sz w:val="24"/>
        </w:rPr>
        <w:t xml:space="preserve">; consistente en </w:t>
      </w:r>
      <w:r w:rsidR="00A50CE9">
        <w:rPr>
          <w:rFonts w:ascii="Calibri" w:hAnsi="Calibri" w:cs="Arial"/>
          <w:sz w:val="24"/>
        </w:rPr>
        <w:t>10</w:t>
      </w:r>
      <w:r w:rsidR="004164D0" w:rsidRPr="00E74338">
        <w:rPr>
          <w:rFonts w:ascii="Calibri" w:hAnsi="Calibri" w:cs="Arial"/>
          <w:sz w:val="24"/>
        </w:rPr>
        <w:t xml:space="preserve"> </w:t>
      </w:r>
      <w:r w:rsidR="006A5A84" w:rsidRPr="00E74338">
        <w:rPr>
          <w:rFonts w:ascii="Calibri" w:hAnsi="Calibri" w:cs="Arial"/>
          <w:sz w:val="24"/>
        </w:rPr>
        <w:t>f</w:t>
      </w:r>
      <w:r w:rsidR="006A5A84" w:rsidRPr="00E74338">
        <w:rPr>
          <w:rFonts w:ascii="Calibri" w:hAnsi="Calibri" w:cs="Arial"/>
          <w:sz w:val="24"/>
          <w:u w:val="single"/>
        </w:rPr>
        <w:t>olders</w:t>
      </w:r>
      <w:r w:rsidR="004164D0">
        <w:rPr>
          <w:rFonts w:ascii="Calibri" w:hAnsi="Calibri" w:cs="Arial"/>
          <w:sz w:val="24"/>
          <w:u w:val="single"/>
        </w:rPr>
        <w:t xml:space="preserve"> </w:t>
      </w:r>
      <w:r w:rsidRPr="00EF1D84">
        <w:rPr>
          <w:rFonts w:ascii="Calibri" w:hAnsi="Calibri" w:cs="Arial"/>
          <w:sz w:val="24"/>
        </w:rPr>
        <w:t xml:space="preserve">individuales preferentemente en los que se incluya la documentación técnica establecida en la cláusula 8.1 de estas bases. </w:t>
      </w:r>
    </w:p>
    <w:p w:rsidR="0024790A" w:rsidRPr="00176775" w:rsidRDefault="0024790A" w:rsidP="00D9540F">
      <w:pPr>
        <w:ind w:left="900"/>
        <w:jc w:val="both"/>
        <w:rPr>
          <w:rFonts w:ascii="Calibri" w:hAnsi="Calibri" w:cs="Arial"/>
          <w:sz w:val="24"/>
        </w:rPr>
      </w:pPr>
    </w:p>
    <w:p w:rsidR="00112415" w:rsidRPr="000F6701" w:rsidRDefault="006A5A84" w:rsidP="006A5A84">
      <w:pPr>
        <w:spacing w:line="360" w:lineRule="auto"/>
        <w:ind w:firstLine="1276"/>
        <w:jc w:val="both"/>
        <w:rPr>
          <w:rFonts w:ascii="Calibri" w:hAnsi="Calibri" w:cs="Arial"/>
          <w:sz w:val="24"/>
        </w:rPr>
      </w:pPr>
      <w:r>
        <w:rPr>
          <w:rFonts w:ascii="Calibri" w:hAnsi="Calibri" w:cs="Arial"/>
          <w:sz w:val="24"/>
        </w:rPr>
        <w:t>Inciso</w:t>
      </w:r>
      <w:r>
        <w:rPr>
          <w:rFonts w:ascii="Calibri" w:hAnsi="Calibri" w:cs="Arial"/>
          <w:sz w:val="24"/>
        </w:rPr>
        <w:tab/>
      </w:r>
      <w:r>
        <w:rPr>
          <w:rFonts w:ascii="Calibri" w:hAnsi="Calibri" w:cs="Arial"/>
          <w:sz w:val="24"/>
        </w:rPr>
        <w:tab/>
      </w:r>
      <w:r w:rsidR="00112415" w:rsidRPr="000F6701">
        <w:rPr>
          <w:rFonts w:ascii="Calibri" w:hAnsi="Calibri" w:cs="Arial"/>
          <w:sz w:val="24"/>
        </w:rPr>
        <w:t>Tipo de Documentación</w:t>
      </w:r>
    </w:p>
    <w:tbl>
      <w:tblPr>
        <w:tblW w:w="10139"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06"/>
        <w:gridCol w:w="633"/>
        <w:gridCol w:w="8500"/>
      </w:tblGrid>
      <w:tr w:rsidR="00112415" w:rsidRPr="000F6701">
        <w:trPr>
          <w:trHeight w:val="543"/>
          <w:jc w:val="center"/>
        </w:trPr>
        <w:tc>
          <w:tcPr>
            <w:tcW w:w="1006" w:type="dxa"/>
            <w:vAlign w:val="center"/>
          </w:tcPr>
          <w:p w:rsidR="00112415" w:rsidRPr="000F6701" w:rsidRDefault="00112415"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112415" w:rsidRPr="000F6701" w:rsidRDefault="00112415" w:rsidP="00D9540F">
            <w:pPr>
              <w:spacing w:line="240" w:lineRule="exact"/>
              <w:jc w:val="center"/>
              <w:rPr>
                <w:rFonts w:ascii="Calibri" w:hAnsi="Calibri" w:cs="Arial"/>
                <w:sz w:val="22"/>
                <w:szCs w:val="22"/>
              </w:rPr>
            </w:pPr>
            <w:r w:rsidRPr="000F6701">
              <w:rPr>
                <w:rFonts w:ascii="Calibri" w:hAnsi="Calibri" w:cs="Arial"/>
                <w:sz w:val="22"/>
                <w:szCs w:val="22"/>
              </w:rPr>
              <w:t>A)</w:t>
            </w:r>
          </w:p>
        </w:tc>
        <w:tc>
          <w:tcPr>
            <w:tcW w:w="8500" w:type="dxa"/>
            <w:vAlign w:val="center"/>
          </w:tcPr>
          <w:p w:rsidR="00112415" w:rsidRPr="000F6701" w:rsidRDefault="00112415" w:rsidP="00D9540F">
            <w:pPr>
              <w:spacing w:line="240" w:lineRule="exact"/>
              <w:rPr>
                <w:rFonts w:ascii="Calibri" w:hAnsi="Calibri" w:cs="Arial"/>
                <w:sz w:val="22"/>
                <w:szCs w:val="22"/>
              </w:rPr>
            </w:pPr>
            <w:r w:rsidRPr="000F6701">
              <w:rPr>
                <w:rFonts w:ascii="Calibri" w:hAnsi="Calibri" w:cs="Arial"/>
                <w:sz w:val="22"/>
                <w:szCs w:val="22"/>
              </w:rPr>
              <w:t>Formato de Propuesta técnica detallada en original</w:t>
            </w:r>
            <w:r w:rsidRPr="000F6701">
              <w:rPr>
                <w:rFonts w:ascii="Calibri" w:hAnsi="Calibri" w:cs="Arial"/>
                <w:b/>
                <w:sz w:val="22"/>
                <w:szCs w:val="22"/>
              </w:rPr>
              <w:t xml:space="preserve"> (</w:t>
            </w:r>
            <w:r w:rsidR="004D1FB7" w:rsidRPr="000F6701">
              <w:rPr>
                <w:rFonts w:ascii="Calibri" w:hAnsi="Calibri" w:cs="Arial"/>
                <w:b/>
                <w:sz w:val="22"/>
                <w:szCs w:val="22"/>
              </w:rPr>
              <w:t>a</w:t>
            </w:r>
            <w:r w:rsidRPr="000F6701">
              <w:rPr>
                <w:rFonts w:ascii="Calibri" w:hAnsi="Calibri" w:cs="Arial"/>
                <w:b/>
                <w:sz w:val="22"/>
                <w:szCs w:val="22"/>
              </w:rPr>
              <w:t>nexo 1)</w:t>
            </w:r>
          </w:p>
        </w:tc>
      </w:tr>
      <w:tr w:rsidR="003A262A" w:rsidRPr="000F6701">
        <w:trPr>
          <w:trHeight w:val="432"/>
          <w:jc w:val="center"/>
        </w:trPr>
        <w:tc>
          <w:tcPr>
            <w:tcW w:w="1006" w:type="dxa"/>
            <w:vAlign w:val="center"/>
          </w:tcPr>
          <w:p w:rsidR="003A262A" w:rsidRPr="000F6701" w:rsidRDefault="003A262A"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3A262A" w:rsidRPr="000F6701" w:rsidRDefault="002332BD" w:rsidP="00D9540F">
            <w:pPr>
              <w:spacing w:line="240" w:lineRule="exact"/>
              <w:jc w:val="center"/>
              <w:rPr>
                <w:rFonts w:ascii="Calibri" w:hAnsi="Calibri" w:cs="Arial"/>
                <w:sz w:val="22"/>
                <w:szCs w:val="22"/>
              </w:rPr>
            </w:pPr>
            <w:r w:rsidRPr="000F6701">
              <w:rPr>
                <w:rFonts w:ascii="Calibri" w:hAnsi="Calibri" w:cs="Arial"/>
                <w:sz w:val="22"/>
                <w:szCs w:val="22"/>
              </w:rPr>
              <w:t>B</w:t>
            </w:r>
            <w:r w:rsidR="003A262A" w:rsidRPr="000F6701">
              <w:rPr>
                <w:rFonts w:ascii="Calibri" w:hAnsi="Calibri" w:cs="Arial"/>
                <w:sz w:val="22"/>
                <w:szCs w:val="22"/>
              </w:rPr>
              <w:t>)</w:t>
            </w:r>
          </w:p>
        </w:tc>
        <w:tc>
          <w:tcPr>
            <w:tcW w:w="8500" w:type="dxa"/>
            <w:vAlign w:val="center"/>
          </w:tcPr>
          <w:p w:rsidR="003A262A" w:rsidRPr="000F6701" w:rsidRDefault="00082A49" w:rsidP="00D9540F">
            <w:pPr>
              <w:spacing w:line="240" w:lineRule="exact"/>
              <w:rPr>
                <w:rFonts w:ascii="Calibri" w:hAnsi="Calibri" w:cs="Arial"/>
                <w:b/>
                <w:sz w:val="22"/>
                <w:szCs w:val="22"/>
              </w:rPr>
            </w:pPr>
            <w:r>
              <w:rPr>
                <w:rFonts w:ascii="Calibri" w:hAnsi="Calibri" w:cs="Arial"/>
                <w:sz w:val="22"/>
                <w:szCs w:val="22"/>
              </w:rPr>
              <w:t>Carta compromiso de entrega</w:t>
            </w:r>
            <w:r w:rsidR="00B951D2">
              <w:rPr>
                <w:rFonts w:ascii="Calibri" w:hAnsi="Calibri" w:cs="Arial"/>
                <w:sz w:val="22"/>
                <w:szCs w:val="22"/>
              </w:rPr>
              <w:t xml:space="preserve"> </w:t>
            </w:r>
            <w:r w:rsidR="00991059" w:rsidRPr="000F6701">
              <w:rPr>
                <w:rFonts w:ascii="Calibri" w:hAnsi="Calibri" w:cs="Arial"/>
                <w:b/>
                <w:sz w:val="22"/>
                <w:szCs w:val="22"/>
              </w:rPr>
              <w:t>(</w:t>
            </w:r>
            <w:r w:rsidR="004D1FB7" w:rsidRPr="000F6701">
              <w:rPr>
                <w:rFonts w:ascii="Calibri" w:hAnsi="Calibri" w:cs="Arial"/>
                <w:b/>
                <w:sz w:val="22"/>
                <w:szCs w:val="22"/>
              </w:rPr>
              <w:t>a</w:t>
            </w:r>
            <w:r w:rsidR="00991059" w:rsidRPr="000F6701">
              <w:rPr>
                <w:rFonts w:ascii="Calibri" w:hAnsi="Calibri" w:cs="Arial"/>
                <w:b/>
                <w:sz w:val="22"/>
                <w:szCs w:val="22"/>
              </w:rPr>
              <w:t>nexo 2)</w:t>
            </w:r>
          </w:p>
        </w:tc>
      </w:tr>
      <w:tr w:rsidR="00991059" w:rsidRPr="000F6701">
        <w:trPr>
          <w:trHeight w:val="672"/>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C)</w:t>
            </w:r>
          </w:p>
        </w:tc>
        <w:tc>
          <w:tcPr>
            <w:tcW w:w="8500" w:type="dxa"/>
            <w:vAlign w:val="center"/>
          </w:tcPr>
          <w:p w:rsidR="00991059" w:rsidRPr="000F6701" w:rsidRDefault="00991059" w:rsidP="00D9540F">
            <w:pPr>
              <w:spacing w:line="240" w:lineRule="exact"/>
              <w:rPr>
                <w:rFonts w:ascii="Calibri" w:hAnsi="Calibri" w:cs="Arial"/>
                <w:sz w:val="22"/>
                <w:szCs w:val="22"/>
              </w:rPr>
            </w:pPr>
            <w:r w:rsidRPr="000F6701">
              <w:rPr>
                <w:rFonts w:ascii="Calibri" w:hAnsi="Calibri" w:cs="Arial"/>
                <w:sz w:val="22"/>
                <w:szCs w:val="22"/>
              </w:rPr>
              <w:t xml:space="preserve">Formato de Manifestación de contar con facultades para suscribir la propuesta </w:t>
            </w:r>
            <w:r w:rsidR="004D1FB7" w:rsidRPr="000F6701">
              <w:rPr>
                <w:rFonts w:ascii="Calibri" w:hAnsi="Calibri" w:cs="Arial"/>
                <w:b/>
                <w:sz w:val="22"/>
                <w:szCs w:val="22"/>
              </w:rPr>
              <w:t>(a</w:t>
            </w:r>
            <w:r w:rsidRPr="000F6701">
              <w:rPr>
                <w:rFonts w:ascii="Calibri" w:hAnsi="Calibri" w:cs="Arial"/>
                <w:b/>
                <w:sz w:val="22"/>
                <w:szCs w:val="22"/>
              </w:rPr>
              <w:t>nexo 3)</w:t>
            </w:r>
          </w:p>
        </w:tc>
      </w:tr>
      <w:tr w:rsidR="00991059" w:rsidRPr="000F6701">
        <w:trPr>
          <w:trHeight w:val="822"/>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D)</w:t>
            </w:r>
          </w:p>
        </w:tc>
        <w:tc>
          <w:tcPr>
            <w:tcW w:w="8500" w:type="dxa"/>
            <w:vAlign w:val="center"/>
          </w:tcPr>
          <w:p w:rsidR="00991059" w:rsidRPr="000F6701" w:rsidRDefault="00991059" w:rsidP="00D9540F">
            <w:pPr>
              <w:spacing w:line="240" w:lineRule="exact"/>
              <w:jc w:val="both"/>
              <w:rPr>
                <w:rFonts w:ascii="Calibri" w:hAnsi="Calibri" w:cs="Arial"/>
                <w:sz w:val="22"/>
                <w:szCs w:val="22"/>
              </w:rPr>
            </w:pPr>
            <w:r w:rsidRPr="000F6701">
              <w:rPr>
                <w:rFonts w:ascii="Calibri" w:hAnsi="Calibri" w:cs="Arial"/>
                <w:sz w:val="22"/>
                <w:szCs w:val="22"/>
              </w:rPr>
              <w:t xml:space="preserve">Declaración de NO encontrarse en los supuestos previstos por el artículo 49 de la Ley de Adquisiciones, Arrendamientos y Bienes del Estado de Baja California </w:t>
            </w:r>
            <w:r w:rsidR="004D1FB7" w:rsidRPr="000F6701">
              <w:rPr>
                <w:rFonts w:ascii="Calibri" w:hAnsi="Calibri" w:cs="Arial"/>
                <w:b/>
                <w:sz w:val="22"/>
                <w:szCs w:val="22"/>
              </w:rPr>
              <w:t>(a</w:t>
            </w:r>
            <w:r w:rsidRPr="000F6701">
              <w:rPr>
                <w:rFonts w:ascii="Calibri" w:hAnsi="Calibri" w:cs="Arial"/>
                <w:b/>
                <w:sz w:val="22"/>
                <w:szCs w:val="22"/>
              </w:rPr>
              <w:t>nexo 4)</w:t>
            </w:r>
          </w:p>
        </w:tc>
      </w:tr>
      <w:tr w:rsidR="00991059" w:rsidRPr="000F6701">
        <w:trPr>
          <w:trHeight w:val="540"/>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E)</w:t>
            </w:r>
          </w:p>
        </w:tc>
        <w:tc>
          <w:tcPr>
            <w:tcW w:w="8500" w:type="dxa"/>
            <w:vAlign w:val="center"/>
          </w:tcPr>
          <w:p w:rsidR="00991059" w:rsidRPr="000F6701" w:rsidRDefault="00991059" w:rsidP="00D9540F">
            <w:pPr>
              <w:spacing w:line="240" w:lineRule="exact"/>
              <w:rPr>
                <w:rFonts w:ascii="Calibri" w:hAnsi="Calibri" w:cs="Arial"/>
                <w:sz w:val="22"/>
                <w:szCs w:val="22"/>
              </w:rPr>
            </w:pPr>
            <w:r w:rsidRPr="000F6701">
              <w:rPr>
                <w:rFonts w:ascii="Calibri" w:hAnsi="Calibri" w:cs="Arial"/>
                <w:sz w:val="22"/>
                <w:szCs w:val="22"/>
              </w:rPr>
              <w:t xml:space="preserve">Declaración de Integridad </w:t>
            </w:r>
            <w:r w:rsidR="004D1FB7" w:rsidRPr="000F6701">
              <w:rPr>
                <w:rFonts w:ascii="Calibri" w:hAnsi="Calibri" w:cs="Arial"/>
                <w:b/>
                <w:sz w:val="22"/>
                <w:szCs w:val="22"/>
              </w:rPr>
              <w:t>(a</w:t>
            </w:r>
            <w:r w:rsidRPr="000F6701">
              <w:rPr>
                <w:rFonts w:ascii="Calibri" w:hAnsi="Calibri" w:cs="Arial"/>
                <w:b/>
                <w:sz w:val="22"/>
                <w:szCs w:val="22"/>
              </w:rPr>
              <w:t>nexo 5)</w:t>
            </w:r>
          </w:p>
        </w:tc>
      </w:tr>
      <w:tr w:rsidR="00485B92" w:rsidRPr="000F6701">
        <w:trPr>
          <w:trHeight w:val="540"/>
          <w:jc w:val="center"/>
        </w:trPr>
        <w:tc>
          <w:tcPr>
            <w:tcW w:w="1006" w:type="dxa"/>
            <w:tcBorders>
              <w:left w:val="single" w:sz="6" w:space="0" w:color="auto"/>
            </w:tcBorders>
            <w:vAlign w:val="center"/>
          </w:tcPr>
          <w:p w:rsidR="00485B92" w:rsidRPr="00BA79F3" w:rsidRDefault="00485B92" w:rsidP="00D9540F">
            <w:pPr>
              <w:spacing w:line="240" w:lineRule="exact"/>
              <w:jc w:val="center"/>
              <w:rPr>
                <w:rFonts w:ascii="Calibri" w:hAnsi="Calibri" w:cs="Arial"/>
                <w:sz w:val="22"/>
                <w:szCs w:val="22"/>
              </w:rPr>
            </w:pPr>
            <w:r w:rsidRPr="00BA79F3">
              <w:rPr>
                <w:rFonts w:ascii="Calibri" w:hAnsi="Calibri" w:cs="Arial"/>
                <w:sz w:val="22"/>
                <w:szCs w:val="22"/>
              </w:rPr>
              <w:t>8.1</w:t>
            </w:r>
          </w:p>
        </w:tc>
        <w:tc>
          <w:tcPr>
            <w:tcW w:w="633" w:type="dxa"/>
            <w:vAlign w:val="center"/>
          </w:tcPr>
          <w:p w:rsidR="00485B92" w:rsidRPr="00BA79F3" w:rsidRDefault="00485B92" w:rsidP="00D9540F">
            <w:pPr>
              <w:spacing w:line="240" w:lineRule="exact"/>
              <w:jc w:val="center"/>
              <w:rPr>
                <w:rFonts w:ascii="Calibri" w:hAnsi="Calibri" w:cs="Arial"/>
                <w:sz w:val="22"/>
                <w:szCs w:val="22"/>
              </w:rPr>
            </w:pPr>
            <w:r w:rsidRPr="00BA79F3">
              <w:rPr>
                <w:rFonts w:ascii="Calibri" w:hAnsi="Calibri" w:cs="Arial"/>
                <w:sz w:val="22"/>
                <w:szCs w:val="22"/>
              </w:rPr>
              <w:t>F)</w:t>
            </w:r>
          </w:p>
        </w:tc>
        <w:tc>
          <w:tcPr>
            <w:tcW w:w="8500" w:type="dxa"/>
            <w:tcBorders>
              <w:right w:val="single" w:sz="6" w:space="0" w:color="auto"/>
            </w:tcBorders>
            <w:vAlign w:val="center"/>
          </w:tcPr>
          <w:p w:rsidR="00485B92" w:rsidRPr="00BA79F3" w:rsidRDefault="00BA79F3" w:rsidP="00D9540F">
            <w:pPr>
              <w:spacing w:line="240" w:lineRule="exact"/>
              <w:rPr>
                <w:rFonts w:asciiTheme="minorHAnsi" w:hAnsiTheme="minorHAnsi" w:cstheme="minorHAnsi"/>
                <w:b/>
                <w:sz w:val="22"/>
                <w:szCs w:val="22"/>
              </w:rPr>
            </w:pPr>
            <w:r w:rsidRPr="00BA79F3">
              <w:rPr>
                <w:rFonts w:asciiTheme="minorHAnsi" w:hAnsiTheme="minorHAnsi" w:cstheme="minorHAnsi"/>
                <w:sz w:val="22"/>
                <w:szCs w:val="22"/>
              </w:rPr>
              <w:t xml:space="preserve">Escrito bajo protesta de decir verdad, </w:t>
            </w:r>
            <w:r w:rsidRPr="00BA79F3">
              <w:rPr>
                <w:rFonts w:asciiTheme="minorHAnsi" w:hAnsiTheme="minorHAnsi" w:cstheme="minorHAnsi"/>
                <w:sz w:val="22"/>
                <w:szCs w:val="22"/>
                <w:lang w:val="es-MX" w:eastAsia="es-ES"/>
              </w:rPr>
              <w:t>en el que el licitante manifieste que</w:t>
            </w:r>
            <w:r w:rsidRPr="00BA79F3">
              <w:rPr>
                <w:rFonts w:asciiTheme="minorHAnsi" w:hAnsiTheme="minorHAnsi" w:cstheme="minorHAnsi"/>
                <w:sz w:val="22"/>
                <w:szCs w:val="22"/>
              </w:rPr>
              <w:t xml:space="preserve"> esta al corriente en los pagos de sus obligaciones fiscales</w:t>
            </w:r>
            <w:r w:rsidRPr="00BA79F3">
              <w:rPr>
                <w:rFonts w:asciiTheme="minorHAnsi" w:hAnsiTheme="minorHAnsi" w:cstheme="minorHAnsi"/>
                <w:b/>
                <w:sz w:val="22"/>
                <w:szCs w:val="22"/>
              </w:rPr>
              <w:t>.</w:t>
            </w:r>
            <w:r>
              <w:rPr>
                <w:rFonts w:asciiTheme="minorHAnsi" w:hAnsiTheme="minorHAnsi" w:cstheme="minorHAnsi"/>
                <w:b/>
                <w:sz w:val="22"/>
                <w:szCs w:val="22"/>
              </w:rPr>
              <w:t xml:space="preserve"> (anexo 6)</w:t>
            </w:r>
          </w:p>
          <w:p w:rsidR="00BA79F3" w:rsidRPr="00BA79F3" w:rsidRDefault="00BA79F3" w:rsidP="00D9540F">
            <w:pPr>
              <w:spacing w:line="240" w:lineRule="exact"/>
              <w:rPr>
                <w:rFonts w:ascii="Calibri" w:hAnsi="Calibri" w:cs="Arial"/>
                <w:sz w:val="22"/>
                <w:szCs w:val="22"/>
              </w:rPr>
            </w:pPr>
          </w:p>
        </w:tc>
      </w:tr>
      <w:tr w:rsidR="00485B92" w:rsidRPr="000F6701">
        <w:trPr>
          <w:trHeight w:val="540"/>
          <w:jc w:val="center"/>
        </w:trPr>
        <w:tc>
          <w:tcPr>
            <w:tcW w:w="1006" w:type="dxa"/>
            <w:tcBorders>
              <w:left w:val="single" w:sz="6" w:space="0" w:color="auto"/>
            </w:tcBorders>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G)</w:t>
            </w:r>
          </w:p>
        </w:tc>
        <w:tc>
          <w:tcPr>
            <w:tcW w:w="8500" w:type="dxa"/>
            <w:tcBorders>
              <w:right w:val="single" w:sz="6" w:space="0" w:color="auto"/>
            </w:tcBorders>
            <w:vAlign w:val="center"/>
          </w:tcPr>
          <w:p w:rsidR="00485B92" w:rsidRPr="00062EAA" w:rsidRDefault="00485B92" w:rsidP="00D9540F">
            <w:pPr>
              <w:pStyle w:val="2"/>
              <w:tabs>
                <w:tab w:val="left" w:pos="700"/>
              </w:tabs>
              <w:ind w:left="0"/>
              <w:rPr>
                <w:rFonts w:ascii="Calibri" w:hAnsi="Calibri" w:cs="Arial"/>
                <w:sz w:val="22"/>
                <w:szCs w:val="22"/>
              </w:rPr>
            </w:pPr>
            <w:r w:rsidRPr="00062EAA">
              <w:rPr>
                <w:rFonts w:ascii="Calibri" w:hAnsi="Calibri"/>
                <w:sz w:val="22"/>
                <w:szCs w:val="22"/>
              </w:rPr>
              <w:t>Manifiesto por escrito</w:t>
            </w:r>
            <w:r w:rsidR="0094016B">
              <w:rPr>
                <w:rFonts w:ascii="Calibri" w:hAnsi="Calibri"/>
                <w:sz w:val="22"/>
                <w:szCs w:val="22"/>
              </w:rPr>
              <w:t xml:space="preserve"> </w:t>
            </w:r>
            <w:r w:rsidRPr="00062EAA">
              <w:rPr>
                <w:rFonts w:ascii="Calibri" w:hAnsi="Calibri"/>
                <w:sz w:val="22"/>
                <w:szCs w:val="22"/>
              </w:rPr>
              <w:t>bajo protesta de decir verdad que los bienes y todos sus componentes ofertados son nuevos y originales.</w:t>
            </w:r>
          </w:p>
        </w:tc>
      </w:tr>
      <w:tr w:rsidR="00485B92" w:rsidRPr="000F6701" w:rsidTr="007B568A">
        <w:trPr>
          <w:trHeight w:val="163"/>
          <w:jc w:val="center"/>
        </w:trPr>
        <w:tc>
          <w:tcPr>
            <w:tcW w:w="1006" w:type="dxa"/>
            <w:tcBorders>
              <w:left w:val="single" w:sz="6" w:space="0" w:color="auto"/>
            </w:tcBorders>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H)</w:t>
            </w:r>
          </w:p>
        </w:tc>
        <w:tc>
          <w:tcPr>
            <w:tcW w:w="8500" w:type="dxa"/>
            <w:tcBorders>
              <w:right w:val="single" w:sz="6" w:space="0" w:color="auto"/>
            </w:tcBorders>
            <w:vAlign w:val="center"/>
          </w:tcPr>
          <w:p w:rsidR="00485B92" w:rsidRPr="00062EAA" w:rsidRDefault="00652694" w:rsidP="00D9540F">
            <w:pPr>
              <w:widowControl w:val="0"/>
              <w:autoSpaceDE w:val="0"/>
              <w:autoSpaceDN w:val="0"/>
              <w:adjustRightInd w:val="0"/>
              <w:spacing w:before="120"/>
              <w:jc w:val="both"/>
              <w:rPr>
                <w:rFonts w:ascii="Calibri" w:hAnsi="Calibri" w:cs="Arial"/>
                <w:sz w:val="22"/>
                <w:szCs w:val="22"/>
              </w:rPr>
            </w:pPr>
            <w:r w:rsidRPr="00062EAA">
              <w:rPr>
                <w:rFonts w:ascii="Calibri" w:hAnsi="Calibri" w:cs="Arial"/>
                <w:sz w:val="22"/>
                <w:szCs w:val="22"/>
              </w:rPr>
              <w:t>Comprobante para acreditar su domicilio y registro fiscal en el Estado de Baja California.</w:t>
            </w:r>
          </w:p>
        </w:tc>
      </w:tr>
      <w:tr w:rsidR="00F11E2F" w:rsidRPr="00062EAA" w:rsidTr="00B552AA">
        <w:trPr>
          <w:trHeight w:val="842"/>
          <w:jc w:val="center"/>
        </w:trPr>
        <w:tc>
          <w:tcPr>
            <w:tcW w:w="1006" w:type="dxa"/>
            <w:tcBorders>
              <w:top w:val="nil"/>
              <w:left w:val="single" w:sz="4" w:space="0" w:color="auto"/>
              <w:bottom w:val="nil"/>
            </w:tcBorders>
            <w:vAlign w:val="center"/>
          </w:tcPr>
          <w:p w:rsidR="00F11E2F" w:rsidRPr="000F6701" w:rsidRDefault="00F11E2F" w:rsidP="001D78E7">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tcBorders>
              <w:top w:val="nil"/>
              <w:bottom w:val="nil"/>
            </w:tcBorders>
            <w:vAlign w:val="center"/>
          </w:tcPr>
          <w:p w:rsidR="00F11E2F" w:rsidRPr="000F6701" w:rsidRDefault="00063225" w:rsidP="001D78E7">
            <w:pPr>
              <w:spacing w:line="240" w:lineRule="exact"/>
              <w:jc w:val="center"/>
              <w:rPr>
                <w:rFonts w:ascii="Calibri" w:hAnsi="Calibri" w:cs="Arial"/>
                <w:sz w:val="22"/>
                <w:szCs w:val="22"/>
              </w:rPr>
            </w:pPr>
            <w:r>
              <w:rPr>
                <w:rFonts w:ascii="Calibri" w:hAnsi="Calibri" w:cs="Arial"/>
                <w:sz w:val="22"/>
                <w:szCs w:val="22"/>
              </w:rPr>
              <w:t>I</w:t>
            </w:r>
            <w:r w:rsidR="00F11E2F" w:rsidRPr="000F6701">
              <w:rPr>
                <w:rFonts w:ascii="Calibri" w:hAnsi="Calibri" w:cs="Arial"/>
                <w:sz w:val="22"/>
                <w:szCs w:val="22"/>
              </w:rPr>
              <w:t>)</w:t>
            </w:r>
          </w:p>
        </w:tc>
        <w:tc>
          <w:tcPr>
            <w:tcW w:w="8500" w:type="dxa"/>
            <w:tcBorders>
              <w:top w:val="nil"/>
              <w:bottom w:val="nil"/>
              <w:right w:val="single" w:sz="4" w:space="0" w:color="auto"/>
            </w:tcBorders>
            <w:vAlign w:val="center"/>
          </w:tcPr>
          <w:p w:rsidR="00F11E2F" w:rsidRPr="00063225" w:rsidRDefault="00063225" w:rsidP="001D78E7">
            <w:pPr>
              <w:spacing w:line="240" w:lineRule="exact"/>
              <w:jc w:val="both"/>
              <w:rPr>
                <w:rFonts w:ascii="Calibri" w:hAnsi="Calibri" w:cs="Arial"/>
                <w:sz w:val="22"/>
                <w:szCs w:val="22"/>
              </w:rPr>
            </w:pPr>
            <w:r w:rsidRPr="00063225">
              <w:rPr>
                <w:rFonts w:ascii="Calibri" w:hAnsi="Calibri" w:cs="Arial"/>
                <w:sz w:val="22"/>
                <w:szCs w:val="22"/>
              </w:rPr>
              <w:t>Muestra física de los bienes a suministrar, consistente en: Una muestra de cada una de las partidas que integran el Paquete en que participa</w:t>
            </w:r>
          </w:p>
        </w:tc>
      </w:tr>
      <w:tr w:rsidR="00DF24B8" w:rsidRPr="00062EAA" w:rsidTr="00DD7579">
        <w:trPr>
          <w:trHeight w:val="80"/>
          <w:jc w:val="center"/>
        </w:trPr>
        <w:tc>
          <w:tcPr>
            <w:tcW w:w="1006" w:type="dxa"/>
            <w:tcBorders>
              <w:top w:val="nil"/>
              <w:left w:val="single" w:sz="4" w:space="0" w:color="auto"/>
              <w:bottom w:val="nil"/>
            </w:tcBorders>
            <w:vAlign w:val="center"/>
          </w:tcPr>
          <w:p w:rsidR="00DF24B8" w:rsidRPr="000F6701" w:rsidRDefault="00DF24B8" w:rsidP="00106EAB">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tcBorders>
              <w:top w:val="nil"/>
              <w:bottom w:val="nil"/>
            </w:tcBorders>
            <w:vAlign w:val="center"/>
          </w:tcPr>
          <w:p w:rsidR="00DF24B8" w:rsidRPr="000F6701" w:rsidRDefault="00DF24B8" w:rsidP="00106EAB">
            <w:pPr>
              <w:spacing w:line="240" w:lineRule="exact"/>
              <w:jc w:val="center"/>
              <w:rPr>
                <w:rFonts w:ascii="Calibri" w:hAnsi="Calibri" w:cs="Arial"/>
                <w:sz w:val="22"/>
                <w:szCs w:val="22"/>
              </w:rPr>
            </w:pPr>
            <w:r>
              <w:rPr>
                <w:rFonts w:ascii="Calibri" w:hAnsi="Calibri" w:cs="Arial"/>
                <w:sz w:val="22"/>
                <w:szCs w:val="22"/>
              </w:rPr>
              <w:t>J</w:t>
            </w:r>
            <w:r w:rsidRPr="000F6701">
              <w:rPr>
                <w:rFonts w:ascii="Calibri" w:hAnsi="Calibri" w:cs="Arial"/>
                <w:sz w:val="22"/>
                <w:szCs w:val="22"/>
              </w:rPr>
              <w:t>)</w:t>
            </w:r>
          </w:p>
        </w:tc>
        <w:tc>
          <w:tcPr>
            <w:tcW w:w="8500" w:type="dxa"/>
            <w:tcBorders>
              <w:top w:val="nil"/>
              <w:bottom w:val="nil"/>
              <w:right w:val="single" w:sz="4" w:space="0" w:color="auto"/>
            </w:tcBorders>
            <w:vAlign w:val="center"/>
          </w:tcPr>
          <w:p w:rsidR="00DF24B8" w:rsidRPr="00063225" w:rsidRDefault="00DF24B8" w:rsidP="00DD7579">
            <w:pPr>
              <w:spacing w:line="240" w:lineRule="exact"/>
              <w:jc w:val="both"/>
              <w:rPr>
                <w:rFonts w:ascii="Calibri" w:hAnsi="Calibri" w:cs="Arial"/>
                <w:sz w:val="22"/>
                <w:szCs w:val="22"/>
              </w:rPr>
            </w:pPr>
            <w:r>
              <w:rPr>
                <w:rFonts w:ascii="Calibri" w:hAnsi="Calibri" w:cs="Arial"/>
                <w:sz w:val="22"/>
                <w:szCs w:val="22"/>
              </w:rPr>
              <w:t>Carta original del fabricante, p</w:t>
            </w:r>
            <w:r w:rsidR="00DD7579">
              <w:rPr>
                <w:rFonts w:ascii="Calibri" w:hAnsi="Calibri" w:cs="Arial"/>
                <w:sz w:val="22"/>
                <w:szCs w:val="22"/>
              </w:rPr>
              <w:t xml:space="preserve">ara los paquetes 1, 2, 3, 4, 6 y </w:t>
            </w:r>
            <w:r w:rsidR="00B552AA">
              <w:rPr>
                <w:rFonts w:ascii="Calibri" w:hAnsi="Calibri" w:cs="Arial"/>
                <w:sz w:val="22"/>
                <w:szCs w:val="22"/>
              </w:rPr>
              <w:t>7</w:t>
            </w:r>
          </w:p>
        </w:tc>
      </w:tr>
      <w:tr w:rsidR="00B552AA" w:rsidRPr="00062EAA" w:rsidTr="00DD7579">
        <w:trPr>
          <w:trHeight w:val="80"/>
          <w:jc w:val="center"/>
        </w:trPr>
        <w:tc>
          <w:tcPr>
            <w:tcW w:w="1006" w:type="dxa"/>
            <w:tcBorders>
              <w:top w:val="nil"/>
              <w:left w:val="single" w:sz="4" w:space="0" w:color="auto"/>
              <w:bottom w:val="nil"/>
            </w:tcBorders>
            <w:vAlign w:val="center"/>
          </w:tcPr>
          <w:p w:rsidR="00B552AA" w:rsidRPr="000F6701" w:rsidRDefault="00B552AA" w:rsidP="00106EAB">
            <w:pPr>
              <w:spacing w:line="240" w:lineRule="exact"/>
              <w:jc w:val="center"/>
              <w:rPr>
                <w:rFonts w:ascii="Calibri" w:hAnsi="Calibri" w:cs="Arial"/>
                <w:sz w:val="22"/>
                <w:szCs w:val="22"/>
              </w:rPr>
            </w:pPr>
          </w:p>
        </w:tc>
        <w:tc>
          <w:tcPr>
            <w:tcW w:w="633" w:type="dxa"/>
            <w:tcBorders>
              <w:top w:val="nil"/>
              <w:bottom w:val="nil"/>
            </w:tcBorders>
            <w:vAlign w:val="center"/>
          </w:tcPr>
          <w:p w:rsidR="00B552AA" w:rsidRDefault="00B552AA" w:rsidP="00106EAB">
            <w:pPr>
              <w:spacing w:line="240" w:lineRule="exact"/>
              <w:jc w:val="center"/>
              <w:rPr>
                <w:rFonts w:ascii="Calibri" w:hAnsi="Calibri" w:cs="Arial"/>
                <w:sz w:val="22"/>
                <w:szCs w:val="22"/>
              </w:rPr>
            </w:pPr>
          </w:p>
        </w:tc>
        <w:tc>
          <w:tcPr>
            <w:tcW w:w="8500" w:type="dxa"/>
            <w:tcBorders>
              <w:top w:val="nil"/>
              <w:bottom w:val="nil"/>
              <w:right w:val="single" w:sz="4" w:space="0" w:color="auto"/>
            </w:tcBorders>
            <w:vAlign w:val="center"/>
          </w:tcPr>
          <w:p w:rsidR="00B552AA" w:rsidRDefault="00B552AA" w:rsidP="00DD7579">
            <w:pPr>
              <w:spacing w:line="240" w:lineRule="exact"/>
              <w:jc w:val="both"/>
              <w:rPr>
                <w:rFonts w:ascii="Calibri" w:hAnsi="Calibri" w:cs="Arial"/>
                <w:sz w:val="22"/>
                <w:szCs w:val="22"/>
              </w:rPr>
            </w:pPr>
          </w:p>
        </w:tc>
      </w:tr>
      <w:tr w:rsidR="00DD7579" w:rsidRPr="00062EAA" w:rsidTr="00EF1D84">
        <w:trPr>
          <w:trHeight w:val="80"/>
          <w:jc w:val="center"/>
        </w:trPr>
        <w:tc>
          <w:tcPr>
            <w:tcW w:w="1006" w:type="dxa"/>
            <w:tcBorders>
              <w:top w:val="nil"/>
              <w:left w:val="single" w:sz="4" w:space="0" w:color="auto"/>
              <w:bottom w:val="single" w:sz="6" w:space="0" w:color="auto"/>
            </w:tcBorders>
            <w:vAlign w:val="center"/>
          </w:tcPr>
          <w:p w:rsidR="00DD7579" w:rsidRPr="000F6701" w:rsidRDefault="00DD7579" w:rsidP="00E309F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tcBorders>
              <w:top w:val="nil"/>
              <w:bottom w:val="single" w:sz="6" w:space="0" w:color="auto"/>
            </w:tcBorders>
            <w:vAlign w:val="center"/>
          </w:tcPr>
          <w:p w:rsidR="00DD7579" w:rsidRPr="000F6701" w:rsidRDefault="00DD7579" w:rsidP="00E309FF">
            <w:pPr>
              <w:spacing w:line="240" w:lineRule="exact"/>
              <w:jc w:val="center"/>
              <w:rPr>
                <w:rFonts w:ascii="Calibri" w:hAnsi="Calibri" w:cs="Arial"/>
                <w:sz w:val="22"/>
                <w:szCs w:val="22"/>
              </w:rPr>
            </w:pPr>
            <w:r>
              <w:rPr>
                <w:rFonts w:ascii="Calibri" w:hAnsi="Calibri" w:cs="Arial"/>
                <w:sz w:val="22"/>
                <w:szCs w:val="22"/>
              </w:rPr>
              <w:t>K</w:t>
            </w:r>
            <w:r w:rsidRPr="000F6701">
              <w:rPr>
                <w:rFonts w:ascii="Calibri" w:hAnsi="Calibri" w:cs="Arial"/>
                <w:sz w:val="22"/>
                <w:szCs w:val="22"/>
              </w:rPr>
              <w:t>)</w:t>
            </w:r>
          </w:p>
        </w:tc>
        <w:tc>
          <w:tcPr>
            <w:tcW w:w="8500" w:type="dxa"/>
            <w:tcBorders>
              <w:top w:val="nil"/>
              <w:bottom w:val="single" w:sz="6" w:space="0" w:color="auto"/>
              <w:right w:val="single" w:sz="4" w:space="0" w:color="auto"/>
            </w:tcBorders>
            <w:vAlign w:val="center"/>
          </w:tcPr>
          <w:p w:rsidR="00DD7579" w:rsidRPr="00063225" w:rsidRDefault="00DD7579" w:rsidP="00E309FF">
            <w:pPr>
              <w:spacing w:line="240" w:lineRule="exact"/>
              <w:jc w:val="both"/>
              <w:rPr>
                <w:rFonts w:ascii="Calibri" w:hAnsi="Calibri" w:cs="Arial"/>
                <w:sz w:val="22"/>
                <w:szCs w:val="22"/>
              </w:rPr>
            </w:pPr>
            <w:r>
              <w:rPr>
                <w:rFonts w:ascii="Calibri" w:hAnsi="Calibri" w:cs="Arial"/>
                <w:sz w:val="22"/>
                <w:szCs w:val="22"/>
              </w:rPr>
              <w:t xml:space="preserve">Catálogo de los bienes a suministrar </w:t>
            </w:r>
          </w:p>
        </w:tc>
      </w:tr>
    </w:tbl>
    <w:p w:rsidR="00DD622A" w:rsidRPr="000F6701" w:rsidRDefault="00DD622A" w:rsidP="00D9540F">
      <w:pPr>
        <w:pStyle w:val="3"/>
        <w:ind w:left="0" w:firstLine="0"/>
        <w:rPr>
          <w:rFonts w:ascii="Calibri" w:hAnsi="Calibri" w:cs="Arial"/>
          <w:sz w:val="24"/>
        </w:rPr>
      </w:pPr>
    </w:p>
    <w:p w:rsidR="00112415" w:rsidRPr="000F6701" w:rsidRDefault="00112415" w:rsidP="00D9540F">
      <w:pPr>
        <w:pStyle w:val="3"/>
        <w:ind w:left="0" w:firstLine="0"/>
        <w:rPr>
          <w:rFonts w:ascii="Calibri" w:hAnsi="Calibri" w:cs="Arial"/>
          <w:b/>
          <w:sz w:val="24"/>
        </w:rPr>
      </w:pPr>
      <w:r w:rsidRPr="000F6701">
        <w:rPr>
          <w:rFonts w:ascii="Calibri" w:hAnsi="Calibri" w:cs="Arial"/>
          <w:b/>
          <w:sz w:val="24"/>
        </w:rPr>
        <w:t>SOBR</w:t>
      </w:r>
      <w:r w:rsidR="006A5A84">
        <w:rPr>
          <w:rFonts w:ascii="Calibri" w:hAnsi="Calibri" w:cs="Arial"/>
          <w:b/>
          <w:sz w:val="24"/>
        </w:rPr>
        <w:t>E CONTENIENDO LA PROPUESTA ECONÓ</w:t>
      </w:r>
      <w:r w:rsidRPr="000F6701">
        <w:rPr>
          <w:rFonts w:ascii="Calibri" w:hAnsi="Calibri" w:cs="Arial"/>
          <w:b/>
          <w:sz w:val="24"/>
        </w:rPr>
        <w:t>MICA:</w:t>
      </w:r>
    </w:p>
    <w:p w:rsidR="00112415" w:rsidRPr="000F6701" w:rsidRDefault="00112415" w:rsidP="00D9540F">
      <w:pPr>
        <w:spacing w:line="240" w:lineRule="exact"/>
        <w:jc w:val="both"/>
        <w:rPr>
          <w:rFonts w:ascii="Calibri" w:hAnsi="Calibri" w:cs="Arial"/>
          <w:sz w:val="24"/>
        </w:rPr>
      </w:pPr>
      <w:r w:rsidRPr="000F6701">
        <w:rPr>
          <w:rFonts w:ascii="Calibri" w:hAnsi="Calibri" w:cs="Arial"/>
          <w:sz w:val="24"/>
        </w:rPr>
        <w:tab/>
      </w:r>
    </w:p>
    <w:p w:rsidR="006F70AB" w:rsidRDefault="00112415" w:rsidP="000348BE">
      <w:pPr>
        <w:pStyle w:val="4"/>
        <w:numPr>
          <w:ilvl w:val="0"/>
          <w:numId w:val="3"/>
        </w:numPr>
        <w:tabs>
          <w:tab w:val="clear" w:pos="1800"/>
        </w:tabs>
        <w:ind w:left="426" w:hanging="426"/>
        <w:jc w:val="both"/>
        <w:rPr>
          <w:rFonts w:ascii="Calibri" w:hAnsi="Calibri" w:cs="Arial"/>
          <w:b w:val="0"/>
          <w:sz w:val="24"/>
        </w:rPr>
      </w:pPr>
      <w:r w:rsidRPr="000F6701">
        <w:rPr>
          <w:rFonts w:ascii="Calibri" w:hAnsi="Calibri" w:cs="Arial"/>
          <w:b w:val="0"/>
          <w:sz w:val="24"/>
        </w:rPr>
        <w:t xml:space="preserve">Un sobre en el que se integre la </w:t>
      </w:r>
      <w:r w:rsidRPr="000F6701">
        <w:rPr>
          <w:rFonts w:ascii="Calibri" w:hAnsi="Calibri" w:cs="Arial"/>
          <w:b w:val="0"/>
          <w:sz w:val="24"/>
          <w:u w:val="single"/>
        </w:rPr>
        <w:t>Propuesta Económica</w:t>
      </w:r>
      <w:r w:rsidRPr="000F6701">
        <w:rPr>
          <w:rFonts w:ascii="Calibri" w:hAnsi="Calibri" w:cs="Arial"/>
          <w:b w:val="0"/>
          <w:sz w:val="24"/>
        </w:rPr>
        <w:t xml:space="preserve">; consistente en </w:t>
      </w:r>
      <w:r w:rsidR="00F160F0" w:rsidRPr="000F6701">
        <w:rPr>
          <w:rFonts w:ascii="Calibri" w:hAnsi="Calibri" w:cs="Arial"/>
          <w:b w:val="0"/>
          <w:sz w:val="24"/>
        </w:rPr>
        <w:t>2</w:t>
      </w:r>
      <w:r w:rsidR="0006784C">
        <w:rPr>
          <w:rFonts w:ascii="Calibri" w:hAnsi="Calibri" w:cs="Arial"/>
          <w:b w:val="0"/>
          <w:sz w:val="24"/>
        </w:rPr>
        <w:t xml:space="preserve"> </w:t>
      </w:r>
      <w:r w:rsidR="002332BD" w:rsidRPr="000F6701">
        <w:rPr>
          <w:rFonts w:ascii="Calibri" w:hAnsi="Calibri" w:cs="Arial"/>
          <w:b w:val="0"/>
          <w:sz w:val="24"/>
          <w:u w:val="single"/>
        </w:rPr>
        <w:t>fólder</w:t>
      </w:r>
      <w:r w:rsidR="00E16D17" w:rsidRPr="000F6701">
        <w:rPr>
          <w:rFonts w:ascii="Calibri" w:hAnsi="Calibri" w:cs="Arial"/>
          <w:b w:val="0"/>
          <w:sz w:val="24"/>
        </w:rPr>
        <w:t xml:space="preserve"> individual</w:t>
      </w:r>
      <w:r w:rsidR="00F160F0" w:rsidRPr="000F6701">
        <w:rPr>
          <w:rFonts w:ascii="Calibri" w:hAnsi="Calibri" w:cs="Arial"/>
          <w:b w:val="0"/>
          <w:sz w:val="24"/>
        </w:rPr>
        <w:t>es</w:t>
      </w:r>
      <w:r w:rsidRPr="000F6701">
        <w:rPr>
          <w:rFonts w:ascii="Calibri" w:hAnsi="Calibri" w:cs="Arial"/>
          <w:b w:val="0"/>
          <w:sz w:val="24"/>
        </w:rPr>
        <w:t xml:space="preserve"> en los que se incluya la documentación económica, establecida en la cláusula 8.1 de estas bases, como se indica:</w:t>
      </w:r>
    </w:p>
    <w:p w:rsidR="0006784C" w:rsidRPr="000348BE" w:rsidRDefault="0006784C" w:rsidP="0006784C">
      <w:pPr>
        <w:pStyle w:val="4"/>
        <w:ind w:left="426" w:firstLine="0"/>
        <w:jc w:val="both"/>
        <w:rPr>
          <w:rFonts w:ascii="Calibri" w:hAnsi="Calibri" w:cs="Arial"/>
          <w:b w:val="0"/>
          <w:sz w:val="24"/>
        </w:rPr>
      </w:pPr>
    </w:p>
    <w:p w:rsidR="00112415" w:rsidRPr="000F6701" w:rsidRDefault="006F70AB" w:rsidP="00D9540F">
      <w:pPr>
        <w:spacing w:line="360" w:lineRule="auto"/>
        <w:ind w:firstLine="500"/>
        <w:jc w:val="both"/>
        <w:rPr>
          <w:rFonts w:ascii="Calibri" w:hAnsi="Calibri" w:cs="Arial"/>
          <w:sz w:val="24"/>
        </w:rPr>
      </w:pPr>
      <w:r>
        <w:rPr>
          <w:rFonts w:ascii="Calibri" w:hAnsi="Calibri" w:cs="Arial"/>
          <w:sz w:val="24"/>
        </w:rPr>
        <w:t xml:space="preserve">              Inciso</w:t>
      </w:r>
      <w:r w:rsidR="00112415" w:rsidRPr="000F6701">
        <w:rPr>
          <w:rFonts w:ascii="Calibri" w:hAnsi="Calibri" w:cs="Arial"/>
          <w:sz w:val="24"/>
        </w:rPr>
        <w:tab/>
        <w:t xml:space="preserve">Tipo de Documentación </w:t>
      </w:r>
    </w:p>
    <w:tbl>
      <w:tblPr>
        <w:tblW w:w="8784" w:type="dxa"/>
        <w:jc w:val="center"/>
        <w:tblInd w:w="2812" w:type="dxa"/>
        <w:tblBorders>
          <w:top w:val="single" w:sz="6" w:space="0" w:color="auto"/>
          <w:left w:val="single" w:sz="6" w:space="0" w:color="auto"/>
          <w:right w:val="single" w:sz="6" w:space="0" w:color="auto"/>
        </w:tblBorders>
        <w:tblLayout w:type="fixed"/>
        <w:tblLook w:val="0000" w:firstRow="0" w:lastRow="0" w:firstColumn="0" w:lastColumn="0" w:noHBand="0" w:noVBand="0"/>
      </w:tblPr>
      <w:tblGrid>
        <w:gridCol w:w="986"/>
        <w:gridCol w:w="611"/>
        <w:gridCol w:w="7187"/>
      </w:tblGrid>
      <w:tr w:rsidR="00112415" w:rsidRPr="000F6701" w:rsidTr="006F70AB">
        <w:trPr>
          <w:trHeight w:val="678"/>
          <w:jc w:val="center"/>
        </w:trPr>
        <w:tc>
          <w:tcPr>
            <w:tcW w:w="986" w:type="dxa"/>
            <w:tcBorders>
              <w:bottom w:val="nil"/>
            </w:tcBorders>
            <w:vAlign w:val="center"/>
          </w:tcPr>
          <w:p w:rsidR="00112415" w:rsidRPr="000F6701" w:rsidRDefault="00F160F0" w:rsidP="00D9540F">
            <w:pPr>
              <w:spacing w:line="240" w:lineRule="exact"/>
              <w:jc w:val="center"/>
              <w:rPr>
                <w:rFonts w:ascii="Calibri" w:hAnsi="Calibri" w:cs="Arial"/>
                <w:sz w:val="22"/>
              </w:rPr>
            </w:pPr>
            <w:r w:rsidRPr="000F6701">
              <w:rPr>
                <w:rFonts w:ascii="Calibri" w:hAnsi="Calibri" w:cs="Arial"/>
                <w:sz w:val="22"/>
              </w:rPr>
              <w:lastRenderedPageBreak/>
              <w:t>8.1</w:t>
            </w:r>
          </w:p>
        </w:tc>
        <w:tc>
          <w:tcPr>
            <w:tcW w:w="611" w:type="dxa"/>
            <w:tcBorders>
              <w:bottom w:val="nil"/>
            </w:tcBorders>
            <w:vAlign w:val="center"/>
          </w:tcPr>
          <w:p w:rsidR="00112415" w:rsidRPr="000F6701" w:rsidRDefault="004C40D5" w:rsidP="00D9540F">
            <w:pPr>
              <w:spacing w:line="240" w:lineRule="exact"/>
              <w:jc w:val="center"/>
              <w:rPr>
                <w:rFonts w:ascii="Calibri" w:hAnsi="Calibri" w:cs="Arial"/>
                <w:sz w:val="22"/>
              </w:rPr>
            </w:pPr>
            <w:r>
              <w:rPr>
                <w:rFonts w:ascii="Calibri" w:hAnsi="Calibri" w:cs="Arial"/>
                <w:sz w:val="22"/>
              </w:rPr>
              <w:t>L</w:t>
            </w:r>
            <w:r w:rsidR="00F160F0" w:rsidRPr="000F6701">
              <w:rPr>
                <w:rFonts w:ascii="Calibri" w:hAnsi="Calibri" w:cs="Arial"/>
                <w:sz w:val="22"/>
              </w:rPr>
              <w:t>)</w:t>
            </w:r>
          </w:p>
        </w:tc>
        <w:tc>
          <w:tcPr>
            <w:tcW w:w="7187" w:type="dxa"/>
            <w:tcBorders>
              <w:bottom w:val="nil"/>
            </w:tcBorders>
            <w:vAlign w:val="center"/>
          </w:tcPr>
          <w:p w:rsidR="00112415" w:rsidRPr="000F6701" w:rsidRDefault="00DD622A" w:rsidP="00D9540F">
            <w:pPr>
              <w:spacing w:line="240" w:lineRule="exact"/>
              <w:jc w:val="both"/>
              <w:rPr>
                <w:rFonts w:ascii="Calibri" w:hAnsi="Calibri" w:cs="Arial"/>
                <w:sz w:val="22"/>
              </w:rPr>
            </w:pPr>
            <w:r w:rsidRPr="000F6701">
              <w:rPr>
                <w:rFonts w:ascii="Calibri" w:hAnsi="Calibri" w:cs="Arial"/>
                <w:sz w:val="22"/>
              </w:rPr>
              <w:t>Catálogo</w:t>
            </w:r>
            <w:r w:rsidR="00F160F0" w:rsidRPr="000F6701">
              <w:rPr>
                <w:rFonts w:ascii="Calibri" w:hAnsi="Calibri" w:cs="Arial"/>
                <w:sz w:val="22"/>
              </w:rPr>
              <w:t xml:space="preserve"> de Conceptos </w:t>
            </w:r>
            <w:r w:rsidR="004D1FB7" w:rsidRPr="000F6701">
              <w:rPr>
                <w:rFonts w:ascii="Calibri" w:hAnsi="Calibri" w:cs="Arial"/>
                <w:b/>
                <w:sz w:val="22"/>
              </w:rPr>
              <w:t>(a</w:t>
            </w:r>
            <w:r w:rsidR="00F160F0" w:rsidRPr="000F6701">
              <w:rPr>
                <w:rFonts w:ascii="Calibri" w:hAnsi="Calibri" w:cs="Arial"/>
                <w:b/>
                <w:sz w:val="22"/>
              </w:rPr>
              <w:t xml:space="preserve">nexo </w:t>
            </w:r>
            <w:r w:rsidR="0006784C">
              <w:rPr>
                <w:rFonts w:ascii="Calibri" w:hAnsi="Calibri" w:cs="Arial"/>
                <w:b/>
                <w:sz w:val="22"/>
              </w:rPr>
              <w:t>7</w:t>
            </w:r>
            <w:r w:rsidR="00F160F0" w:rsidRPr="000F6701">
              <w:rPr>
                <w:rFonts w:ascii="Calibri" w:hAnsi="Calibri" w:cs="Arial"/>
                <w:b/>
                <w:sz w:val="22"/>
              </w:rPr>
              <w:t>)</w:t>
            </w:r>
          </w:p>
        </w:tc>
      </w:tr>
      <w:tr w:rsidR="00F160F0" w:rsidRPr="000F6701" w:rsidTr="006F70AB">
        <w:trPr>
          <w:trHeight w:val="678"/>
          <w:jc w:val="center"/>
        </w:trPr>
        <w:tc>
          <w:tcPr>
            <w:tcW w:w="986" w:type="dxa"/>
            <w:tcBorders>
              <w:top w:val="nil"/>
              <w:bottom w:val="single" w:sz="6" w:space="0" w:color="auto"/>
            </w:tcBorders>
            <w:vAlign w:val="center"/>
          </w:tcPr>
          <w:p w:rsidR="00F160F0" w:rsidRPr="000F6701" w:rsidRDefault="00F160F0" w:rsidP="00D9540F">
            <w:pPr>
              <w:spacing w:line="240" w:lineRule="exact"/>
              <w:jc w:val="center"/>
              <w:rPr>
                <w:rFonts w:ascii="Calibri" w:hAnsi="Calibri" w:cs="Arial"/>
                <w:sz w:val="22"/>
              </w:rPr>
            </w:pPr>
            <w:r w:rsidRPr="000F6701">
              <w:rPr>
                <w:rFonts w:ascii="Calibri" w:hAnsi="Calibri" w:cs="Arial"/>
                <w:sz w:val="22"/>
              </w:rPr>
              <w:t>8.1</w:t>
            </w:r>
          </w:p>
        </w:tc>
        <w:tc>
          <w:tcPr>
            <w:tcW w:w="611" w:type="dxa"/>
            <w:tcBorders>
              <w:top w:val="nil"/>
              <w:bottom w:val="single" w:sz="6" w:space="0" w:color="auto"/>
            </w:tcBorders>
            <w:vAlign w:val="center"/>
          </w:tcPr>
          <w:p w:rsidR="00F160F0" w:rsidRPr="000F6701" w:rsidRDefault="004C40D5" w:rsidP="00D9540F">
            <w:pPr>
              <w:spacing w:line="240" w:lineRule="exact"/>
              <w:jc w:val="center"/>
              <w:rPr>
                <w:rFonts w:ascii="Calibri" w:hAnsi="Calibri" w:cs="Arial"/>
                <w:sz w:val="22"/>
              </w:rPr>
            </w:pPr>
            <w:r>
              <w:rPr>
                <w:rFonts w:ascii="Calibri" w:hAnsi="Calibri" w:cs="Arial"/>
                <w:sz w:val="22"/>
              </w:rPr>
              <w:t>M</w:t>
            </w:r>
            <w:r w:rsidR="00F160F0" w:rsidRPr="000F6701">
              <w:rPr>
                <w:rFonts w:ascii="Calibri" w:hAnsi="Calibri" w:cs="Arial"/>
                <w:sz w:val="22"/>
              </w:rPr>
              <w:t>)</w:t>
            </w:r>
          </w:p>
        </w:tc>
        <w:tc>
          <w:tcPr>
            <w:tcW w:w="7187" w:type="dxa"/>
            <w:tcBorders>
              <w:top w:val="nil"/>
              <w:bottom w:val="single" w:sz="6" w:space="0" w:color="auto"/>
            </w:tcBorders>
            <w:vAlign w:val="center"/>
          </w:tcPr>
          <w:p w:rsidR="00F160F0" w:rsidRPr="000F6701" w:rsidRDefault="00F160F0" w:rsidP="00D9540F">
            <w:pPr>
              <w:spacing w:line="240" w:lineRule="exact"/>
              <w:jc w:val="both"/>
              <w:rPr>
                <w:rFonts w:ascii="Calibri" w:hAnsi="Calibri" w:cs="Arial"/>
                <w:sz w:val="22"/>
              </w:rPr>
            </w:pPr>
            <w:r w:rsidRPr="000F6701">
              <w:rPr>
                <w:rFonts w:ascii="Calibri" w:hAnsi="Calibri" w:cs="Arial"/>
                <w:sz w:val="22"/>
              </w:rPr>
              <w:t xml:space="preserve">Propuesta Económica </w:t>
            </w:r>
            <w:r w:rsidR="004D1FB7" w:rsidRPr="000F6701">
              <w:rPr>
                <w:rFonts w:ascii="Calibri" w:hAnsi="Calibri" w:cs="Arial"/>
                <w:b/>
                <w:sz w:val="22"/>
              </w:rPr>
              <w:t>(a</w:t>
            </w:r>
            <w:r w:rsidRPr="000F6701">
              <w:rPr>
                <w:rFonts w:ascii="Calibri" w:hAnsi="Calibri" w:cs="Arial"/>
                <w:b/>
                <w:sz w:val="22"/>
              </w:rPr>
              <w:t xml:space="preserve">nexo </w:t>
            </w:r>
            <w:r w:rsidR="0006784C">
              <w:rPr>
                <w:rFonts w:ascii="Calibri" w:hAnsi="Calibri" w:cs="Arial"/>
                <w:b/>
                <w:sz w:val="22"/>
              </w:rPr>
              <w:t>8</w:t>
            </w:r>
            <w:r w:rsidRPr="000F6701">
              <w:rPr>
                <w:rFonts w:ascii="Calibri" w:hAnsi="Calibri" w:cs="Arial"/>
                <w:b/>
                <w:sz w:val="22"/>
              </w:rPr>
              <w:t>)</w:t>
            </w:r>
          </w:p>
        </w:tc>
      </w:tr>
    </w:tbl>
    <w:p w:rsidR="0094016B" w:rsidRDefault="0094016B" w:rsidP="0049791A">
      <w:pPr>
        <w:pStyle w:val="2"/>
        <w:tabs>
          <w:tab w:val="left" w:pos="500"/>
        </w:tabs>
        <w:ind w:left="500" w:hanging="500"/>
        <w:rPr>
          <w:rFonts w:ascii="Calibri" w:hAnsi="Calibri" w:cs="Arial"/>
          <w:b/>
          <w:sz w:val="24"/>
        </w:rPr>
      </w:pPr>
    </w:p>
    <w:p w:rsidR="00112415" w:rsidRPr="000F6701" w:rsidRDefault="00E22D2E" w:rsidP="0049791A">
      <w:pPr>
        <w:pStyle w:val="2"/>
        <w:tabs>
          <w:tab w:val="left" w:pos="500"/>
        </w:tabs>
        <w:ind w:left="500" w:hanging="500"/>
        <w:rPr>
          <w:rFonts w:ascii="Calibri" w:hAnsi="Calibri" w:cs="Arial"/>
          <w:b/>
          <w:sz w:val="24"/>
        </w:rPr>
      </w:pPr>
      <w:r w:rsidRPr="000F6701">
        <w:rPr>
          <w:rFonts w:ascii="Calibri" w:hAnsi="Calibri" w:cs="Arial"/>
          <w:b/>
          <w:sz w:val="24"/>
        </w:rPr>
        <w:t xml:space="preserve">16. </w:t>
      </w:r>
      <w:r w:rsidR="00112415" w:rsidRPr="000F6701">
        <w:rPr>
          <w:rFonts w:ascii="Calibri" w:hAnsi="Calibri" w:cs="Arial"/>
          <w:b/>
          <w:sz w:val="24"/>
        </w:rPr>
        <w:t>LUGAR PARA LA PRESENTACIÓN DE PROPOSICIONES Y REGISTRO DE LICITANTES:</w:t>
      </w:r>
    </w:p>
    <w:p w:rsidR="00112415" w:rsidRPr="000F6701" w:rsidRDefault="00112415" w:rsidP="0049791A">
      <w:pPr>
        <w:spacing w:line="240" w:lineRule="exact"/>
        <w:jc w:val="both"/>
        <w:rPr>
          <w:rFonts w:ascii="Calibri" w:hAnsi="Calibri" w:cs="Arial"/>
          <w:sz w:val="24"/>
        </w:rPr>
      </w:pPr>
    </w:p>
    <w:p w:rsidR="00112415" w:rsidRPr="000F6701" w:rsidRDefault="00112415" w:rsidP="0005083C">
      <w:pPr>
        <w:pStyle w:val="3"/>
        <w:numPr>
          <w:ilvl w:val="1"/>
          <w:numId w:val="23"/>
        </w:numPr>
        <w:tabs>
          <w:tab w:val="num" w:pos="1100"/>
          <w:tab w:val="left" w:pos="1620"/>
        </w:tabs>
        <w:ind w:left="1100" w:hanging="600"/>
        <w:rPr>
          <w:rFonts w:ascii="Calibri" w:hAnsi="Calibri" w:cs="Arial"/>
          <w:b/>
          <w:sz w:val="24"/>
          <w:u w:val="single"/>
        </w:rPr>
      </w:pPr>
      <w:r w:rsidRPr="000F6701">
        <w:rPr>
          <w:rFonts w:ascii="Calibri" w:hAnsi="Calibri" w:cs="Arial"/>
          <w:sz w:val="24"/>
        </w:rPr>
        <w:t xml:space="preserve">Las proposiciones deberán ser </w:t>
      </w:r>
      <w:r w:rsidR="00677614" w:rsidRPr="000F6701">
        <w:rPr>
          <w:rFonts w:ascii="Calibri" w:hAnsi="Calibri" w:cs="Arial"/>
          <w:sz w:val="24"/>
        </w:rPr>
        <w:t>presentadas</w:t>
      </w:r>
      <w:r w:rsidR="006F2BBE" w:rsidRPr="000F6701">
        <w:rPr>
          <w:rFonts w:ascii="Calibri" w:hAnsi="Calibri" w:cs="Arial"/>
          <w:sz w:val="24"/>
        </w:rPr>
        <w:t xml:space="preserve"> por</w:t>
      </w:r>
      <w:r w:rsidR="00E00CCB" w:rsidRPr="000F6701">
        <w:rPr>
          <w:rFonts w:ascii="Calibri" w:hAnsi="Calibri" w:cs="Arial"/>
          <w:sz w:val="24"/>
        </w:rPr>
        <w:t xml:space="preserve"> los licitantes, en el </w:t>
      </w:r>
      <w:r w:rsidR="00E00CCB" w:rsidRPr="000F6701">
        <w:rPr>
          <w:rFonts w:ascii="Calibri" w:hAnsi="Calibri" w:cs="Arial"/>
          <w:b/>
          <w:color w:val="000022"/>
          <w:sz w:val="24"/>
          <w:u w:val="single"/>
        </w:rPr>
        <w:t>área de</w:t>
      </w:r>
      <w:r w:rsidR="0094016B">
        <w:rPr>
          <w:rFonts w:ascii="Calibri" w:hAnsi="Calibri" w:cs="Arial"/>
          <w:b/>
          <w:color w:val="000022"/>
          <w:sz w:val="24"/>
          <w:u w:val="single"/>
        </w:rPr>
        <w:t xml:space="preserve"> </w:t>
      </w:r>
      <w:r w:rsidR="00E00CCB" w:rsidRPr="000F6701">
        <w:rPr>
          <w:rFonts w:ascii="Calibri" w:hAnsi="Calibri" w:cs="Arial"/>
          <w:b/>
          <w:color w:val="000022"/>
          <w:sz w:val="24"/>
          <w:u w:val="single"/>
        </w:rPr>
        <w:t xml:space="preserve">Recepción </w:t>
      </w:r>
      <w:r w:rsidRPr="000F6701">
        <w:rPr>
          <w:rFonts w:ascii="Calibri" w:hAnsi="Calibri" w:cs="Arial"/>
          <w:b/>
          <w:color w:val="000022"/>
          <w:sz w:val="24"/>
          <w:u w:val="single"/>
        </w:rPr>
        <w:t xml:space="preserve">de la </w:t>
      </w:r>
      <w:r w:rsidR="00FE37D7" w:rsidRPr="000F6701">
        <w:rPr>
          <w:rFonts w:ascii="Calibri" w:hAnsi="Calibri" w:cs="Arial"/>
          <w:b/>
          <w:color w:val="000022"/>
          <w:sz w:val="24"/>
          <w:u w:val="single"/>
        </w:rPr>
        <w:t xml:space="preserve">Dirección de Adquisiciones de </w:t>
      </w:r>
      <w:r w:rsidRPr="000F6701">
        <w:rPr>
          <w:rFonts w:ascii="Calibri" w:hAnsi="Calibri" w:cs="Arial"/>
          <w:b/>
          <w:color w:val="000022"/>
          <w:sz w:val="24"/>
          <w:u w:val="single"/>
        </w:rPr>
        <w:t>Oficialía Mayor de Gobierno</w:t>
      </w:r>
      <w:r w:rsidR="006F2BBE" w:rsidRPr="000F6701">
        <w:rPr>
          <w:rFonts w:ascii="Calibri" w:hAnsi="Calibri" w:cs="Arial"/>
          <w:b/>
          <w:color w:val="000022"/>
          <w:sz w:val="24"/>
          <w:u w:val="single"/>
        </w:rPr>
        <w:t>,</w:t>
      </w:r>
      <w:r w:rsidR="0094016B">
        <w:rPr>
          <w:rFonts w:ascii="Calibri" w:hAnsi="Calibri" w:cs="Arial"/>
          <w:b/>
          <w:color w:val="000022"/>
          <w:sz w:val="24"/>
          <w:u w:val="single"/>
        </w:rPr>
        <w:t xml:space="preserve"> </w:t>
      </w:r>
      <w:r w:rsidR="006F2BBE" w:rsidRPr="000F6701">
        <w:rPr>
          <w:rFonts w:ascii="Calibri" w:hAnsi="Calibri" w:cs="Arial"/>
          <w:sz w:val="24"/>
        </w:rPr>
        <w:t>ubicada</w:t>
      </w:r>
      <w:r w:rsidRPr="000F6701">
        <w:rPr>
          <w:rFonts w:ascii="Calibri" w:hAnsi="Calibri" w:cs="Arial"/>
          <w:sz w:val="24"/>
        </w:rPr>
        <w:t xml:space="preserve"> en el 3er. Piso del Edificio del Poder Ejecutivo </w:t>
      </w:r>
      <w:r w:rsidR="00BD4DFE" w:rsidRPr="000F6701">
        <w:rPr>
          <w:rFonts w:ascii="Calibri" w:hAnsi="Calibri" w:cs="Arial"/>
          <w:sz w:val="24"/>
        </w:rPr>
        <w:t xml:space="preserve">del Estado </w:t>
      </w:r>
      <w:r w:rsidRPr="000F6701">
        <w:rPr>
          <w:rFonts w:ascii="Calibri" w:hAnsi="Calibri" w:cs="Arial"/>
          <w:sz w:val="24"/>
        </w:rPr>
        <w:t xml:space="preserve">de Baja California, sita en Calzada Independencia </w:t>
      </w:r>
      <w:r w:rsidR="00EC49FD" w:rsidRPr="000F6701">
        <w:rPr>
          <w:rFonts w:ascii="Calibri" w:hAnsi="Calibri" w:cs="Arial"/>
          <w:sz w:val="24"/>
        </w:rPr>
        <w:t>número 994</w:t>
      </w:r>
      <w:r w:rsidR="00E00CCB" w:rsidRPr="000F6701">
        <w:rPr>
          <w:rFonts w:ascii="Calibri" w:hAnsi="Calibri" w:cs="Arial"/>
          <w:sz w:val="24"/>
        </w:rPr>
        <w:t xml:space="preserve">, Centro Cívico, </w:t>
      </w:r>
      <w:r w:rsidRPr="000F6701">
        <w:rPr>
          <w:rFonts w:ascii="Calibri" w:hAnsi="Calibri" w:cs="Arial"/>
          <w:sz w:val="24"/>
        </w:rPr>
        <w:t xml:space="preserve">en </w:t>
      </w:r>
      <w:r w:rsidR="006F2BBE" w:rsidRPr="000F6701">
        <w:rPr>
          <w:rFonts w:ascii="Calibri" w:hAnsi="Calibri" w:cs="Arial"/>
          <w:sz w:val="24"/>
        </w:rPr>
        <w:t>la Ciudad</w:t>
      </w:r>
      <w:r w:rsidRPr="000F6701">
        <w:rPr>
          <w:rFonts w:ascii="Calibri" w:hAnsi="Calibri" w:cs="Arial"/>
          <w:sz w:val="24"/>
        </w:rPr>
        <w:t xml:space="preserve"> de Mexicali, Baja California, México, a más tardar a las </w:t>
      </w:r>
      <w:r w:rsidR="00677614" w:rsidRPr="000F6701">
        <w:rPr>
          <w:rFonts w:ascii="Calibri" w:hAnsi="Calibri" w:cs="Arial"/>
          <w:b/>
          <w:sz w:val="24"/>
          <w:u w:val="single"/>
        </w:rPr>
        <w:t>1</w:t>
      </w:r>
      <w:r w:rsidR="00347DF6">
        <w:rPr>
          <w:rFonts w:ascii="Calibri" w:hAnsi="Calibri" w:cs="Arial"/>
          <w:b/>
          <w:sz w:val="24"/>
          <w:u w:val="single"/>
        </w:rPr>
        <w:t>1</w:t>
      </w:r>
      <w:r w:rsidRPr="000F6701">
        <w:rPr>
          <w:rFonts w:ascii="Calibri" w:hAnsi="Calibri" w:cs="Arial"/>
          <w:b/>
          <w:i/>
          <w:sz w:val="24"/>
          <w:u w:val="single"/>
        </w:rPr>
        <w:t>:</w:t>
      </w:r>
      <w:r w:rsidRPr="000F6701">
        <w:rPr>
          <w:rFonts w:ascii="Calibri" w:hAnsi="Calibri" w:cs="Arial"/>
          <w:b/>
          <w:sz w:val="24"/>
          <w:u w:val="single"/>
        </w:rPr>
        <w:t xml:space="preserve">00 horas del día </w:t>
      </w:r>
      <w:r w:rsidR="002E0EAB">
        <w:rPr>
          <w:rFonts w:ascii="Calibri" w:hAnsi="Calibri" w:cs="Arial"/>
          <w:b/>
          <w:sz w:val="24"/>
          <w:u w:val="single"/>
        </w:rPr>
        <w:t>06</w:t>
      </w:r>
      <w:r w:rsidR="006F4D3A" w:rsidRPr="000F6701">
        <w:rPr>
          <w:rFonts w:ascii="Calibri" w:hAnsi="Calibri" w:cs="Arial"/>
          <w:b/>
          <w:sz w:val="24"/>
          <w:u w:val="single"/>
        </w:rPr>
        <w:t xml:space="preserve"> de </w:t>
      </w:r>
      <w:r w:rsidR="002E0EAB">
        <w:rPr>
          <w:rFonts w:ascii="Calibri" w:hAnsi="Calibri" w:cs="Arial"/>
          <w:b/>
          <w:sz w:val="24"/>
          <w:u w:val="single"/>
        </w:rPr>
        <w:t>diciembre</w:t>
      </w:r>
      <w:r w:rsidR="00220C32" w:rsidRPr="000F6701">
        <w:rPr>
          <w:rFonts w:ascii="Calibri" w:hAnsi="Calibri" w:cs="Arial"/>
          <w:b/>
          <w:sz w:val="24"/>
          <w:u w:val="single"/>
        </w:rPr>
        <w:t xml:space="preserve"> de 20</w:t>
      </w:r>
      <w:r w:rsidR="00BF4919">
        <w:rPr>
          <w:rFonts w:ascii="Calibri" w:hAnsi="Calibri" w:cs="Arial"/>
          <w:b/>
          <w:sz w:val="24"/>
          <w:u w:val="single"/>
        </w:rPr>
        <w:t>12</w:t>
      </w:r>
      <w:r w:rsidR="00A270E7" w:rsidRPr="000F6701">
        <w:rPr>
          <w:rFonts w:ascii="Calibri" w:hAnsi="Calibri" w:cs="Arial"/>
          <w:b/>
          <w:sz w:val="24"/>
          <w:u w:val="single"/>
        </w:rPr>
        <w:t>,</w:t>
      </w:r>
      <w:r w:rsidR="00A270E7" w:rsidRPr="000F6701">
        <w:rPr>
          <w:rFonts w:ascii="Calibri" w:hAnsi="Calibri" w:cs="Arial"/>
          <w:b/>
          <w:sz w:val="24"/>
        </w:rPr>
        <w:t>en el entendido de que no se recibirá ninguna proposición que sea presentada fuera de esta hora.</w:t>
      </w:r>
    </w:p>
    <w:p w:rsidR="001F5DC5" w:rsidRPr="000F6701" w:rsidRDefault="001F5DC5" w:rsidP="0049791A">
      <w:pPr>
        <w:pStyle w:val="3"/>
        <w:tabs>
          <w:tab w:val="num" w:pos="1100"/>
          <w:tab w:val="left" w:pos="1620"/>
        </w:tabs>
        <w:rPr>
          <w:rFonts w:ascii="Calibri" w:hAnsi="Calibri" w:cs="Arial"/>
          <w:b/>
          <w:sz w:val="24"/>
          <w:u w:val="single"/>
        </w:rPr>
      </w:pPr>
    </w:p>
    <w:p w:rsidR="00BF4919" w:rsidRDefault="001F5DC5" w:rsidP="00BF4919">
      <w:pPr>
        <w:pStyle w:val="3"/>
        <w:tabs>
          <w:tab w:val="num" w:pos="1100"/>
          <w:tab w:val="left" w:pos="1620"/>
        </w:tabs>
        <w:ind w:left="1100" w:firstLine="0"/>
        <w:rPr>
          <w:rFonts w:ascii="Calibri" w:hAnsi="Calibri" w:cs="Arial"/>
          <w:b/>
          <w:sz w:val="24"/>
          <w:u w:val="single"/>
        </w:rPr>
      </w:pPr>
      <w:r w:rsidRPr="00141380">
        <w:rPr>
          <w:rFonts w:ascii="Calibri" w:hAnsi="Calibri" w:cs="Arial"/>
          <w:b/>
          <w:sz w:val="24"/>
          <w:u w:val="single"/>
        </w:rPr>
        <w:t xml:space="preserve">Para lo cual el licitante participante deberá considerar llegar 15 minutos antes de la hora fijada en el párrafo anterior para la correcta recepción </w:t>
      </w:r>
      <w:r w:rsidR="00E34AA6" w:rsidRPr="00141380">
        <w:rPr>
          <w:rFonts w:ascii="Calibri" w:hAnsi="Calibri" w:cs="Arial"/>
          <w:b/>
          <w:sz w:val="24"/>
          <w:u w:val="single"/>
        </w:rPr>
        <w:t xml:space="preserve">y registro </w:t>
      </w:r>
      <w:r w:rsidRPr="00141380">
        <w:rPr>
          <w:rFonts w:ascii="Calibri" w:hAnsi="Calibri" w:cs="Arial"/>
          <w:b/>
          <w:sz w:val="24"/>
          <w:u w:val="single"/>
        </w:rPr>
        <w:t>de sus proposiciones.</w:t>
      </w:r>
    </w:p>
    <w:p w:rsidR="00A1495B" w:rsidRPr="000F6701" w:rsidRDefault="00A1495B" w:rsidP="00D9540F">
      <w:pPr>
        <w:pStyle w:val="3"/>
        <w:tabs>
          <w:tab w:val="left" w:pos="1620"/>
        </w:tabs>
        <w:ind w:left="0" w:firstLine="0"/>
        <w:rPr>
          <w:rFonts w:ascii="Calibri" w:hAnsi="Calibri" w:cs="Arial"/>
          <w:b/>
          <w:sz w:val="24"/>
          <w:u w:val="single"/>
        </w:rPr>
      </w:pPr>
    </w:p>
    <w:p w:rsidR="00112415" w:rsidRPr="000F6701" w:rsidRDefault="00112415" w:rsidP="002A5088">
      <w:pPr>
        <w:pStyle w:val="2"/>
        <w:tabs>
          <w:tab w:val="left" w:pos="426"/>
        </w:tabs>
        <w:ind w:left="0"/>
        <w:rPr>
          <w:rFonts w:ascii="Calibri" w:hAnsi="Calibri" w:cs="Arial"/>
          <w:b/>
          <w:sz w:val="24"/>
        </w:rPr>
      </w:pPr>
      <w:r w:rsidRPr="000F6701">
        <w:rPr>
          <w:rFonts w:ascii="Calibri" w:hAnsi="Calibri" w:cs="Arial"/>
          <w:b/>
          <w:sz w:val="24"/>
        </w:rPr>
        <w:t>17.</w:t>
      </w:r>
      <w:r w:rsidRPr="000F6701">
        <w:rPr>
          <w:rFonts w:ascii="Calibri" w:hAnsi="Calibri" w:cs="Arial"/>
          <w:b/>
          <w:sz w:val="24"/>
        </w:rPr>
        <w:tab/>
        <w:t>PROPOSICIONES EXTEMPORÁNEAS:</w:t>
      </w:r>
    </w:p>
    <w:p w:rsidR="00112415" w:rsidRPr="000F6701" w:rsidRDefault="00112415" w:rsidP="00D9540F">
      <w:pPr>
        <w:spacing w:line="240" w:lineRule="exact"/>
        <w:jc w:val="both"/>
        <w:rPr>
          <w:rFonts w:ascii="Calibri" w:hAnsi="Calibri" w:cs="Arial"/>
          <w:sz w:val="24"/>
        </w:rPr>
      </w:pPr>
    </w:p>
    <w:p w:rsidR="00112415" w:rsidRPr="000F6701" w:rsidRDefault="00112415" w:rsidP="0005083C">
      <w:pPr>
        <w:pStyle w:val="3"/>
        <w:numPr>
          <w:ilvl w:val="1"/>
          <w:numId w:val="6"/>
        </w:numPr>
        <w:tabs>
          <w:tab w:val="clear" w:pos="1440"/>
          <w:tab w:val="num" w:pos="800"/>
        </w:tabs>
        <w:ind w:left="1200" w:right="27" w:hanging="600"/>
        <w:rPr>
          <w:rFonts w:ascii="Calibri" w:hAnsi="Calibri" w:cs="Arial"/>
          <w:sz w:val="24"/>
        </w:rPr>
      </w:pPr>
      <w:r w:rsidRPr="000F6701">
        <w:rPr>
          <w:rFonts w:ascii="Calibri" w:hAnsi="Calibri" w:cs="Arial"/>
          <w:sz w:val="24"/>
        </w:rPr>
        <w:t xml:space="preserve">Sólo se recibirán las proposiciones presentadas dentro del plazo y lugar estipulados en el punto anterior de éstas bases de </w:t>
      </w:r>
      <w:r w:rsidR="004D1FB7"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Las proposiciones entregadas a </w:t>
      </w:r>
      <w:r w:rsidR="004E01D9" w:rsidRPr="000F6701">
        <w:rPr>
          <w:rFonts w:ascii="Calibri" w:hAnsi="Calibri" w:cs="Arial"/>
          <w:sz w:val="24"/>
        </w:rPr>
        <w:t>“La Convocante”</w:t>
      </w:r>
      <w:r w:rsidRPr="000F6701">
        <w:rPr>
          <w:rFonts w:ascii="Calibri" w:hAnsi="Calibri" w:cs="Arial"/>
          <w:sz w:val="24"/>
        </w:rPr>
        <w:t xml:space="preserve"> de manera extemporánea serán devueltas sin abrir al licitante que corresponda.</w:t>
      </w:r>
    </w:p>
    <w:p w:rsidR="00410C5D" w:rsidRPr="000F6701" w:rsidRDefault="00410C5D" w:rsidP="00D9540F">
      <w:pPr>
        <w:pStyle w:val="3"/>
        <w:ind w:left="0" w:firstLine="0"/>
        <w:rPr>
          <w:rFonts w:ascii="Calibri" w:hAnsi="Calibri" w:cs="Arial"/>
          <w:b/>
          <w:sz w:val="24"/>
        </w:rPr>
      </w:pPr>
    </w:p>
    <w:p w:rsidR="00112415" w:rsidRPr="000F6701" w:rsidRDefault="00112415" w:rsidP="002A5088">
      <w:pPr>
        <w:pStyle w:val="2"/>
        <w:tabs>
          <w:tab w:val="left" w:pos="426"/>
        </w:tabs>
        <w:ind w:left="0"/>
        <w:rPr>
          <w:rFonts w:ascii="Calibri" w:hAnsi="Calibri" w:cs="Arial"/>
          <w:sz w:val="24"/>
        </w:rPr>
      </w:pPr>
      <w:r w:rsidRPr="000F6701">
        <w:rPr>
          <w:rFonts w:ascii="Calibri" w:hAnsi="Calibri" w:cs="Arial"/>
          <w:b/>
          <w:sz w:val="24"/>
        </w:rPr>
        <w:t>18.</w:t>
      </w:r>
      <w:r w:rsidRPr="000F6701">
        <w:rPr>
          <w:rFonts w:ascii="Calibri" w:hAnsi="Calibri" w:cs="Arial"/>
          <w:b/>
          <w:sz w:val="24"/>
        </w:rPr>
        <w:tab/>
        <w:t>MODIFICACIÓN Y RETIRO DE PROPOSICIONES:</w:t>
      </w:r>
    </w:p>
    <w:p w:rsidR="00112415" w:rsidRPr="000F6701" w:rsidRDefault="00112415" w:rsidP="00D9540F">
      <w:pPr>
        <w:pStyle w:val="3"/>
        <w:ind w:left="0" w:firstLine="0"/>
        <w:rPr>
          <w:rFonts w:ascii="Calibri" w:hAnsi="Calibri" w:cs="Arial"/>
          <w:sz w:val="24"/>
        </w:rPr>
      </w:pPr>
    </w:p>
    <w:p w:rsidR="00112415" w:rsidRPr="000F6701" w:rsidRDefault="00112415" w:rsidP="0049791A">
      <w:pPr>
        <w:pStyle w:val="3"/>
        <w:tabs>
          <w:tab w:val="left" w:pos="360"/>
        </w:tabs>
        <w:ind w:left="1134" w:right="27" w:hanging="534"/>
        <w:rPr>
          <w:rFonts w:ascii="Calibri" w:hAnsi="Calibri" w:cs="Arial"/>
          <w:sz w:val="24"/>
        </w:rPr>
      </w:pPr>
      <w:r w:rsidRPr="000F6701">
        <w:rPr>
          <w:rFonts w:ascii="Calibri" w:hAnsi="Calibri" w:cs="Arial"/>
          <w:b/>
          <w:sz w:val="24"/>
        </w:rPr>
        <w:t>18.1.</w:t>
      </w:r>
      <w:r w:rsidRPr="000F6701">
        <w:rPr>
          <w:rFonts w:ascii="Calibri" w:hAnsi="Calibri" w:cs="Arial"/>
          <w:sz w:val="24"/>
        </w:rPr>
        <w:tab/>
        <w:t>Las proposiciones no podrán ser modificadas, una vez transcurrido el plazo para el inicio del acto de presentación de proposiciones y apertura de propuestas técnicas.</w:t>
      </w:r>
    </w:p>
    <w:p w:rsidR="00112415" w:rsidRPr="000F6701" w:rsidRDefault="00112415" w:rsidP="00D9540F">
      <w:pPr>
        <w:pStyle w:val="3"/>
        <w:ind w:left="0" w:firstLine="0"/>
        <w:rPr>
          <w:rFonts w:ascii="Calibri" w:hAnsi="Calibri" w:cs="Arial"/>
          <w:sz w:val="24"/>
        </w:rPr>
      </w:pPr>
    </w:p>
    <w:p w:rsidR="00112415" w:rsidRPr="000F6701" w:rsidRDefault="00112415" w:rsidP="0005083C">
      <w:pPr>
        <w:pStyle w:val="3"/>
        <w:numPr>
          <w:ilvl w:val="1"/>
          <w:numId w:val="9"/>
        </w:numPr>
        <w:tabs>
          <w:tab w:val="num" w:pos="1134"/>
        </w:tabs>
        <w:ind w:left="1134" w:right="27" w:hanging="567"/>
        <w:rPr>
          <w:rFonts w:ascii="Calibri" w:hAnsi="Calibri" w:cs="Arial"/>
          <w:sz w:val="24"/>
        </w:rPr>
      </w:pPr>
      <w:r w:rsidRPr="000F6701">
        <w:rPr>
          <w:rFonts w:ascii="Calibri" w:hAnsi="Calibri" w:cs="Arial"/>
          <w:sz w:val="24"/>
        </w:rPr>
        <w:t xml:space="preserve">No se podrán retirar proposiciones durante el vencimiento del plazo para la presentación de las proposiciones y la expiración del período de vigencia especificado por el licitante en el </w:t>
      </w:r>
      <w:r w:rsidR="00385804">
        <w:rPr>
          <w:rFonts w:ascii="Calibri" w:hAnsi="Calibri" w:cs="Arial"/>
          <w:sz w:val="24"/>
        </w:rPr>
        <w:t>Catá</w:t>
      </w:r>
      <w:r w:rsidR="00E8380A" w:rsidRPr="000F6701">
        <w:rPr>
          <w:rFonts w:ascii="Calibri" w:hAnsi="Calibri" w:cs="Arial"/>
          <w:sz w:val="24"/>
        </w:rPr>
        <w:t xml:space="preserve">logo de Conceptos </w:t>
      </w:r>
      <w:r w:rsidR="00147A02">
        <w:rPr>
          <w:rFonts w:ascii="Calibri" w:hAnsi="Calibri" w:cs="Arial"/>
          <w:b/>
          <w:sz w:val="24"/>
        </w:rPr>
        <w:t>(anexo 7</w:t>
      </w:r>
      <w:r w:rsidR="00E8380A" w:rsidRPr="000F6701">
        <w:rPr>
          <w:rFonts w:ascii="Calibri" w:hAnsi="Calibri" w:cs="Arial"/>
          <w:b/>
          <w:sz w:val="24"/>
        </w:rPr>
        <w:t>)</w:t>
      </w:r>
      <w:r w:rsidR="00E8380A" w:rsidRPr="000F6701">
        <w:rPr>
          <w:rFonts w:ascii="Calibri" w:hAnsi="Calibri" w:cs="Arial"/>
          <w:sz w:val="24"/>
        </w:rPr>
        <w:t xml:space="preserve"> y el </w:t>
      </w:r>
      <w:r w:rsidR="006663C6" w:rsidRPr="000F6701">
        <w:rPr>
          <w:rFonts w:ascii="Calibri" w:hAnsi="Calibri" w:cs="Arial"/>
          <w:sz w:val="24"/>
        </w:rPr>
        <w:t xml:space="preserve">Formato de Propuesta Económica </w:t>
      </w:r>
      <w:r w:rsidR="004D1FB7" w:rsidRPr="000F6701">
        <w:rPr>
          <w:rFonts w:ascii="Calibri" w:hAnsi="Calibri" w:cs="Arial"/>
          <w:b/>
          <w:sz w:val="24"/>
        </w:rPr>
        <w:t>(a</w:t>
      </w:r>
      <w:r w:rsidR="00EC49FD" w:rsidRPr="000F6701">
        <w:rPr>
          <w:rFonts w:ascii="Calibri" w:hAnsi="Calibri" w:cs="Arial"/>
          <w:b/>
          <w:sz w:val="24"/>
        </w:rPr>
        <w:t xml:space="preserve">nexo </w:t>
      </w:r>
      <w:r w:rsidR="00147A02">
        <w:rPr>
          <w:rFonts w:ascii="Calibri" w:hAnsi="Calibri" w:cs="Arial"/>
          <w:b/>
          <w:sz w:val="24"/>
        </w:rPr>
        <w:t>8</w:t>
      </w:r>
      <w:r w:rsidR="00EC49FD" w:rsidRPr="000F6701">
        <w:rPr>
          <w:rFonts w:ascii="Calibri" w:hAnsi="Calibri" w:cs="Arial"/>
          <w:b/>
          <w:sz w:val="24"/>
        </w:rPr>
        <w:t>)</w:t>
      </w:r>
      <w:r w:rsidR="00816183">
        <w:rPr>
          <w:rFonts w:ascii="Calibri" w:hAnsi="Calibri" w:cs="Arial"/>
          <w:b/>
          <w:sz w:val="24"/>
        </w:rPr>
        <w:t>.</w:t>
      </w:r>
    </w:p>
    <w:p w:rsidR="00F34308" w:rsidRDefault="00F34308" w:rsidP="0049791A">
      <w:pPr>
        <w:pStyle w:val="Ttulo3"/>
        <w:ind w:right="27"/>
        <w:rPr>
          <w:rFonts w:ascii="Times New Roman" w:hAnsi="Times New Roman"/>
          <w:b w:val="0"/>
          <w:sz w:val="20"/>
        </w:rPr>
      </w:pPr>
    </w:p>
    <w:p w:rsidR="00F34308" w:rsidRPr="00F34308" w:rsidRDefault="00F34308" w:rsidP="00F34308"/>
    <w:p w:rsidR="00112415" w:rsidRPr="000F6701" w:rsidRDefault="00112415" w:rsidP="0049791A">
      <w:pPr>
        <w:pStyle w:val="Ttulo3"/>
        <w:ind w:right="27"/>
        <w:rPr>
          <w:rFonts w:ascii="Calibri" w:hAnsi="Calibri" w:cs="Arial"/>
          <w:bCs/>
        </w:rPr>
      </w:pPr>
      <w:r w:rsidRPr="000F6701">
        <w:rPr>
          <w:rFonts w:ascii="Calibri" w:hAnsi="Calibri" w:cs="Arial"/>
          <w:bCs/>
        </w:rPr>
        <w:t>E. APERTURA Y EVALUACIÓN DE LAS PROPOSICIONES</w:t>
      </w:r>
    </w:p>
    <w:p w:rsidR="00112415" w:rsidRPr="000F6701" w:rsidRDefault="00112415" w:rsidP="0049791A">
      <w:pPr>
        <w:pStyle w:val="2"/>
        <w:ind w:left="0" w:right="27"/>
        <w:rPr>
          <w:rFonts w:ascii="Calibri" w:hAnsi="Calibri" w:cs="Arial"/>
          <w:sz w:val="24"/>
        </w:rPr>
      </w:pPr>
    </w:p>
    <w:p w:rsidR="00112415" w:rsidRPr="000F6701" w:rsidRDefault="00112415" w:rsidP="0049791A">
      <w:pPr>
        <w:pStyle w:val="2"/>
        <w:tabs>
          <w:tab w:val="left" w:pos="426"/>
        </w:tabs>
        <w:ind w:left="0" w:right="27"/>
        <w:rPr>
          <w:rFonts w:ascii="Calibri" w:hAnsi="Calibri" w:cs="Arial"/>
          <w:sz w:val="24"/>
        </w:rPr>
      </w:pPr>
      <w:r w:rsidRPr="000F6701">
        <w:rPr>
          <w:rFonts w:ascii="Calibri" w:hAnsi="Calibri" w:cs="Arial"/>
          <w:b/>
          <w:sz w:val="24"/>
        </w:rPr>
        <w:t>19.</w:t>
      </w:r>
      <w:r w:rsidRPr="000F6701">
        <w:rPr>
          <w:rFonts w:ascii="Calibri" w:hAnsi="Calibri" w:cs="Arial"/>
          <w:sz w:val="24"/>
        </w:rPr>
        <w:tab/>
      </w:r>
      <w:r w:rsidRPr="000F6701">
        <w:rPr>
          <w:rFonts w:ascii="Calibri" w:hAnsi="Calibri" w:cs="Arial"/>
          <w:b/>
          <w:sz w:val="24"/>
        </w:rPr>
        <w:t>APERTURA DE PROPUESTAS TÉCNICAS DE LOS LICITANTES:</w:t>
      </w:r>
    </w:p>
    <w:p w:rsidR="00112415" w:rsidRPr="000F6701" w:rsidRDefault="00112415" w:rsidP="0049791A">
      <w:pPr>
        <w:pStyle w:val="2"/>
        <w:ind w:left="0" w:right="27"/>
        <w:rPr>
          <w:rFonts w:ascii="Calibri" w:hAnsi="Calibri" w:cs="Arial"/>
          <w:sz w:val="24"/>
        </w:rPr>
      </w:pPr>
    </w:p>
    <w:p w:rsidR="00112415" w:rsidRPr="000F6701" w:rsidRDefault="00112415" w:rsidP="00147A02">
      <w:pPr>
        <w:pStyle w:val="3"/>
        <w:tabs>
          <w:tab w:val="left" w:pos="720"/>
          <w:tab w:val="left" w:pos="990"/>
          <w:tab w:val="left" w:pos="1134"/>
          <w:tab w:val="left" w:pos="1170"/>
          <w:tab w:val="left" w:pos="1260"/>
        </w:tabs>
        <w:ind w:left="1134" w:right="27" w:hanging="534"/>
        <w:rPr>
          <w:rFonts w:ascii="Calibri" w:hAnsi="Calibri" w:cs="Arial"/>
          <w:sz w:val="24"/>
        </w:rPr>
      </w:pPr>
      <w:r w:rsidRPr="000F6701">
        <w:rPr>
          <w:rFonts w:ascii="Calibri" w:hAnsi="Calibri" w:cs="Arial"/>
          <w:b/>
          <w:sz w:val="24"/>
        </w:rPr>
        <w:t>19.1</w:t>
      </w:r>
      <w:r w:rsidR="00147A02">
        <w:rPr>
          <w:rFonts w:ascii="Calibri" w:hAnsi="Calibri" w:cs="Arial"/>
          <w:b/>
          <w:sz w:val="24"/>
        </w:rPr>
        <w:t xml:space="preserve"> </w:t>
      </w:r>
      <w:r w:rsidRPr="000F6701">
        <w:rPr>
          <w:rFonts w:ascii="Calibri" w:hAnsi="Calibri" w:cs="Arial"/>
          <w:sz w:val="24"/>
        </w:rPr>
        <w:t>El acto se llevará a cabo en dos etapas conforme a lo señalado</w:t>
      </w:r>
      <w:r w:rsidR="00AC1FB6">
        <w:rPr>
          <w:rFonts w:ascii="Calibri" w:hAnsi="Calibri" w:cs="Arial"/>
          <w:sz w:val="24"/>
        </w:rPr>
        <w:t xml:space="preserve"> en el artículo 32 de la Ley de</w:t>
      </w:r>
      <w:r w:rsidR="00147A02">
        <w:rPr>
          <w:rFonts w:ascii="Calibri" w:hAnsi="Calibri" w:cs="Arial"/>
          <w:sz w:val="24"/>
        </w:rPr>
        <w:t xml:space="preserve"> </w:t>
      </w:r>
      <w:r w:rsidRPr="000F6701">
        <w:rPr>
          <w:rFonts w:ascii="Calibri" w:hAnsi="Calibri" w:cs="Arial"/>
          <w:sz w:val="24"/>
        </w:rPr>
        <w:t xml:space="preserve">Adquisiciones, Arrendamientos y </w:t>
      </w:r>
      <w:r w:rsidR="00B360A5" w:rsidRPr="000F6701">
        <w:rPr>
          <w:rFonts w:ascii="Calibri" w:hAnsi="Calibri" w:cs="Arial"/>
          <w:sz w:val="24"/>
        </w:rPr>
        <w:t>Servicios para el Estado</w:t>
      </w:r>
      <w:r w:rsidRPr="000F6701">
        <w:rPr>
          <w:rFonts w:ascii="Calibri" w:hAnsi="Calibri" w:cs="Arial"/>
          <w:sz w:val="24"/>
        </w:rPr>
        <w:t xml:space="preserve"> de Baja California y 35 de su Reglamento. </w:t>
      </w:r>
    </w:p>
    <w:p w:rsidR="00112415" w:rsidRPr="000F6701" w:rsidRDefault="00112415" w:rsidP="0049791A">
      <w:pPr>
        <w:pStyle w:val="3"/>
        <w:ind w:left="0" w:right="27" w:firstLine="0"/>
        <w:rPr>
          <w:rFonts w:ascii="Calibri" w:hAnsi="Calibri" w:cs="Arial"/>
          <w:sz w:val="24"/>
        </w:rPr>
      </w:pPr>
    </w:p>
    <w:p w:rsidR="00112415" w:rsidRPr="000F6701" w:rsidRDefault="00281FEE" w:rsidP="0049791A">
      <w:pPr>
        <w:pStyle w:val="3"/>
        <w:ind w:left="1134" w:right="27" w:hanging="567"/>
        <w:rPr>
          <w:rFonts w:ascii="Calibri" w:hAnsi="Calibri" w:cs="Arial"/>
          <w:sz w:val="24"/>
        </w:rPr>
      </w:pPr>
      <w:r w:rsidRPr="000F6701">
        <w:rPr>
          <w:rFonts w:ascii="Calibri" w:hAnsi="Calibri" w:cs="Arial"/>
          <w:b/>
          <w:sz w:val="24"/>
        </w:rPr>
        <w:t>19.2</w:t>
      </w:r>
      <w:r w:rsidRPr="000F6701">
        <w:rPr>
          <w:rFonts w:ascii="Calibri" w:hAnsi="Calibri" w:cs="Arial"/>
          <w:sz w:val="24"/>
        </w:rPr>
        <w:t xml:space="preserve"> “</w:t>
      </w:r>
      <w:r w:rsidR="004E01D9" w:rsidRPr="000F6701">
        <w:rPr>
          <w:rFonts w:ascii="Calibri" w:hAnsi="Calibri" w:cs="Arial"/>
          <w:sz w:val="24"/>
        </w:rPr>
        <w:t>La Convocante”</w:t>
      </w:r>
      <w:r w:rsidR="00112415" w:rsidRPr="000F6701">
        <w:rPr>
          <w:rFonts w:ascii="Calibri" w:hAnsi="Calibri" w:cs="Arial"/>
          <w:sz w:val="24"/>
        </w:rPr>
        <w:t xml:space="preserve"> iniciará el acto de recepción de proposiciones y apertura de propuestas técnicas, </w:t>
      </w:r>
      <w:r w:rsidR="00112415" w:rsidRPr="000F6701">
        <w:rPr>
          <w:rFonts w:ascii="Calibri" w:hAnsi="Calibri" w:cs="Arial"/>
          <w:b/>
          <w:sz w:val="24"/>
        </w:rPr>
        <w:t xml:space="preserve">a las </w:t>
      </w:r>
      <w:r w:rsidR="00677614" w:rsidRPr="000F6701">
        <w:rPr>
          <w:rFonts w:ascii="Calibri" w:hAnsi="Calibri" w:cs="Arial"/>
          <w:b/>
          <w:sz w:val="24"/>
        </w:rPr>
        <w:t>1</w:t>
      </w:r>
      <w:r w:rsidR="00F002AA">
        <w:rPr>
          <w:rFonts w:ascii="Calibri" w:hAnsi="Calibri" w:cs="Arial"/>
          <w:b/>
          <w:sz w:val="24"/>
        </w:rPr>
        <w:t>1</w:t>
      </w:r>
      <w:r w:rsidR="00112415" w:rsidRPr="000F6701">
        <w:rPr>
          <w:rFonts w:ascii="Calibri" w:hAnsi="Calibri" w:cs="Arial"/>
          <w:b/>
          <w:sz w:val="24"/>
        </w:rPr>
        <w:t xml:space="preserve">:00 horas del día </w:t>
      </w:r>
      <w:r w:rsidR="002E0EAB">
        <w:rPr>
          <w:rFonts w:ascii="Calibri" w:hAnsi="Calibri" w:cs="Arial"/>
          <w:b/>
          <w:sz w:val="24"/>
        </w:rPr>
        <w:t>06</w:t>
      </w:r>
      <w:r w:rsidR="006F4D3A" w:rsidRPr="000F6701">
        <w:rPr>
          <w:rFonts w:ascii="Calibri" w:hAnsi="Calibri" w:cs="Arial"/>
          <w:b/>
          <w:sz w:val="24"/>
        </w:rPr>
        <w:t xml:space="preserve"> de </w:t>
      </w:r>
      <w:r w:rsidR="002E0EAB">
        <w:rPr>
          <w:rFonts w:ascii="Calibri" w:hAnsi="Calibri" w:cs="Arial"/>
          <w:b/>
          <w:sz w:val="24"/>
        </w:rPr>
        <w:t>dicie</w:t>
      </w:r>
      <w:r w:rsidR="00F002AA">
        <w:rPr>
          <w:rFonts w:ascii="Calibri" w:hAnsi="Calibri" w:cs="Arial"/>
          <w:b/>
          <w:sz w:val="24"/>
        </w:rPr>
        <w:t>mbre</w:t>
      </w:r>
      <w:r w:rsidR="00220C32" w:rsidRPr="000F6701">
        <w:rPr>
          <w:rFonts w:ascii="Calibri" w:hAnsi="Calibri" w:cs="Arial"/>
          <w:b/>
          <w:sz w:val="24"/>
        </w:rPr>
        <w:t xml:space="preserve"> de 20</w:t>
      </w:r>
      <w:r w:rsidR="003D3766">
        <w:rPr>
          <w:rFonts w:ascii="Calibri" w:hAnsi="Calibri" w:cs="Arial"/>
          <w:b/>
          <w:sz w:val="24"/>
        </w:rPr>
        <w:t>1</w:t>
      </w:r>
      <w:r w:rsidR="002D5AFB">
        <w:rPr>
          <w:rFonts w:ascii="Calibri" w:hAnsi="Calibri" w:cs="Arial"/>
          <w:b/>
          <w:sz w:val="24"/>
        </w:rPr>
        <w:t>2</w:t>
      </w:r>
      <w:r w:rsidR="00112415" w:rsidRPr="000F6701">
        <w:rPr>
          <w:rFonts w:ascii="Calibri" w:hAnsi="Calibri" w:cs="Arial"/>
          <w:sz w:val="24"/>
        </w:rPr>
        <w:t xml:space="preserve"> en la Sala de Juntas de la</w:t>
      </w:r>
      <w:r w:rsidR="00B1520C" w:rsidRPr="000F6701">
        <w:rPr>
          <w:rFonts w:ascii="Calibri" w:hAnsi="Calibri" w:cs="Arial"/>
          <w:sz w:val="24"/>
        </w:rPr>
        <w:t xml:space="preserve"> Dirección de Adquisiciones de </w:t>
      </w:r>
      <w:r w:rsidR="00112415" w:rsidRPr="000F6701">
        <w:rPr>
          <w:rFonts w:ascii="Calibri" w:hAnsi="Calibri" w:cs="Arial"/>
          <w:sz w:val="24"/>
        </w:rPr>
        <w:t xml:space="preserve">Oficialía Mayor de Gobierno, ubicada en el 3er piso del Edificio del Poder Ejecutivo </w:t>
      </w:r>
      <w:r w:rsidR="00BD4DFE" w:rsidRPr="000F6701">
        <w:rPr>
          <w:rFonts w:ascii="Calibri" w:hAnsi="Calibri" w:cs="Arial"/>
          <w:sz w:val="24"/>
        </w:rPr>
        <w:t xml:space="preserve">del Estado </w:t>
      </w:r>
      <w:r w:rsidR="00112415" w:rsidRPr="000F6701">
        <w:rPr>
          <w:rFonts w:ascii="Calibri" w:hAnsi="Calibri" w:cs="Arial"/>
          <w:sz w:val="24"/>
        </w:rPr>
        <w:t xml:space="preserve">de Baja California, ubicado en: Calzada Independencia </w:t>
      </w:r>
      <w:r w:rsidR="00B1520C" w:rsidRPr="000F6701">
        <w:rPr>
          <w:rFonts w:ascii="Calibri" w:hAnsi="Calibri" w:cs="Arial"/>
          <w:sz w:val="24"/>
        </w:rPr>
        <w:t>No. 994</w:t>
      </w:r>
      <w:r w:rsidR="0073515B" w:rsidRPr="000F6701">
        <w:rPr>
          <w:rFonts w:ascii="Calibri" w:hAnsi="Calibri" w:cs="Arial"/>
          <w:sz w:val="24"/>
        </w:rPr>
        <w:t>, Centro Cívico, de la ciu</w:t>
      </w:r>
      <w:r w:rsidR="00112415" w:rsidRPr="000F6701">
        <w:rPr>
          <w:rFonts w:ascii="Calibri" w:hAnsi="Calibri" w:cs="Arial"/>
          <w:sz w:val="24"/>
        </w:rPr>
        <w:t xml:space="preserve">dad de Mexicali, Baja California.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Textodebloque"/>
        <w:tabs>
          <w:tab w:val="left" w:pos="1440"/>
        </w:tabs>
        <w:spacing w:line="240" w:lineRule="auto"/>
        <w:ind w:left="1134" w:right="27" w:firstLine="0"/>
        <w:rPr>
          <w:rFonts w:ascii="Calibri" w:hAnsi="Calibri" w:cs="Arial"/>
        </w:rPr>
      </w:pPr>
      <w:r w:rsidRPr="000F6701">
        <w:rPr>
          <w:rFonts w:ascii="Calibri" w:hAnsi="Calibri" w:cs="Arial"/>
        </w:rPr>
        <w:lastRenderedPageBreak/>
        <w:t xml:space="preserve">Las proposiciones presentadas por medio del servicio postal o de mensajería, podrán participar en este proceso de </w:t>
      </w:r>
      <w:r w:rsidR="004D1FB7" w:rsidRPr="000F6701">
        <w:rPr>
          <w:rFonts w:ascii="Calibri" w:hAnsi="Calibri" w:cs="Arial"/>
        </w:rPr>
        <w:t>l</w:t>
      </w:r>
      <w:r w:rsidR="006D20E8" w:rsidRPr="000F6701">
        <w:rPr>
          <w:rFonts w:ascii="Calibri" w:hAnsi="Calibri" w:cs="Arial"/>
        </w:rPr>
        <w:t>icitación</w:t>
      </w:r>
      <w:r w:rsidRPr="000F6701">
        <w:rPr>
          <w:rFonts w:ascii="Calibri" w:hAnsi="Calibri" w:cs="Arial"/>
        </w:rPr>
        <w:t xml:space="preserve">, cuando las mismas sean presentadas  en tiempo, lugar y forma,  previo al acto de apertura de proposiciones técnicas, en caso de no cumplir con los términos y condiciones para la presentación de las mismas, estas no serán recibidas por </w:t>
      </w:r>
      <w:r w:rsidR="004E01D9" w:rsidRPr="000F6701">
        <w:rPr>
          <w:rFonts w:ascii="Calibri" w:hAnsi="Calibri" w:cs="Arial"/>
        </w:rPr>
        <w:t>“La Convocante”</w:t>
      </w:r>
      <w:r w:rsidRPr="000F6701">
        <w:rPr>
          <w:rFonts w:ascii="Calibri" w:hAnsi="Calibri" w:cs="Arial"/>
        </w:rPr>
        <w:t xml:space="preserve"> para su revisión.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3"/>
        <w:ind w:left="1134" w:right="27" w:hanging="567"/>
        <w:rPr>
          <w:rFonts w:ascii="Calibri" w:hAnsi="Calibri" w:cs="Arial"/>
          <w:sz w:val="24"/>
        </w:rPr>
      </w:pPr>
      <w:r w:rsidRPr="000F6701">
        <w:rPr>
          <w:rFonts w:ascii="Calibri" w:hAnsi="Calibri" w:cs="Arial"/>
          <w:b/>
          <w:sz w:val="24"/>
        </w:rPr>
        <w:t>19.3</w:t>
      </w:r>
      <w:r w:rsidR="009177BF" w:rsidRPr="000F6701">
        <w:rPr>
          <w:rFonts w:ascii="Calibri" w:hAnsi="Calibri" w:cs="Arial"/>
          <w:sz w:val="24"/>
        </w:rPr>
        <w:tab/>
      </w:r>
      <w:r w:rsidR="00C61A08" w:rsidRPr="000F6701">
        <w:rPr>
          <w:rFonts w:ascii="Calibri" w:hAnsi="Calibri" w:cs="Arial"/>
          <w:sz w:val="24"/>
        </w:rPr>
        <w:t xml:space="preserve">En el acto mencionado estarán presentes los representantes de las dependencias, miembros del “Comité de Adquisiciones”, y podrán hacerlo de igual modo, </w:t>
      </w:r>
      <w:r w:rsidR="00C61A08" w:rsidRPr="000F6701">
        <w:rPr>
          <w:rFonts w:ascii="Calibri" w:hAnsi="Calibri" w:cs="Arial"/>
          <w:sz w:val="24"/>
          <w:u w:val="single"/>
        </w:rPr>
        <w:t>1 (un)</w:t>
      </w:r>
      <w:r w:rsidR="00C61A08" w:rsidRPr="000F6701">
        <w:rPr>
          <w:rFonts w:ascii="Calibri" w:hAnsi="Calibri" w:cs="Arial"/>
          <w:sz w:val="24"/>
        </w:rPr>
        <w:t xml:space="preserve"> representante de cada licitante inscrito que así lo desee</w:t>
      </w:r>
      <w:r w:rsidR="009554FF" w:rsidRPr="000F6701">
        <w:rPr>
          <w:rFonts w:ascii="Calibri" w:hAnsi="Calibri" w:cs="Arial"/>
          <w:sz w:val="24"/>
        </w:rPr>
        <w:t>.</w:t>
      </w:r>
    </w:p>
    <w:p w:rsidR="00112415" w:rsidRPr="000F6701" w:rsidRDefault="00112415" w:rsidP="00043428">
      <w:pPr>
        <w:pStyle w:val="3"/>
        <w:tabs>
          <w:tab w:val="left" w:pos="720"/>
          <w:tab w:val="left" w:pos="990"/>
          <w:tab w:val="left" w:pos="1170"/>
          <w:tab w:val="left" w:pos="1440"/>
        </w:tabs>
        <w:ind w:left="1134" w:right="27" w:hanging="567"/>
        <w:rPr>
          <w:rFonts w:ascii="Calibri" w:hAnsi="Calibri" w:cs="Arial"/>
          <w:sz w:val="24"/>
        </w:rPr>
      </w:pPr>
    </w:p>
    <w:p w:rsidR="00112415" w:rsidRPr="000F6701" w:rsidRDefault="00112415" w:rsidP="00043428">
      <w:pPr>
        <w:pStyle w:val="3"/>
        <w:ind w:left="1134" w:right="27" w:hanging="567"/>
        <w:rPr>
          <w:rFonts w:ascii="Calibri" w:hAnsi="Calibri" w:cs="Arial"/>
          <w:sz w:val="24"/>
        </w:rPr>
      </w:pPr>
      <w:r w:rsidRPr="000F6701">
        <w:rPr>
          <w:rFonts w:ascii="Calibri" w:hAnsi="Calibri" w:cs="Arial"/>
          <w:b/>
          <w:sz w:val="24"/>
        </w:rPr>
        <w:t>19.4</w:t>
      </w:r>
      <w:r w:rsidR="000C0C83">
        <w:rPr>
          <w:rFonts w:ascii="Calibri" w:hAnsi="Calibri" w:cs="Arial"/>
          <w:b/>
          <w:sz w:val="24"/>
        </w:rPr>
        <w:t xml:space="preserve"> </w:t>
      </w:r>
      <w:r w:rsidRPr="000F6701">
        <w:rPr>
          <w:rFonts w:ascii="Calibri" w:hAnsi="Calibri" w:cs="Arial"/>
          <w:sz w:val="24"/>
        </w:rPr>
        <w:t>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w:t>
      </w:r>
      <w:r w:rsidR="004D1FB7" w:rsidRPr="000F6701">
        <w:rPr>
          <w:rFonts w:ascii="Calibri" w:hAnsi="Calibri" w:cs="Arial"/>
          <w:sz w:val="24"/>
        </w:rPr>
        <w:t>el Comité durante el proceso de l</w:t>
      </w:r>
      <w:r w:rsidR="006D20E8" w:rsidRPr="000F6701">
        <w:rPr>
          <w:rFonts w:ascii="Calibri" w:hAnsi="Calibri" w:cs="Arial"/>
          <w:sz w:val="24"/>
        </w:rPr>
        <w:t>icitación</w:t>
      </w:r>
      <w:r w:rsidRPr="000F6701">
        <w:rPr>
          <w:rFonts w:ascii="Calibri" w:hAnsi="Calibri" w:cs="Arial"/>
          <w:sz w:val="24"/>
        </w:rPr>
        <w:t xml:space="preserve"> y se entregarán a los licitantes en el momento en el que el Comité lo consideré oportuno.</w:t>
      </w:r>
    </w:p>
    <w:p w:rsidR="00112415" w:rsidRPr="000F6701" w:rsidRDefault="00112415" w:rsidP="00043428">
      <w:pPr>
        <w:pStyle w:val="3"/>
        <w:ind w:left="1134" w:right="27" w:hanging="567"/>
        <w:rPr>
          <w:rFonts w:ascii="Calibri" w:hAnsi="Calibri" w:cs="Arial"/>
          <w:sz w:val="22"/>
        </w:rPr>
      </w:pPr>
    </w:p>
    <w:p w:rsidR="00112415" w:rsidRPr="000F6701" w:rsidRDefault="000C0C83" w:rsidP="00043428">
      <w:pPr>
        <w:pStyle w:val="3"/>
        <w:tabs>
          <w:tab w:val="left" w:pos="709"/>
          <w:tab w:val="left" w:pos="990"/>
          <w:tab w:val="left" w:pos="1440"/>
        </w:tabs>
        <w:ind w:left="1134" w:right="27" w:hanging="567"/>
        <w:rPr>
          <w:rFonts w:ascii="Calibri" w:hAnsi="Calibri" w:cs="Arial"/>
          <w:sz w:val="24"/>
        </w:rPr>
      </w:pPr>
      <w:r>
        <w:rPr>
          <w:rFonts w:ascii="Calibri" w:hAnsi="Calibri" w:cs="Arial"/>
          <w:sz w:val="24"/>
        </w:rPr>
        <w:t xml:space="preserve">           </w:t>
      </w:r>
      <w:r w:rsidR="005055F5" w:rsidRPr="000F6701">
        <w:rPr>
          <w:rFonts w:ascii="Calibri" w:hAnsi="Calibri" w:cs="Arial"/>
          <w:sz w:val="24"/>
        </w:rPr>
        <w:t>L</w:t>
      </w:r>
      <w:r w:rsidR="00112415" w:rsidRPr="000F6701">
        <w:rPr>
          <w:rFonts w:ascii="Calibri" w:hAnsi="Calibri" w:cs="Arial"/>
          <w:sz w:val="24"/>
        </w:rPr>
        <w:t xml:space="preserve">os miembros del </w:t>
      </w:r>
      <w:r w:rsidR="00C61A08" w:rsidRPr="000F6701">
        <w:rPr>
          <w:rFonts w:ascii="Calibri" w:hAnsi="Calibri" w:cs="Arial"/>
          <w:sz w:val="24"/>
        </w:rPr>
        <w:t>“</w:t>
      </w:r>
      <w:r w:rsidR="00112415" w:rsidRPr="000F6701">
        <w:rPr>
          <w:rFonts w:ascii="Calibri" w:hAnsi="Calibri" w:cs="Arial"/>
          <w:sz w:val="24"/>
        </w:rPr>
        <w:t>Comité</w:t>
      </w:r>
      <w:r w:rsidR="00C61A08" w:rsidRPr="000F6701">
        <w:rPr>
          <w:rFonts w:ascii="Calibri" w:hAnsi="Calibri" w:cs="Arial"/>
          <w:sz w:val="24"/>
        </w:rPr>
        <w:t xml:space="preserve"> de Adquisiciones”</w:t>
      </w:r>
      <w:r w:rsidR="00112415" w:rsidRPr="000F6701">
        <w:rPr>
          <w:rFonts w:ascii="Calibri" w:hAnsi="Calibri" w:cs="Arial"/>
          <w:sz w:val="24"/>
        </w:rPr>
        <w:t xml:space="preserve"> presentes rubricaran las partes de las propuestas técnicas presentadas que previamente se hayan determinado en las bases de </w:t>
      </w:r>
      <w:r w:rsidR="004D1FB7"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las que para estos efectos constaran documentalmente, así como los correspondientes sobres cerrados que contengan las propuestas económicas de los licitantes, incluidos los de aquellas cuyas propuestas técnicas hubieren sido desechadas.</w:t>
      </w:r>
    </w:p>
    <w:p w:rsidR="00112415" w:rsidRPr="000F6701" w:rsidRDefault="00112415" w:rsidP="000348BE">
      <w:pPr>
        <w:pStyle w:val="3"/>
        <w:tabs>
          <w:tab w:val="left" w:pos="720"/>
          <w:tab w:val="left" w:pos="990"/>
          <w:tab w:val="left" w:pos="1170"/>
          <w:tab w:val="left" w:pos="1440"/>
        </w:tabs>
        <w:ind w:left="142" w:hanging="426"/>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19.5</w:t>
      </w:r>
      <w:r w:rsidRPr="000F6701">
        <w:rPr>
          <w:rFonts w:ascii="Calibri" w:hAnsi="Calibri" w:cs="Arial"/>
          <w:sz w:val="24"/>
        </w:rPr>
        <w:t xml:space="preserve">Se levantara acta de la primera etapa en la que se hará constar las propuestas técnicas aceptadas para su análisis, así como las que hubieren sido desechadas y las causas que lo motivaron, el acta </w:t>
      </w:r>
      <w:r w:rsidR="00794990" w:rsidRPr="000F6701">
        <w:rPr>
          <w:rFonts w:ascii="Calibri" w:hAnsi="Calibri" w:cs="Arial"/>
          <w:sz w:val="24"/>
        </w:rPr>
        <w:t>será firmada</w:t>
      </w:r>
      <w:r w:rsidRPr="000F6701">
        <w:rPr>
          <w:rFonts w:ascii="Calibri" w:hAnsi="Calibri" w:cs="Arial"/>
          <w:sz w:val="24"/>
        </w:rPr>
        <w:t xml:space="preserve"> por los asistentes y se pondrá a su disposición o se les entregara copia de la misma, poniéndose a partir del </w:t>
      </w:r>
      <w:r w:rsidRPr="000F6701">
        <w:rPr>
          <w:rFonts w:ascii="Calibri" w:hAnsi="Calibri" w:cs="Arial"/>
          <w:b/>
          <w:bCs/>
          <w:sz w:val="24"/>
        </w:rPr>
        <w:t xml:space="preserve">día </w:t>
      </w:r>
      <w:r w:rsidR="002E0EAB">
        <w:rPr>
          <w:rFonts w:ascii="Calibri" w:hAnsi="Calibri" w:cs="Arial"/>
          <w:b/>
          <w:bCs/>
          <w:sz w:val="24"/>
        </w:rPr>
        <w:t>06</w:t>
      </w:r>
      <w:r w:rsidR="009F3AC0">
        <w:rPr>
          <w:rFonts w:ascii="Calibri" w:hAnsi="Calibri" w:cs="Arial"/>
          <w:b/>
          <w:bCs/>
          <w:sz w:val="24"/>
        </w:rPr>
        <w:t xml:space="preserve"> </w:t>
      </w:r>
      <w:r w:rsidR="006F4D3A" w:rsidRPr="000F6701">
        <w:rPr>
          <w:rFonts w:ascii="Calibri" w:hAnsi="Calibri" w:cs="Arial"/>
          <w:b/>
          <w:bCs/>
          <w:sz w:val="24"/>
        </w:rPr>
        <w:t xml:space="preserve">de </w:t>
      </w:r>
      <w:r w:rsidR="002E0EAB">
        <w:rPr>
          <w:rFonts w:ascii="Calibri" w:hAnsi="Calibri" w:cs="Arial"/>
          <w:b/>
          <w:bCs/>
          <w:sz w:val="24"/>
        </w:rPr>
        <w:t>diciem</w:t>
      </w:r>
      <w:r w:rsidR="00F002AA">
        <w:rPr>
          <w:rFonts w:ascii="Calibri" w:hAnsi="Calibri" w:cs="Arial"/>
          <w:b/>
          <w:bCs/>
          <w:sz w:val="24"/>
        </w:rPr>
        <w:t>bre</w:t>
      </w:r>
      <w:r w:rsidR="00220C32" w:rsidRPr="000F6701">
        <w:rPr>
          <w:rFonts w:ascii="Calibri" w:hAnsi="Calibri" w:cs="Arial"/>
          <w:b/>
          <w:bCs/>
          <w:sz w:val="24"/>
        </w:rPr>
        <w:t xml:space="preserve"> de 20</w:t>
      </w:r>
      <w:r w:rsidR="003D3766">
        <w:rPr>
          <w:rFonts w:ascii="Calibri" w:hAnsi="Calibri" w:cs="Arial"/>
          <w:b/>
          <w:bCs/>
          <w:sz w:val="24"/>
        </w:rPr>
        <w:t>1</w:t>
      </w:r>
      <w:r w:rsidR="006A3A0E">
        <w:rPr>
          <w:rFonts w:ascii="Calibri" w:hAnsi="Calibri" w:cs="Arial"/>
          <w:b/>
          <w:bCs/>
          <w:sz w:val="24"/>
        </w:rPr>
        <w:t>2</w:t>
      </w:r>
      <w:r w:rsidRPr="000F6701">
        <w:rPr>
          <w:rFonts w:ascii="Calibri" w:hAnsi="Calibri" w:cs="Arial"/>
          <w:sz w:val="24"/>
        </w:rPr>
        <w:t xml:space="preserve"> a disposición de los que no hayan asistido, para efectos de su notificación. </w:t>
      </w:r>
    </w:p>
    <w:p w:rsidR="00112415" w:rsidRPr="000F6701" w:rsidRDefault="00112415" w:rsidP="00D9540F">
      <w:pPr>
        <w:pStyle w:val="3"/>
        <w:ind w:left="0" w:firstLine="0"/>
        <w:rPr>
          <w:rFonts w:ascii="Calibri" w:hAnsi="Calibri" w:cs="Arial"/>
          <w:sz w:val="24"/>
        </w:rPr>
      </w:pPr>
    </w:p>
    <w:p w:rsidR="00112415" w:rsidRPr="000F6701" w:rsidRDefault="00112415" w:rsidP="006253AC">
      <w:pPr>
        <w:pStyle w:val="2"/>
        <w:tabs>
          <w:tab w:val="left" w:pos="600"/>
        </w:tabs>
        <w:ind w:left="-284" w:firstLine="284"/>
        <w:rPr>
          <w:rFonts w:ascii="Calibri" w:hAnsi="Calibri" w:cs="Arial"/>
          <w:b/>
          <w:sz w:val="24"/>
        </w:rPr>
      </w:pPr>
      <w:r w:rsidRPr="000F6701">
        <w:rPr>
          <w:rFonts w:ascii="Calibri" w:hAnsi="Calibri" w:cs="Arial"/>
          <w:b/>
          <w:sz w:val="24"/>
        </w:rPr>
        <w:t>20. ANÁLISIS TÉCNICO:</w:t>
      </w:r>
    </w:p>
    <w:p w:rsidR="00112415" w:rsidRPr="000F6701" w:rsidRDefault="00112415" w:rsidP="00D9540F">
      <w:pPr>
        <w:pStyle w:val="2"/>
        <w:ind w:left="0"/>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20.1</w:t>
      </w:r>
      <w:r w:rsidR="00C9101F">
        <w:rPr>
          <w:rFonts w:ascii="Calibri" w:hAnsi="Calibri" w:cs="Arial"/>
          <w:b/>
          <w:sz w:val="24"/>
        </w:rPr>
        <w:t xml:space="preserve"> </w:t>
      </w:r>
      <w:r w:rsidRPr="000F6701">
        <w:rPr>
          <w:rFonts w:ascii="Calibri" w:hAnsi="Calibri" w:cs="Arial"/>
          <w:sz w:val="24"/>
        </w:rPr>
        <w:t xml:space="preserve">Una vez que se realice la evaluación preliminar de las propuestas técnicas de los licitantes de conformidad con los puntos 19.4 Y 19.5 de las presentes bases, el comité procederá a realizar el análisis detallado de las propuestas técnicas aceptadas y procederá a </w:t>
      </w:r>
      <w:r w:rsidRPr="000F6701">
        <w:rPr>
          <w:rFonts w:ascii="Calibri" w:hAnsi="Calibri" w:cs="Arial"/>
          <w:b/>
          <w:sz w:val="24"/>
        </w:rPr>
        <w:t>desechar</w:t>
      </w:r>
      <w:r w:rsidR="006C25AC" w:rsidRPr="000F6701">
        <w:rPr>
          <w:rFonts w:ascii="Calibri" w:hAnsi="Calibri"/>
          <w:sz w:val="24"/>
        </w:rPr>
        <w:t>las propuestas técnicas que no hayan cumplido con lo solicitado de acuerdo a los puntos 3.1, 8.1, 15.1, 15.3 Incisos A y B de estas bases de licitación, debiendo dar a conocer el resultado de éste a los licitantes en el acto de fallo técnico y apertura de propuestas económicas</w:t>
      </w:r>
      <w:r w:rsidRPr="000F6701">
        <w:rPr>
          <w:rFonts w:ascii="Calibri" w:hAnsi="Calibri" w:cs="Arial"/>
          <w:sz w:val="24"/>
        </w:rPr>
        <w:t xml:space="preserve">. </w:t>
      </w:r>
    </w:p>
    <w:p w:rsidR="00112415" w:rsidRPr="000F6701" w:rsidRDefault="00112415" w:rsidP="006253AC">
      <w:pPr>
        <w:pStyle w:val="3"/>
        <w:ind w:left="1134" w:hanging="567"/>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20.2</w:t>
      </w:r>
      <w:r w:rsidR="009F3AC0">
        <w:rPr>
          <w:rFonts w:ascii="Calibri" w:hAnsi="Calibri" w:cs="Arial"/>
          <w:b/>
          <w:sz w:val="24"/>
        </w:rPr>
        <w:t xml:space="preserve"> </w:t>
      </w:r>
      <w:r w:rsidRPr="000F6701">
        <w:rPr>
          <w:rFonts w:ascii="Calibri" w:hAnsi="Calibri" w:cs="Arial"/>
          <w:sz w:val="24"/>
        </w:rPr>
        <w:t>En la evaluación de las proposiciones presentadas, en ningún caso se utilizarán mecanismos de puntos o porcentajes.</w:t>
      </w:r>
    </w:p>
    <w:p w:rsidR="00112415" w:rsidRPr="000F6701" w:rsidRDefault="00112415" w:rsidP="006253AC">
      <w:pPr>
        <w:pStyle w:val="3"/>
        <w:tabs>
          <w:tab w:val="left" w:pos="1440"/>
        </w:tabs>
        <w:ind w:left="1134" w:hanging="567"/>
        <w:rPr>
          <w:rFonts w:ascii="Calibri" w:hAnsi="Calibri" w:cs="Arial"/>
          <w:sz w:val="24"/>
        </w:rPr>
      </w:pPr>
    </w:p>
    <w:p w:rsidR="00112415" w:rsidRDefault="00112415" w:rsidP="006253AC">
      <w:pPr>
        <w:pStyle w:val="3"/>
        <w:tabs>
          <w:tab w:val="left" w:pos="1134"/>
        </w:tabs>
        <w:ind w:left="1134" w:right="27" w:hanging="567"/>
        <w:rPr>
          <w:rFonts w:ascii="Calibri" w:hAnsi="Calibri" w:cs="Arial"/>
          <w:sz w:val="24"/>
        </w:rPr>
      </w:pPr>
      <w:r w:rsidRPr="000F6701">
        <w:rPr>
          <w:rFonts w:ascii="Calibri" w:hAnsi="Calibri" w:cs="Arial"/>
          <w:b/>
          <w:sz w:val="24"/>
        </w:rPr>
        <w:t>20.3</w:t>
      </w:r>
      <w:r w:rsidR="009F3AC0">
        <w:rPr>
          <w:rFonts w:ascii="Calibri" w:hAnsi="Calibri" w:cs="Arial"/>
          <w:b/>
          <w:sz w:val="24"/>
        </w:rPr>
        <w:t xml:space="preserve"> </w:t>
      </w:r>
      <w:r w:rsidRPr="000F6701">
        <w:rPr>
          <w:rFonts w:ascii="Calibri" w:hAnsi="Calibri" w:cs="Arial"/>
          <w:sz w:val="24"/>
        </w:rPr>
        <w:t xml:space="preserve">No será objeto de evaluación, las condiciones establecidas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que tengan como propósito facilitar la presentación de las proposiciones y agilizar la conducción de los actos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 inobservancia por parte de los licitantes respecto a dichas condiciones o requisitos no será motivo para desechar sus propuestas. </w:t>
      </w:r>
    </w:p>
    <w:p w:rsidR="001D5D53" w:rsidRDefault="001D5D53" w:rsidP="00D9540F">
      <w:pPr>
        <w:pStyle w:val="3"/>
        <w:tabs>
          <w:tab w:val="left" w:pos="720"/>
          <w:tab w:val="left" w:pos="990"/>
          <w:tab w:val="left" w:pos="1170"/>
          <w:tab w:val="left" w:pos="1440"/>
        </w:tabs>
        <w:ind w:left="0" w:firstLine="0"/>
        <w:rPr>
          <w:rFonts w:ascii="Calibri" w:hAnsi="Calibri" w:cs="Arial"/>
          <w:sz w:val="24"/>
        </w:rPr>
      </w:pPr>
    </w:p>
    <w:p w:rsidR="001B32DD" w:rsidRPr="000F6701" w:rsidRDefault="001B32DD" w:rsidP="00D9540F">
      <w:pPr>
        <w:pStyle w:val="3"/>
        <w:tabs>
          <w:tab w:val="left" w:pos="720"/>
          <w:tab w:val="left" w:pos="990"/>
          <w:tab w:val="left" w:pos="1170"/>
          <w:tab w:val="left" w:pos="1440"/>
        </w:tabs>
        <w:ind w:left="0" w:firstLine="0"/>
        <w:rPr>
          <w:rFonts w:ascii="Calibri" w:hAnsi="Calibri" w:cs="Arial"/>
          <w:sz w:val="24"/>
        </w:rPr>
      </w:pPr>
    </w:p>
    <w:p w:rsidR="00112415" w:rsidRPr="000F6701" w:rsidRDefault="00112415" w:rsidP="006253AC">
      <w:pPr>
        <w:pStyle w:val="2"/>
        <w:tabs>
          <w:tab w:val="left" w:pos="600"/>
        </w:tabs>
        <w:ind w:left="0"/>
        <w:rPr>
          <w:rFonts w:ascii="Calibri" w:hAnsi="Calibri" w:cs="Arial"/>
          <w:sz w:val="24"/>
        </w:rPr>
      </w:pPr>
      <w:r w:rsidRPr="000F6701">
        <w:rPr>
          <w:rFonts w:ascii="Calibri" w:hAnsi="Calibri" w:cs="Arial"/>
          <w:b/>
          <w:sz w:val="24"/>
        </w:rPr>
        <w:lastRenderedPageBreak/>
        <w:t>21.</w:t>
      </w:r>
      <w:r w:rsidR="00444636">
        <w:rPr>
          <w:rFonts w:ascii="Calibri" w:hAnsi="Calibri" w:cs="Arial"/>
          <w:b/>
          <w:sz w:val="24"/>
        </w:rPr>
        <w:t xml:space="preserve"> </w:t>
      </w:r>
      <w:r w:rsidRPr="000F6701">
        <w:rPr>
          <w:rFonts w:ascii="Calibri" w:hAnsi="Calibri" w:cs="Arial"/>
          <w:b/>
          <w:sz w:val="24"/>
        </w:rPr>
        <w:t>APERTURA DE PROPUESTAS ECONÓMICAS DE LOS LICITANTES:</w:t>
      </w:r>
    </w:p>
    <w:p w:rsidR="00112415" w:rsidRPr="000F6701" w:rsidRDefault="00112415" w:rsidP="00D9540F">
      <w:pPr>
        <w:pStyle w:val="3"/>
        <w:tabs>
          <w:tab w:val="left" w:pos="720"/>
          <w:tab w:val="left" w:pos="990"/>
          <w:tab w:val="left" w:pos="1170"/>
          <w:tab w:val="left" w:pos="1440"/>
        </w:tabs>
        <w:ind w:left="0" w:firstLine="0"/>
        <w:rPr>
          <w:rFonts w:ascii="Calibri" w:hAnsi="Calibri" w:cs="Arial"/>
          <w:sz w:val="24"/>
        </w:rPr>
      </w:pPr>
    </w:p>
    <w:p w:rsidR="00112415" w:rsidRPr="000F6701" w:rsidRDefault="004E01D9" w:rsidP="0005083C">
      <w:pPr>
        <w:pStyle w:val="3"/>
        <w:numPr>
          <w:ilvl w:val="1"/>
          <w:numId w:val="14"/>
        </w:numPr>
        <w:tabs>
          <w:tab w:val="clear" w:pos="360"/>
          <w:tab w:val="num" w:pos="142"/>
          <w:tab w:val="num" w:pos="1134"/>
        </w:tabs>
        <w:ind w:left="1134" w:right="27" w:hanging="567"/>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iniciará el acto de fallo técnico y apertura de propuestas económicas, a las </w:t>
      </w:r>
      <w:r w:rsidR="00112415" w:rsidRPr="000F6701">
        <w:rPr>
          <w:rFonts w:ascii="Calibri" w:hAnsi="Calibri" w:cs="Arial"/>
          <w:b/>
          <w:sz w:val="24"/>
        </w:rPr>
        <w:t>1</w:t>
      </w:r>
      <w:r w:rsidR="00C9101F">
        <w:rPr>
          <w:rFonts w:ascii="Calibri" w:hAnsi="Calibri" w:cs="Arial"/>
          <w:b/>
          <w:sz w:val="24"/>
        </w:rPr>
        <w:t>2</w:t>
      </w:r>
      <w:r w:rsidR="00112415" w:rsidRPr="000F6701">
        <w:rPr>
          <w:rFonts w:ascii="Calibri" w:hAnsi="Calibri" w:cs="Arial"/>
          <w:b/>
          <w:sz w:val="24"/>
        </w:rPr>
        <w:t>:00 horas del d</w:t>
      </w:r>
      <w:r w:rsidR="009318F1" w:rsidRPr="000F6701">
        <w:rPr>
          <w:rFonts w:ascii="Calibri" w:hAnsi="Calibri" w:cs="Arial"/>
          <w:b/>
          <w:sz w:val="24"/>
        </w:rPr>
        <w:t xml:space="preserve">ía </w:t>
      </w:r>
      <w:r w:rsidR="00BA7D93">
        <w:rPr>
          <w:rFonts w:ascii="Calibri" w:hAnsi="Calibri" w:cs="Arial"/>
          <w:b/>
          <w:sz w:val="24"/>
        </w:rPr>
        <w:t>11</w:t>
      </w:r>
      <w:r w:rsidR="009F3AC0">
        <w:rPr>
          <w:rFonts w:ascii="Calibri" w:hAnsi="Calibri" w:cs="Arial"/>
          <w:b/>
          <w:sz w:val="24"/>
        </w:rPr>
        <w:t xml:space="preserve"> </w:t>
      </w:r>
      <w:r w:rsidR="006F4D3A" w:rsidRPr="000F6701">
        <w:rPr>
          <w:rFonts w:ascii="Calibri" w:hAnsi="Calibri" w:cs="Arial"/>
          <w:b/>
          <w:sz w:val="24"/>
        </w:rPr>
        <w:t xml:space="preserve">de </w:t>
      </w:r>
      <w:r w:rsidR="00BA7D93">
        <w:rPr>
          <w:rFonts w:ascii="Calibri" w:hAnsi="Calibri" w:cs="Arial"/>
          <w:b/>
          <w:sz w:val="24"/>
        </w:rPr>
        <w:t>dicie</w:t>
      </w:r>
      <w:r w:rsidR="00C9101F">
        <w:rPr>
          <w:rFonts w:ascii="Calibri" w:hAnsi="Calibri" w:cs="Arial"/>
          <w:b/>
          <w:sz w:val="24"/>
        </w:rPr>
        <w:t>mbre</w:t>
      </w:r>
      <w:r w:rsidR="00555876" w:rsidRPr="000F6701">
        <w:rPr>
          <w:rFonts w:ascii="Calibri" w:hAnsi="Calibri" w:cs="Arial"/>
          <w:b/>
          <w:sz w:val="24"/>
        </w:rPr>
        <w:t xml:space="preserve"> de 20</w:t>
      </w:r>
      <w:r w:rsidR="003D3766">
        <w:rPr>
          <w:rFonts w:ascii="Calibri" w:hAnsi="Calibri" w:cs="Arial"/>
          <w:b/>
          <w:sz w:val="24"/>
        </w:rPr>
        <w:t>1</w:t>
      </w:r>
      <w:r w:rsidR="00F44AA7">
        <w:rPr>
          <w:rFonts w:ascii="Calibri" w:hAnsi="Calibri" w:cs="Arial"/>
          <w:b/>
          <w:sz w:val="24"/>
        </w:rPr>
        <w:t>2</w:t>
      </w:r>
      <w:r w:rsidR="00112415" w:rsidRPr="000F6701">
        <w:rPr>
          <w:rFonts w:ascii="Calibri" w:hAnsi="Calibri" w:cs="Arial"/>
          <w:sz w:val="24"/>
        </w:rPr>
        <w:t>, en la Sala de Juntas de la</w:t>
      </w:r>
      <w:r w:rsidR="00B1520C" w:rsidRPr="000F6701">
        <w:rPr>
          <w:rFonts w:ascii="Calibri" w:hAnsi="Calibri" w:cs="Arial"/>
          <w:sz w:val="24"/>
        </w:rPr>
        <w:t xml:space="preserve"> Dirección de Adquisiciones de</w:t>
      </w:r>
      <w:r w:rsidR="00112415" w:rsidRPr="000F6701">
        <w:rPr>
          <w:rFonts w:ascii="Calibri" w:hAnsi="Calibri" w:cs="Arial"/>
          <w:sz w:val="24"/>
        </w:rPr>
        <w:t xml:space="preserve"> Oficialía Mayor de Gobierno, ubicada en el 3er piso del Edificio del Poder Ejecutivo Estatal, con domici</w:t>
      </w:r>
      <w:r w:rsidR="00B240A2" w:rsidRPr="000F6701">
        <w:rPr>
          <w:rFonts w:ascii="Calibri" w:hAnsi="Calibri" w:cs="Arial"/>
          <w:sz w:val="24"/>
        </w:rPr>
        <w:t xml:space="preserve">lio en: Calzada Independencia </w:t>
      </w:r>
      <w:r w:rsidR="00B1520C" w:rsidRPr="000F6701">
        <w:rPr>
          <w:rFonts w:ascii="Calibri" w:hAnsi="Calibri" w:cs="Arial"/>
          <w:sz w:val="24"/>
        </w:rPr>
        <w:t>No. 994</w:t>
      </w:r>
      <w:r w:rsidR="0064672B" w:rsidRPr="000F6701">
        <w:rPr>
          <w:rFonts w:ascii="Calibri" w:hAnsi="Calibri" w:cs="Arial"/>
          <w:sz w:val="24"/>
        </w:rPr>
        <w:t xml:space="preserve">, Centro Cívico, </w:t>
      </w:r>
      <w:r w:rsidR="00112415" w:rsidRPr="000F6701">
        <w:rPr>
          <w:rFonts w:ascii="Calibri" w:hAnsi="Calibri" w:cs="Arial"/>
          <w:sz w:val="24"/>
        </w:rPr>
        <w:t xml:space="preserve">en la ciudad de Mexicali, Baja California.  </w:t>
      </w:r>
    </w:p>
    <w:p w:rsidR="00112415" w:rsidRPr="000F6701" w:rsidRDefault="00112415" w:rsidP="006253AC">
      <w:pPr>
        <w:pStyle w:val="3"/>
        <w:tabs>
          <w:tab w:val="num" w:pos="1134"/>
        </w:tabs>
        <w:ind w:left="1134" w:right="27" w:hanging="567"/>
        <w:rPr>
          <w:rFonts w:ascii="Calibri" w:hAnsi="Calibri" w:cs="Arial"/>
          <w:sz w:val="22"/>
        </w:rPr>
      </w:pPr>
    </w:p>
    <w:p w:rsidR="00112415" w:rsidRPr="000F6701" w:rsidRDefault="00112415" w:rsidP="0005083C">
      <w:pPr>
        <w:pStyle w:val="3"/>
        <w:numPr>
          <w:ilvl w:val="1"/>
          <w:numId w:val="14"/>
        </w:numPr>
        <w:tabs>
          <w:tab w:val="clear" w:pos="360"/>
          <w:tab w:val="num" w:pos="142"/>
          <w:tab w:val="num" w:pos="600"/>
          <w:tab w:val="num" w:pos="1134"/>
        </w:tabs>
        <w:ind w:left="1134" w:right="27" w:hanging="567"/>
        <w:rPr>
          <w:rFonts w:ascii="Calibri" w:hAnsi="Calibri" w:cs="Arial"/>
          <w:sz w:val="24"/>
        </w:rPr>
      </w:pPr>
      <w:r w:rsidRPr="000F6701">
        <w:rPr>
          <w:rFonts w:ascii="Calibri" w:hAnsi="Calibri" w:cs="Arial"/>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E11772" w:rsidP="006253AC">
      <w:pPr>
        <w:pStyle w:val="3"/>
        <w:tabs>
          <w:tab w:val="num" w:pos="142"/>
          <w:tab w:val="num" w:pos="1134"/>
        </w:tabs>
        <w:ind w:left="1134" w:right="27" w:firstLine="0"/>
        <w:rPr>
          <w:rFonts w:ascii="Calibri" w:hAnsi="Calibri" w:cs="Arial"/>
          <w:sz w:val="24"/>
        </w:rPr>
      </w:pPr>
      <w:r w:rsidRPr="000F6701">
        <w:rPr>
          <w:rFonts w:ascii="Calibri" w:hAnsi="Calibri" w:cs="Arial"/>
          <w:sz w:val="24"/>
        </w:rPr>
        <w:t>L</w:t>
      </w:r>
      <w:r w:rsidR="00112415" w:rsidRPr="000F6701">
        <w:rPr>
          <w:rFonts w:ascii="Calibri" w:hAnsi="Calibri" w:cs="Arial"/>
          <w:sz w:val="24"/>
        </w:rPr>
        <w:t xml:space="preserve">os miembros del </w:t>
      </w:r>
      <w:r w:rsidR="00C61A08" w:rsidRPr="000F6701">
        <w:rPr>
          <w:rFonts w:ascii="Calibri" w:hAnsi="Calibri" w:cs="Arial"/>
          <w:sz w:val="24"/>
        </w:rPr>
        <w:t>“</w:t>
      </w:r>
      <w:r w:rsidR="00112415" w:rsidRPr="000F6701">
        <w:rPr>
          <w:rFonts w:ascii="Calibri" w:hAnsi="Calibri" w:cs="Arial"/>
          <w:sz w:val="24"/>
        </w:rPr>
        <w:t>Comité</w:t>
      </w:r>
      <w:r w:rsidR="00C61A08" w:rsidRPr="000F6701">
        <w:rPr>
          <w:rFonts w:ascii="Calibri" w:hAnsi="Calibri" w:cs="Arial"/>
          <w:sz w:val="24"/>
        </w:rPr>
        <w:t xml:space="preserve"> de Adquisiciones”</w:t>
      </w:r>
      <w:r w:rsidR="00112415" w:rsidRPr="000F6701">
        <w:rPr>
          <w:rFonts w:ascii="Calibri" w:hAnsi="Calibri" w:cs="Arial"/>
          <w:sz w:val="24"/>
        </w:rPr>
        <w:t xml:space="preserve"> presentes rubricarán las partes de las propuestas </w:t>
      </w:r>
      <w:r w:rsidR="00794990" w:rsidRPr="000F6701">
        <w:rPr>
          <w:rFonts w:ascii="Calibri" w:hAnsi="Calibri" w:cs="Arial"/>
          <w:sz w:val="24"/>
        </w:rPr>
        <w:t>económicas presentadas</w:t>
      </w:r>
      <w:r w:rsidR="00112415" w:rsidRPr="000F6701">
        <w:rPr>
          <w:rFonts w:ascii="Calibri" w:hAnsi="Calibri" w:cs="Arial"/>
          <w:sz w:val="24"/>
        </w:rPr>
        <w:t xml:space="preserve"> que previamente se detallan en el punto 8.1 </w:t>
      </w:r>
      <w:r w:rsidR="00794990" w:rsidRPr="000F6701">
        <w:rPr>
          <w:rFonts w:ascii="Calibri" w:hAnsi="Calibri" w:cs="Arial"/>
          <w:sz w:val="24"/>
        </w:rPr>
        <w:t>incisos</w:t>
      </w:r>
      <w:r w:rsidR="0094016B">
        <w:rPr>
          <w:rFonts w:ascii="Calibri" w:hAnsi="Calibri" w:cs="Arial"/>
          <w:sz w:val="24"/>
        </w:rPr>
        <w:t xml:space="preserve"> </w:t>
      </w:r>
      <w:r w:rsidR="007D6A4E">
        <w:rPr>
          <w:rFonts w:ascii="Calibri" w:hAnsi="Calibri" w:cs="Arial"/>
          <w:sz w:val="24"/>
        </w:rPr>
        <w:t>L</w:t>
      </w:r>
      <w:r w:rsidR="0094016B">
        <w:rPr>
          <w:rFonts w:ascii="Calibri" w:hAnsi="Calibri" w:cs="Arial"/>
          <w:sz w:val="24"/>
        </w:rPr>
        <w:t xml:space="preserve"> </w:t>
      </w:r>
      <w:r w:rsidR="00555876" w:rsidRPr="000F6701">
        <w:rPr>
          <w:rFonts w:ascii="Calibri" w:hAnsi="Calibri" w:cs="Arial"/>
          <w:sz w:val="24"/>
        </w:rPr>
        <w:t>y</w:t>
      </w:r>
      <w:r w:rsidR="0094016B">
        <w:rPr>
          <w:rFonts w:ascii="Calibri" w:hAnsi="Calibri" w:cs="Arial"/>
          <w:sz w:val="24"/>
        </w:rPr>
        <w:t xml:space="preserve"> </w:t>
      </w:r>
      <w:r w:rsidR="007D6A4E">
        <w:rPr>
          <w:rFonts w:ascii="Calibri" w:hAnsi="Calibri" w:cs="Arial"/>
          <w:sz w:val="24"/>
        </w:rPr>
        <w:t>M</w:t>
      </w:r>
      <w:r w:rsidR="00794990" w:rsidRPr="000F6701">
        <w:rPr>
          <w:rFonts w:ascii="Calibri" w:hAnsi="Calibri" w:cs="Arial"/>
          <w:sz w:val="24"/>
        </w:rPr>
        <w:t>, de</w:t>
      </w:r>
      <w:r w:rsidR="00112415" w:rsidRPr="000F6701">
        <w:rPr>
          <w:rFonts w:ascii="Calibri" w:hAnsi="Calibri" w:cs="Arial"/>
          <w:sz w:val="24"/>
        </w:rPr>
        <w:t xml:space="preserve"> estas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112415" w:rsidP="006253AC">
      <w:pPr>
        <w:pStyle w:val="3"/>
        <w:tabs>
          <w:tab w:val="num" w:pos="142"/>
          <w:tab w:val="num" w:pos="1134"/>
        </w:tabs>
        <w:ind w:left="1134" w:right="27" w:hanging="567"/>
        <w:rPr>
          <w:rFonts w:ascii="Calibri" w:hAnsi="Calibri" w:cs="Arial"/>
          <w:sz w:val="24"/>
        </w:rPr>
      </w:pPr>
      <w:r w:rsidRPr="000F6701">
        <w:rPr>
          <w:rFonts w:ascii="Calibri" w:hAnsi="Calibri" w:cs="Arial"/>
          <w:b/>
          <w:sz w:val="24"/>
        </w:rPr>
        <w:t>21.3</w:t>
      </w:r>
      <w:r w:rsidR="00B240A2" w:rsidRPr="000F6701">
        <w:rPr>
          <w:rFonts w:ascii="Calibri" w:hAnsi="Calibri" w:cs="Arial"/>
          <w:sz w:val="24"/>
        </w:rPr>
        <w:tab/>
      </w:r>
      <w:r w:rsidRPr="000F6701">
        <w:rPr>
          <w:rFonts w:ascii="Calibri" w:hAnsi="Calibri" w:cs="Arial"/>
          <w:sz w:val="24"/>
        </w:rPr>
        <w:t>Se levantara acta de la segunda etapa en la que se hará constar el resultado técnico, las propuestas económicas aceptadas para su análisis, sus importes, así como las que hubieren sido desechadas y las causas que lo motivaron, el acta será  firmada por los asistentes.</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B240A2" w:rsidP="006253AC">
      <w:pPr>
        <w:pStyle w:val="3"/>
        <w:tabs>
          <w:tab w:val="num" w:pos="142"/>
          <w:tab w:val="num" w:pos="1134"/>
        </w:tabs>
        <w:ind w:left="1134" w:right="27" w:hanging="567"/>
        <w:rPr>
          <w:rFonts w:ascii="Calibri" w:hAnsi="Calibri" w:cs="Arial"/>
          <w:sz w:val="24"/>
        </w:rPr>
      </w:pPr>
      <w:r w:rsidRPr="000F6701">
        <w:rPr>
          <w:rFonts w:ascii="Calibri" w:hAnsi="Calibri" w:cs="Arial"/>
          <w:b/>
          <w:sz w:val="24"/>
        </w:rPr>
        <w:t>21.4</w:t>
      </w:r>
      <w:r w:rsidR="009F3AC0">
        <w:rPr>
          <w:rFonts w:ascii="Calibri" w:hAnsi="Calibri" w:cs="Arial"/>
          <w:b/>
          <w:sz w:val="24"/>
        </w:rPr>
        <w:t xml:space="preserve"> </w:t>
      </w:r>
      <w:r w:rsidR="00112415" w:rsidRPr="000F6701">
        <w:rPr>
          <w:rFonts w:ascii="Calibri" w:hAnsi="Calibri" w:cs="Arial"/>
          <w:sz w:val="24"/>
        </w:rPr>
        <w:t xml:space="preserve">El Acta de Fallo Técnico y Apertura de Propuestas Económicas se pondrá a disposición de los licitantes interesados en el domicilio en el que se llevó a cabo el acto de fallo técnico y apertura de propuestas económicas, siendo responsabilidad de los licitantes el solicitar una copia de la misma, la falta de firma de algún licitante no invalidara su contenido y efecto, poniéndose a partir del </w:t>
      </w:r>
      <w:r w:rsidR="001A1837" w:rsidRPr="000F6701">
        <w:rPr>
          <w:rFonts w:ascii="Calibri" w:hAnsi="Calibri" w:cs="Arial"/>
          <w:b/>
          <w:bCs/>
          <w:sz w:val="24"/>
        </w:rPr>
        <w:t xml:space="preserve">día </w:t>
      </w:r>
      <w:r w:rsidR="007D6A4E">
        <w:rPr>
          <w:rFonts w:ascii="Calibri" w:hAnsi="Calibri" w:cs="Arial"/>
          <w:b/>
          <w:sz w:val="24"/>
        </w:rPr>
        <w:t>11</w:t>
      </w:r>
      <w:r w:rsidR="00FF2E2A" w:rsidRPr="000F6701">
        <w:rPr>
          <w:rFonts w:ascii="Calibri" w:hAnsi="Calibri" w:cs="Arial"/>
          <w:b/>
          <w:sz w:val="24"/>
        </w:rPr>
        <w:t xml:space="preserve"> de </w:t>
      </w:r>
      <w:r w:rsidR="007D6A4E">
        <w:rPr>
          <w:rFonts w:ascii="Calibri" w:hAnsi="Calibri" w:cs="Arial"/>
          <w:b/>
          <w:sz w:val="24"/>
        </w:rPr>
        <w:t>diciem</w:t>
      </w:r>
      <w:r w:rsidR="00C9101F">
        <w:rPr>
          <w:rFonts w:ascii="Calibri" w:hAnsi="Calibri" w:cs="Arial"/>
          <w:b/>
          <w:sz w:val="24"/>
        </w:rPr>
        <w:t>bre</w:t>
      </w:r>
      <w:r w:rsidR="00FF2E2A" w:rsidRPr="000F6701">
        <w:rPr>
          <w:rFonts w:ascii="Calibri" w:hAnsi="Calibri" w:cs="Arial"/>
          <w:b/>
          <w:sz w:val="24"/>
        </w:rPr>
        <w:t xml:space="preserve"> de 20</w:t>
      </w:r>
      <w:r w:rsidR="00FF2E2A">
        <w:rPr>
          <w:rFonts w:ascii="Calibri" w:hAnsi="Calibri" w:cs="Arial"/>
          <w:b/>
          <w:sz w:val="24"/>
        </w:rPr>
        <w:t>1</w:t>
      </w:r>
      <w:r w:rsidR="00975915">
        <w:rPr>
          <w:rFonts w:ascii="Calibri" w:hAnsi="Calibri" w:cs="Arial"/>
          <w:b/>
          <w:sz w:val="24"/>
        </w:rPr>
        <w:t>2</w:t>
      </w:r>
      <w:r w:rsidR="0094016B">
        <w:rPr>
          <w:rFonts w:ascii="Calibri" w:hAnsi="Calibri" w:cs="Arial"/>
          <w:b/>
          <w:sz w:val="24"/>
        </w:rPr>
        <w:t xml:space="preserve"> </w:t>
      </w:r>
      <w:r w:rsidR="00112415" w:rsidRPr="000F6701">
        <w:rPr>
          <w:rFonts w:ascii="Calibri" w:hAnsi="Calibri" w:cs="Arial"/>
          <w:sz w:val="24"/>
        </w:rPr>
        <w:t>a disposición de los que no hayan asistido</w:t>
      </w:r>
      <w:r w:rsidR="002E275D" w:rsidRPr="000F6701">
        <w:rPr>
          <w:rFonts w:ascii="Calibri" w:hAnsi="Calibri" w:cs="Arial"/>
          <w:sz w:val="24"/>
        </w:rPr>
        <w:t xml:space="preserve"> en la </w:t>
      </w:r>
      <w:r w:rsidR="00DD622A" w:rsidRPr="000F6701">
        <w:rPr>
          <w:rFonts w:ascii="Calibri" w:hAnsi="Calibri" w:cs="Arial"/>
          <w:sz w:val="24"/>
        </w:rPr>
        <w:t>página</w:t>
      </w:r>
      <w:r w:rsidR="002E275D" w:rsidRPr="000F6701">
        <w:rPr>
          <w:rFonts w:ascii="Calibri" w:hAnsi="Calibri" w:cs="Arial"/>
          <w:sz w:val="24"/>
        </w:rPr>
        <w:t xml:space="preserve"> de Gobierno del Estado de Baja California </w:t>
      </w:r>
      <w:hyperlink r:id="rId11" w:history="1">
        <w:r w:rsidR="00555876" w:rsidRPr="000F6701">
          <w:rPr>
            <w:rStyle w:val="Hipervnculo"/>
            <w:rFonts w:ascii="Calibri" w:hAnsi="Calibri" w:cs="Arial"/>
            <w:sz w:val="24"/>
          </w:rPr>
          <w:t>http://www.comprasbc.gob.mx</w:t>
        </w:r>
      </w:hyperlink>
      <w:r w:rsidR="00112415" w:rsidRPr="000F6701">
        <w:rPr>
          <w:rFonts w:ascii="Calibri" w:hAnsi="Calibri" w:cs="Arial"/>
          <w:sz w:val="24"/>
        </w:rPr>
        <w:t>, para efecto de su notificación.</w:t>
      </w:r>
    </w:p>
    <w:p w:rsidR="00112415" w:rsidRPr="000F6701" w:rsidRDefault="00112415" w:rsidP="000348BE">
      <w:pPr>
        <w:pStyle w:val="3"/>
        <w:tabs>
          <w:tab w:val="num" w:pos="142"/>
        </w:tabs>
        <w:ind w:left="142" w:hanging="426"/>
        <w:rPr>
          <w:rFonts w:ascii="Calibri" w:hAnsi="Calibri" w:cs="Arial"/>
          <w:sz w:val="24"/>
        </w:rPr>
      </w:pPr>
    </w:p>
    <w:p w:rsidR="00112415" w:rsidRPr="000F6701" w:rsidRDefault="00112415" w:rsidP="0005083C">
      <w:pPr>
        <w:pStyle w:val="3"/>
        <w:numPr>
          <w:ilvl w:val="1"/>
          <w:numId w:val="18"/>
        </w:numPr>
        <w:tabs>
          <w:tab w:val="num" w:pos="600"/>
          <w:tab w:val="num" w:pos="1134"/>
        </w:tabs>
        <w:ind w:left="1134" w:right="27" w:hanging="567"/>
        <w:rPr>
          <w:rFonts w:ascii="Calibri" w:hAnsi="Calibri" w:cs="Arial"/>
          <w:sz w:val="24"/>
        </w:rPr>
      </w:pPr>
      <w:r w:rsidRPr="000F6701">
        <w:rPr>
          <w:rFonts w:ascii="Calibri" w:hAnsi="Calibri" w:cs="Arial"/>
          <w:sz w:val="24"/>
        </w:rPr>
        <w:t xml:space="preserve">Asimismo, la documentación de la propuesta económica quedará en custodia de </w:t>
      </w:r>
      <w:r w:rsidR="004E01D9" w:rsidRPr="000F6701">
        <w:rPr>
          <w:rFonts w:ascii="Calibri" w:hAnsi="Calibri" w:cs="Arial"/>
          <w:sz w:val="24"/>
        </w:rPr>
        <w:t>“La Convocante”</w:t>
      </w:r>
      <w:r w:rsidRPr="000F6701">
        <w:rPr>
          <w:rFonts w:ascii="Calibri" w:hAnsi="Calibri" w:cs="Arial"/>
          <w:sz w:val="24"/>
        </w:rPr>
        <w:t xml:space="preserve"> para que sea analizada en forma detallada.</w:t>
      </w:r>
    </w:p>
    <w:p w:rsidR="00E373DA" w:rsidRPr="000F6701" w:rsidRDefault="00E373DA" w:rsidP="00D9540F">
      <w:pPr>
        <w:pStyle w:val="3"/>
        <w:tabs>
          <w:tab w:val="left" w:pos="1440"/>
        </w:tabs>
        <w:ind w:left="0" w:firstLine="0"/>
        <w:rPr>
          <w:rFonts w:ascii="Calibri" w:hAnsi="Calibri" w:cs="Arial"/>
          <w:sz w:val="24"/>
        </w:rPr>
      </w:pPr>
    </w:p>
    <w:p w:rsidR="00112415" w:rsidRPr="000F6701" w:rsidRDefault="00112415" w:rsidP="00734485">
      <w:pPr>
        <w:pStyle w:val="2"/>
        <w:tabs>
          <w:tab w:val="left" w:pos="600"/>
          <w:tab w:val="left" w:pos="1134"/>
        </w:tabs>
        <w:ind w:left="0"/>
        <w:rPr>
          <w:rFonts w:ascii="Calibri" w:hAnsi="Calibri" w:cs="Arial"/>
          <w:b/>
          <w:sz w:val="24"/>
        </w:rPr>
      </w:pPr>
      <w:r w:rsidRPr="000F6701">
        <w:rPr>
          <w:rFonts w:ascii="Calibri" w:hAnsi="Calibri" w:cs="Arial"/>
          <w:b/>
          <w:sz w:val="24"/>
        </w:rPr>
        <w:t>22.</w:t>
      </w:r>
      <w:r w:rsidR="007666A6">
        <w:rPr>
          <w:rFonts w:ascii="Calibri" w:hAnsi="Calibri" w:cs="Arial"/>
          <w:b/>
          <w:sz w:val="24"/>
        </w:rPr>
        <w:t xml:space="preserve"> </w:t>
      </w:r>
      <w:r w:rsidRPr="000F6701">
        <w:rPr>
          <w:rFonts w:ascii="Calibri" w:hAnsi="Calibri" w:cs="Arial"/>
          <w:b/>
          <w:sz w:val="24"/>
        </w:rPr>
        <w:t>ANÁLISIS ECONÓMICO:</w:t>
      </w:r>
    </w:p>
    <w:p w:rsidR="00112415" w:rsidRPr="000F6701" w:rsidRDefault="00112415" w:rsidP="00D9540F">
      <w:pPr>
        <w:pStyle w:val="2"/>
        <w:ind w:left="0"/>
        <w:rPr>
          <w:rFonts w:ascii="Calibri" w:hAnsi="Calibri" w:cs="Arial"/>
          <w:b/>
          <w:sz w:val="24"/>
        </w:rPr>
      </w:pPr>
    </w:p>
    <w:p w:rsidR="00112415" w:rsidRPr="000F6701" w:rsidRDefault="00B60829" w:rsidP="004862E5">
      <w:pPr>
        <w:pStyle w:val="3"/>
        <w:tabs>
          <w:tab w:val="left" w:pos="1134"/>
        </w:tabs>
        <w:ind w:left="1134" w:right="27" w:hanging="567"/>
        <w:rPr>
          <w:rFonts w:ascii="Calibri" w:hAnsi="Calibri" w:cs="Arial"/>
          <w:sz w:val="24"/>
        </w:rPr>
      </w:pPr>
      <w:r w:rsidRPr="000F6701">
        <w:rPr>
          <w:rFonts w:ascii="Calibri" w:hAnsi="Calibri" w:cs="Arial"/>
          <w:b/>
          <w:sz w:val="24"/>
        </w:rPr>
        <w:t>22.1</w:t>
      </w:r>
      <w:r w:rsidR="0020101E">
        <w:rPr>
          <w:rFonts w:ascii="Calibri" w:hAnsi="Calibri" w:cs="Arial"/>
          <w:b/>
          <w:sz w:val="24"/>
        </w:rPr>
        <w:t xml:space="preserve"> </w:t>
      </w:r>
      <w:r w:rsidRPr="000F6701">
        <w:rPr>
          <w:rFonts w:ascii="Calibri" w:hAnsi="Calibri" w:cs="Arial"/>
          <w:sz w:val="24"/>
        </w:rPr>
        <w:t>Una</w:t>
      </w:r>
      <w:r w:rsidR="00112415" w:rsidRPr="000F6701">
        <w:rPr>
          <w:rFonts w:ascii="Calibri" w:hAnsi="Calibri" w:cs="Arial"/>
          <w:sz w:val="24"/>
        </w:rPr>
        <w:t xml:space="preserve"> vez realizada la apertura de las propuestas económicas cuyas propuestas técnicas </w:t>
      </w:r>
      <w:r w:rsidR="001A1837" w:rsidRPr="000F6701">
        <w:rPr>
          <w:rFonts w:ascii="Calibri" w:hAnsi="Calibri" w:cs="Arial"/>
          <w:sz w:val="24"/>
        </w:rPr>
        <w:t>fueron</w:t>
      </w:r>
      <w:r w:rsidR="00112415" w:rsidRPr="000F6701">
        <w:rPr>
          <w:rFonts w:ascii="Calibri" w:hAnsi="Calibri" w:cs="Arial"/>
          <w:sz w:val="24"/>
        </w:rPr>
        <w:t xml:space="preserve"> aceptadas el comité procederá </w:t>
      </w:r>
      <w:r w:rsidR="00DD622A" w:rsidRPr="000F6701">
        <w:rPr>
          <w:rFonts w:ascii="Calibri" w:hAnsi="Calibri" w:cs="Arial"/>
          <w:sz w:val="24"/>
        </w:rPr>
        <w:t>a</w:t>
      </w:r>
      <w:r w:rsidR="00112415" w:rsidRPr="000F6701">
        <w:rPr>
          <w:rFonts w:ascii="Calibri" w:hAnsi="Calibri" w:cs="Arial"/>
          <w:sz w:val="24"/>
        </w:rPr>
        <w:t xml:space="preserve"> llevar a cabo el análisis detallado de la documentación económica presentada y desechará aquellas que no cumplan con lo especificado en el punto 8.1 incis</w:t>
      </w:r>
      <w:r w:rsidR="00732FE2" w:rsidRPr="000F6701">
        <w:rPr>
          <w:rFonts w:ascii="Calibri" w:hAnsi="Calibri" w:cs="Arial"/>
          <w:sz w:val="24"/>
        </w:rPr>
        <w:t xml:space="preserve">o </w:t>
      </w:r>
      <w:r w:rsidR="006115A3">
        <w:rPr>
          <w:rFonts w:ascii="Calibri" w:hAnsi="Calibri" w:cs="Arial"/>
          <w:sz w:val="24"/>
        </w:rPr>
        <w:t>L</w:t>
      </w:r>
      <w:r w:rsidR="00732FE2" w:rsidRPr="000F6701">
        <w:rPr>
          <w:rFonts w:ascii="Calibri" w:hAnsi="Calibri" w:cs="Arial"/>
          <w:sz w:val="24"/>
        </w:rPr>
        <w:t xml:space="preserve">) e inciso </w:t>
      </w:r>
      <w:r w:rsidR="006115A3">
        <w:rPr>
          <w:rFonts w:ascii="Calibri" w:hAnsi="Calibri" w:cs="Arial"/>
          <w:sz w:val="24"/>
        </w:rPr>
        <w:t>M</w:t>
      </w:r>
      <w:r w:rsidR="00112415" w:rsidRPr="000F6701">
        <w:rPr>
          <w:rFonts w:ascii="Calibri" w:hAnsi="Calibri" w:cs="Arial"/>
          <w:sz w:val="24"/>
        </w:rPr>
        <w:t xml:space="preserve">) de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debiendo dar a conocer el resultado de éste a los licitantes en el acto de fallo económico.</w:t>
      </w:r>
    </w:p>
    <w:p w:rsidR="00112415" w:rsidRPr="000F6701" w:rsidRDefault="00112415" w:rsidP="004862E5">
      <w:pPr>
        <w:pStyle w:val="2"/>
        <w:ind w:left="0" w:right="27"/>
        <w:rPr>
          <w:rFonts w:ascii="Calibri" w:hAnsi="Calibri" w:cs="Arial"/>
          <w:b/>
          <w:sz w:val="24"/>
        </w:rPr>
      </w:pPr>
    </w:p>
    <w:p w:rsidR="00112415" w:rsidRPr="000F6701" w:rsidRDefault="00112415" w:rsidP="004862E5">
      <w:pPr>
        <w:pStyle w:val="3"/>
        <w:ind w:left="1134" w:right="27" w:hanging="567"/>
        <w:rPr>
          <w:rFonts w:ascii="Calibri" w:hAnsi="Calibri" w:cs="Arial"/>
          <w:sz w:val="24"/>
        </w:rPr>
      </w:pPr>
      <w:r w:rsidRPr="000F6701">
        <w:rPr>
          <w:rFonts w:ascii="Calibri" w:hAnsi="Calibri" w:cs="Arial"/>
          <w:b/>
          <w:sz w:val="24"/>
        </w:rPr>
        <w:t>22.2</w:t>
      </w:r>
      <w:r w:rsidR="009F3AC0">
        <w:rPr>
          <w:rFonts w:ascii="Calibri" w:hAnsi="Calibri" w:cs="Arial"/>
          <w:b/>
          <w:sz w:val="24"/>
        </w:rPr>
        <w:t xml:space="preserve">  </w:t>
      </w:r>
      <w:r w:rsidRPr="000F6701">
        <w:rPr>
          <w:rFonts w:ascii="Calibri" w:hAnsi="Calibri" w:cs="Arial"/>
          <w:sz w:val="24"/>
        </w:rPr>
        <w:t xml:space="preserve">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w:t>
      </w:r>
      <w:r w:rsidR="00830FE8" w:rsidRPr="000F6701">
        <w:rPr>
          <w:rFonts w:ascii="Calibri" w:hAnsi="Calibri" w:cs="Arial"/>
          <w:sz w:val="24"/>
        </w:rPr>
        <w:t>desechada</w:t>
      </w:r>
      <w:r w:rsidRPr="000F6701">
        <w:rPr>
          <w:rFonts w:ascii="Calibri" w:hAnsi="Calibri" w:cs="Arial"/>
          <w:sz w:val="24"/>
        </w:rPr>
        <w:t>.</w:t>
      </w:r>
    </w:p>
    <w:p w:rsidR="00112415" w:rsidRPr="000F6701" w:rsidRDefault="00112415" w:rsidP="004862E5">
      <w:pPr>
        <w:pStyle w:val="2"/>
        <w:ind w:left="0" w:right="27" w:hanging="567"/>
        <w:rPr>
          <w:rFonts w:ascii="Calibri" w:hAnsi="Calibri" w:cs="Arial"/>
          <w:b/>
          <w:sz w:val="24"/>
        </w:rPr>
      </w:pPr>
    </w:p>
    <w:p w:rsidR="00112415" w:rsidRPr="000F6701" w:rsidRDefault="00112415" w:rsidP="004862E5">
      <w:pPr>
        <w:pStyle w:val="3"/>
        <w:tabs>
          <w:tab w:val="left" w:pos="851"/>
        </w:tabs>
        <w:ind w:left="1134" w:right="27" w:hanging="567"/>
        <w:rPr>
          <w:rFonts w:ascii="Calibri" w:hAnsi="Calibri" w:cs="Arial"/>
          <w:sz w:val="24"/>
        </w:rPr>
      </w:pPr>
      <w:r w:rsidRPr="000F6701">
        <w:rPr>
          <w:rFonts w:ascii="Calibri" w:hAnsi="Calibri" w:cs="Arial"/>
          <w:b/>
          <w:sz w:val="24"/>
        </w:rPr>
        <w:t>22.3</w:t>
      </w:r>
      <w:r w:rsidR="00B21DEB" w:rsidRPr="000F6701">
        <w:rPr>
          <w:rFonts w:ascii="Calibri" w:hAnsi="Calibri" w:cs="Arial"/>
          <w:sz w:val="24"/>
        </w:rPr>
        <w:tab/>
      </w:r>
      <w:r w:rsidRPr="000F6701">
        <w:rPr>
          <w:rFonts w:ascii="Calibri" w:hAnsi="Calibri" w:cs="Arial"/>
          <w:sz w:val="24"/>
        </w:rPr>
        <w:t>Si el monto de la propuesta económica discrepa con el monto obtenido del catálogo de conceptos, prevalecerán todos los importes y especificaciones señaladas en el  catálogo de conceptos.</w:t>
      </w:r>
    </w:p>
    <w:p w:rsidR="00A93649" w:rsidRPr="000F6701" w:rsidRDefault="00A93649" w:rsidP="004862E5">
      <w:pPr>
        <w:pStyle w:val="3"/>
        <w:tabs>
          <w:tab w:val="left" w:pos="1440"/>
        </w:tabs>
        <w:ind w:left="0" w:right="27" w:firstLine="0"/>
        <w:rPr>
          <w:rFonts w:ascii="Calibri" w:hAnsi="Calibri" w:cs="Arial"/>
          <w:sz w:val="24"/>
        </w:rPr>
      </w:pPr>
    </w:p>
    <w:p w:rsidR="00112415" w:rsidRPr="000F6701" w:rsidRDefault="00112415" w:rsidP="004862E5">
      <w:pPr>
        <w:pStyle w:val="2"/>
        <w:tabs>
          <w:tab w:val="left" w:pos="600"/>
        </w:tabs>
        <w:ind w:left="0" w:right="27"/>
        <w:rPr>
          <w:rFonts w:ascii="Calibri" w:hAnsi="Calibri" w:cs="Arial"/>
          <w:b/>
          <w:sz w:val="24"/>
        </w:rPr>
      </w:pPr>
      <w:r w:rsidRPr="000F6701">
        <w:rPr>
          <w:rFonts w:ascii="Calibri" w:hAnsi="Calibri" w:cs="Arial"/>
          <w:b/>
          <w:sz w:val="24"/>
        </w:rPr>
        <w:t>23.</w:t>
      </w:r>
      <w:r w:rsidR="00E35469">
        <w:rPr>
          <w:rFonts w:ascii="Calibri" w:hAnsi="Calibri" w:cs="Arial"/>
          <w:b/>
          <w:sz w:val="24"/>
        </w:rPr>
        <w:t xml:space="preserve"> </w:t>
      </w:r>
      <w:r w:rsidRPr="000F6701">
        <w:rPr>
          <w:rFonts w:ascii="Calibri" w:hAnsi="Calibri" w:cs="Arial"/>
          <w:b/>
          <w:sz w:val="24"/>
        </w:rPr>
        <w:t xml:space="preserve">FALLO DE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4862E5">
      <w:pPr>
        <w:pStyle w:val="3"/>
        <w:ind w:left="-567" w:right="27" w:firstLine="0"/>
        <w:rPr>
          <w:rFonts w:ascii="Calibri" w:hAnsi="Calibri" w:cs="Arial"/>
          <w:sz w:val="22"/>
        </w:rPr>
      </w:pPr>
    </w:p>
    <w:p w:rsidR="00112415" w:rsidRPr="000F6701" w:rsidRDefault="00112415" w:rsidP="0005083C">
      <w:pPr>
        <w:pStyle w:val="3"/>
        <w:numPr>
          <w:ilvl w:val="1"/>
          <w:numId w:val="15"/>
        </w:numPr>
        <w:tabs>
          <w:tab w:val="clear" w:pos="720"/>
        </w:tabs>
        <w:ind w:left="1134" w:right="27" w:hanging="567"/>
        <w:rPr>
          <w:rFonts w:ascii="Calibri" w:hAnsi="Calibri" w:cs="Arial"/>
          <w:sz w:val="24"/>
        </w:rPr>
      </w:pPr>
      <w:r w:rsidRPr="000F6701">
        <w:rPr>
          <w:rFonts w:ascii="Calibri" w:hAnsi="Calibri" w:cs="Arial"/>
          <w:sz w:val="24"/>
        </w:rPr>
        <w:t xml:space="preserve">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 dará a conocer a las </w:t>
      </w:r>
      <w:r w:rsidR="0082611A" w:rsidRPr="000F6701">
        <w:rPr>
          <w:rFonts w:ascii="Calibri" w:hAnsi="Calibri" w:cs="Arial"/>
          <w:b/>
          <w:bCs/>
          <w:sz w:val="24"/>
        </w:rPr>
        <w:t>1</w:t>
      </w:r>
      <w:r w:rsidR="006115A3">
        <w:rPr>
          <w:rFonts w:ascii="Calibri" w:hAnsi="Calibri" w:cs="Arial"/>
          <w:b/>
          <w:bCs/>
          <w:sz w:val="24"/>
        </w:rPr>
        <w:t>2</w:t>
      </w:r>
      <w:r w:rsidRPr="000F6701">
        <w:rPr>
          <w:rFonts w:ascii="Calibri" w:hAnsi="Calibri" w:cs="Arial"/>
          <w:b/>
          <w:bCs/>
          <w:sz w:val="24"/>
        </w:rPr>
        <w:t xml:space="preserve">:00 horas del día </w:t>
      </w:r>
      <w:r w:rsidR="006115A3">
        <w:rPr>
          <w:rFonts w:ascii="Calibri" w:hAnsi="Calibri" w:cs="Arial"/>
          <w:b/>
          <w:bCs/>
          <w:sz w:val="24"/>
        </w:rPr>
        <w:t>12</w:t>
      </w:r>
      <w:r w:rsidR="009F3AC0">
        <w:rPr>
          <w:rFonts w:ascii="Calibri" w:hAnsi="Calibri" w:cs="Arial"/>
          <w:b/>
          <w:bCs/>
          <w:sz w:val="24"/>
        </w:rPr>
        <w:t xml:space="preserve"> </w:t>
      </w:r>
      <w:r w:rsidR="006F4D3A" w:rsidRPr="000F6701">
        <w:rPr>
          <w:rFonts w:ascii="Calibri" w:hAnsi="Calibri" w:cs="Arial"/>
          <w:b/>
          <w:bCs/>
          <w:sz w:val="24"/>
        </w:rPr>
        <w:t xml:space="preserve">de </w:t>
      </w:r>
      <w:r w:rsidR="006115A3">
        <w:rPr>
          <w:rFonts w:ascii="Calibri" w:hAnsi="Calibri" w:cs="Arial"/>
          <w:b/>
          <w:bCs/>
          <w:sz w:val="24"/>
        </w:rPr>
        <w:t>diciem</w:t>
      </w:r>
      <w:r w:rsidR="004A2466">
        <w:rPr>
          <w:rFonts w:ascii="Calibri" w:hAnsi="Calibri" w:cs="Arial"/>
          <w:b/>
          <w:bCs/>
          <w:sz w:val="24"/>
        </w:rPr>
        <w:t>bre</w:t>
      </w:r>
      <w:r w:rsidR="0094016B">
        <w:rPr>
          <w:rFonts w:ascii="Calibri" w:hAnsi="Calibri" w:cs="Arial"/>
          <w:b/>
          <w:bCs/>
          <w:sz w:val="24"/>
        </w:rPr>
        <w:t xml:space="preserve"> </w:t>
      </w:r>
      <w:r w:rsidRPr="000F6701">
        <w:rPr>
          <w:rFonts w:ascii="Calibri" w:hAnsi="Calibri" w:cs="Arial"/>
          <w:b/>
          <w:bCs/>
          <w:sz w:val="24"/>
        </w:rPr>
        <w:t xml:space="preserve">de </w:t>
      </w:r>
      <w:r w:rsidR="00614E1C" w:rsidRPr="000F6701">
        <w:rPr>
          <w:rFonts w:ascii="Calibri" w:hAnsi="Calibri" w:cs="Arial"/>
          <w:b/>
          <w:bCs/>
          <w:sz w:val="24"/>
        </w:rPr>
        <w:t>20</w:t>
      </w:r>
      <w:r w:rsidR="00645542">
        <w:rPr>
          <w:rFonts w:ascii="Calibri" w:hAnsi="Calibri" w:cs="Arial"/>
          <w:b/>
          <w:bCs/>
          <w:sz w:val="24"/>
        </w:rPr>
        <w:t>1</w:t>
      </w:r>
      <w:r w:rsidR="008A2DDC">
        <w:rPr>
          <w:rFonts w:ascii="Calibri" w:hAnsi="Calibri" w:cs="Arial"/>
          <w:b/>
          <w:bCs/>
          <w:sz w:val="24"/>
        </w:rPr>
        <w:t>2</w:t>
      </w:r>
      <w:r w:rsidR="00F06FB5" w:rsidRPr="000F6701">
        <w:rPr>
          <w:rFonts w:ascii="Calibri" w:hAnsi="Calibri" w:cs="Arial"/>
          <w:sz w:val="24"/>
        </w:rPr>
        <w:t>, en</w:t>
      </w:r>
      <w:r w:rsidRPr="000F6701">
        <w:rPr>
          <w:rFonts w:ascii="Calibri" w:hAnsi="Calibri" w:cs="Arial"/>
          <w:sz w:val="24"/>
        </w:rPr>
        <w:t xml:space="preserve"> la Sala de Juntas de la </w:t>
      </w:r>
      <w:r w:rsidR="00B31DA5" w:rsidRPr="000F6701">
        <w:rPr>
          <w:rFonts w:ascii="Calibri" w:hAnsi="Calibri" w:cs="Arial"/>
          <w:sz w:val="24"/>
        </w:rPr>
        <w:t xml:space="preserve">Dirección de Adquisiciones de </w:t>
      </w:r>
      <w:r w:rsidRPr="000F6701">
        <w:rPr>
          <w:rFonts w:ascii="Calibri" w:hAnsi="Calibri" w:cs="Arial"/>
          <w:sz w:val="24"/>
        </w:rPr>
        <w:t xml:space="preserve">Oficialía Mayor de Gobierno, ubicada en el 3er piso del Edificio del Poder Ejecutivo Estatal, ubicado en: Calzada Independencia </w:t>
      </w:r>
      <w:r w:rsidR="00B31DA5" w:rsidRPr="000F6701">
        <w:rPr>
          <w:rFonts w:ascii="Calibri" w:hAnsi="Calibri" w:cs="Arial"/>
          <w:sz w:val="24"/>
        </w:rPr>
        <w:t>No. 994</w:t>
      </w:r>
      <w:r w:rsidR="00AF6529" w:rsidRPr="000F6701">
        <w:rPr>
          <w:rFonts w:ascii="Calibri" w:hAnsi="Calibri" w:cs="Arial"/>
          <w:sz w:val="24"/>
        </w:rPr>
        <w:t xml:space="preserve">, Centro Cívico, </w:t>
      </w:r>
      <w:r w:rsidRPr="000F6701">
        <w:rPr>
          <w:rFonts w:ascii="Calibri" w:hAnsi="Calibri" w:cs="Arial"/>
          <w:sz w:val="24"/>
        </w:rPr>
        <w:t xml:space="preserve">de la ciudad de Mexicali, Baja California. </w:t>
      </w:r>
    </w:p>
    <w:p w:rsidR="00112415" w:rsidRPr="000F6701" w:rsidRDefault="00112415" w:rsidP="004862E5">
      <w:pPr>
        <w:pStyle w:val="3"/>
        <w:tabs>
          <w:tab w:val="num" w:pos="709"/>
        </w:tabs>
        <w:ind w:left="-567" w:right="27" w:firstLine="0"/>
        <w:rPr>
          <w:rFonts w:ascii="Calibri" w:hAnsi="Calibri" w:cs="Arial"/>
          <w:sz w:val="24"/>
        </w:rPr>
      </w:pPr>
    </w:p>
    <w:p w:rsidR="00112415" w:rsidRPr="000F6701" w:rsidRDefault="00112415" w:rsidP="004862E5">
      <w:pPr>
        <w:pStyle w:val="3"/>
        <w:tabs>
          <w:tab w:val="num" w:pos="709"/>
        </w:tabs>
        <w:ind w:left="1276" w:right="27" w:hanging="709"/>
        <w:rPr>
          <w:rFonts w:ascii="Calibri" w:hAnsi="Calibri" w:cs="Arial"/>
          <w:sz w:val="24"/>
        </w:rPr>
      </w:pPr>
      <w:r w:rsidRPr="000F6701">
        <w:rPr>
          <w:rFonts w:ascii="Calibri" w:hAnsi="Calibri" w:cs="Arial"/>
          <w:b/>
          <w:sz w:val="24"/>
        </w:rPr>
        <w:t>23.2</w:t>
      </w:r>
      <w:r w:rsidR="00751504" w:rsidRPr="000F6701">
        <w:rPr>
          <w:rFonts w:ascii="Calibri" w:hAnsi="Calibri" w:cs="Arial"/>
          <w:sz w:val="24"/>
        </w:rPr>
        <w:tab/>
      </w:r>
      <w:r w:rsidRPr="000F6701">
        <w:rPr>
          <w:rFonts w:ascii="Calibri" w:hAnsi="Calibri" w:cs="Arial"/>
          <w:sz w:val="24"/>
        </w:rPr>
        <w:t xml:space="preserve">En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 plasmará el importe de las propuestas económicas derivado de la evaluación detallada de las mismas, y  quedará comprendido dentro de los </w:t>
      </w:r>
      <w:r w:rsidRPr="000F6701">
        <w:rPr>
          <w:rFonts w:ascii="Calibri" w:hAnsi="Calibri" w:cs="Arial"/>
          <w:b/>
          <w:sz w:val="24"/>
        </w:rPr>
        <w:t>3</w:t>
      </w:r>
      <w:r w:rsidRPr="000F6701">
        <w:rPr>
          <w:rFonts w:ascii="Calibri" w:hAnsi="Calibri" w:cs="Arial"/>
          <w:b/>
          <w:bCs/>
          <w:sz w:val="24"/>
        </w:rPr>
        <w:t xml:space="preserve">0 (treinta) </w:t>
      </w:r>
      <w:r w:rsidRPr="000F6701">
        <w:rPr>
          <w:rFonts w:ascii="Calibri" w:hAnsi="Calibri" w:cs="Arial"/>
          <w:sz w:val="24"/>
        </w:rPr>
        <w:t>días naturales siguientes a la fecha de inicio de la primera etapa.</w:t>
      </w:r>
    </w:p>
    <w:p w:rsidR="00112415" w:rsidRPr="000F6701" w:rsidRDefault="00112415" w:rsidP="004862E5">
      <w:pPr>
        <w:pStyle w:val="3"/>
        <w:tabs>
          <w:tab w:val="num" w:pos="709"/>
          <w:tab w:val="left" w:pos="1300"/>
        </w:tabs>
        <w:ind w:left="-567" w:right="27" w:firstLine="0"/>
        <w:rPr>
          <w:rFonts w:ascii="Calibri" w:hAnsi="Calibri" w:cs="Arial"/>
          <w:sz w:val="22"/>
        </w:rPr>
      </w:pPr>
    </w:p>
    <w:p w:rsidR="00112415" w:rsidRPr="000F6701" w:rsidRDefault="00112415" w:rsidP="004862E5">
      <w:pPr>
        <w:pStyle w:val="3"/>
        <w:tabs>
          <w:tab w:val="num" w:pos="709"/>
          <w:tab w:val="left" w:pos="851"/>
        </w:tabs>
        <w:ind w:left="1134" w:right="27" w:hanging="567"/>
        <w:rPr>
          <w:rFonts w:ascii="Calibri" w:hAnsi="Calibri" w:cs="Arial"/>
          <w:sz w:val="24"/>
        </w:rPr>
      </w:pPr>
      <w:r w:rsidRPr="000F6701">
        <w:rPr>
          <w:rFonts w:ascii="Calibri" w:hAnsi="Calibri" w:cs="Arial"/>
          <w:b/>
          <w:sz w:val="24"/>
        </w:rPr>
        <w:t>23.</w:t>
      </w:r>
      <w:r w:rsidR="00751504" w:rsidRPr="000F6701">
        <w:rPr>
          <w:rFonts w:ascii="Calibri" w:hAnsi="Calibri" w:cs="Arial"/>
          <w:b/>
          <w:sz w:val="24"/>
        </w:rPr>
        <w:t>3</w:t>
      </w:r>
      <w:r w:rsidRPr="000F6701">
        <w:rPr>
          <w:rFonts w:ascii="Calibri" w:hAnsi="Calibri" w:cs="Arial"/>
          <w:sz w:val="24"/>
        </w:rPr>
        <w:tab/>
        <w:t xml:space="preserve">En el mismo acto del fallo o adjunta a la comunicación referida, </w:t>
      </w:r>
      <w:r w:rsidR="004E01D9" w:rsidRPr="000F6701">
        <w:rPr>
          <w:rFonts w:ascii="Calibri" w:hAnsi="Calibri" w:cs="Arial"/>
          <w:sz w:val="24"/>
        </w:rPr>
        <w:t>“La Convocante”</w:t>
      </w:r>
      <w:r w:rsidRPr="000F6701">
        <w:rPr>
          <w:rFonts w:ascii="Calibri" w:hAnsi="Calibri" w:cs="Arial"/>
          <w:sz w:val="24"/>
        </w:rPr>
        <w:t xml:space="preserve"> proporcionará por escrito a los licitantes, la información acerca de las razones por las cuales su propuesta, en su caso, no resultó ganadora; asimismo, se levantará el acta del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que firmarán los servidores públicos presentes, a quienes se entregará copia de la misma. La falta de firma de algún licitante no invalidará su contenido y efectos.</w:t>
      </w:r>
    </w:p>
    <w:p w:rsidR="00112415" w:rsidRPr="000F6701" w:rsidRDefault="00112415" w:rsidP="004862E5">
      <w:pPr>
        <w:pStyle w:val="3"/>
        <w:tabs>
          <w:tab w:val="num" w:pos="709"/>
          <w:tab w:val="left" w:pos="1300"/>
        </w:tabs>
        <w:ind w:left="-567" w:right="27" w:firstLine="0"/>
        <w:rPr>
          <w:rFonts w:ascii="Calibri" w:hAnsi="Calibri" w:cs="Arial"/>
          <w:sz w:val="24"/>
        </w:rPr>
      </w:pPr>
    </w:p>
    <w:p w:rsidR="00112415" w:rsidRPr="000F6701" w:rsidRDefault="00112415" w:rsidP="0005083C">
      <w:pPr>
        <w:pStyle w:val="3"/>
        <w:numPr>
          <w:ilvl w:val="1"/>
          <w:numId w:val="16"/>
        </w:numPr>
        <w:ind w:left="1134" w:right="27" w:hanging="567"/>
        <w:rPr>
          <w:rFonts w:ascii="Calibri" w:hAnsi="Calibri" w:cs="Arial"/>
          <w:sz w:val="24"/>
        </w:rPr>
      </w:pPr>
      <w:r w:rsidRPr="000F6701">
        <w:rPr>
          <w:rFonts w:ascii="Calibri" w:hAnsi="Calibri" w:cs="Arial"/>
          <w:sz w:val="24"/>
        </w:rPr>
        <w:t>El Acta de Fallo estará a disposición de los licitantes a la finalización de dicho acto, para efectos de su notificación a los licitantes.</w:t>
      </w:r>
    </w:p>
    <w:p w:rsidR="00112415" w:rsidRPr="000F6701" w:rsidRDefault="00112415" w:rsidP="00E75B4E">
      <w:pPr>
        <w:pStyle w:val="3"/>
        <w:tabs>
          <w:tab w:val="num" w:pos="709"/>
          <w:tab w:val="left" w:pos="1300"/>
        </w:tabs>
        <w:ind w:left="-567" w:firstLine="0"/>
        <w:rPr>
          <w:rFonts w:ascii="Calibri" w:hAnsi="Calibri" w:cs="Arial"/>
          <w:sz w:val="24"/>
        </w:rPr>
      </w:pPr>
    </w:p>
    <w:p w:rsidR="00112415" w:rsidRPr="000F6701" w:rsidRDefault="00751504" w:rsidP="006D2961">
      <w:pPr>
        <w:pStyle w:val="3"/>
        <w:tabs>
          <w:tab w:val="num" w:pos="709"/>
          <w:tab w:val="left" w:pos="851"/>
        </w:tabs>
        <w:ind w:left="1134" w:hanging="567"/>
        <w:rPr>
          <w:rFonts w:ascii="Calibri" w:hAnsi="Calibri" w:cs="Arial"/>
          <w:sz w:val="24"/>
        </w:rPr>
      </w:pPr>
      <w:r w:rsidRPr="000F6701">
        <w:rPr>
          <w:rFonts w:ascii="Calibri" w:hAnsi="Calibri" w:cs="Arial"/>
          <w:b/>
          <w:sz w:val="24"/>
        </w:rPr>
        <w:t>23.5</w:t>
      </w:r>
      <w:r w:rsidRPr="000F6701">
        <w:rPr>
          <w:rFonts w:ascii="Calibri" w:hAnsi="Calibri" w:cs="Arial"/>
          <w:sz w:val="24"/>
        </w:rPr>
        <w:tab/>
      </w:r>
      <w:r w:rsidR="00112415" w:rsidRPr="000F6701">
        <w:rPr>
          <w:rFonts w:ascii="Calibri" w:hAnsi="Calibri" w:cs="Arial"/>
          <w:sz w:val="24"/>
        </w:rPr>
        <w:t xml:space="preserve">En Junta Pública se dará a conocer el fallo, al que libremente podrán asistir los licitantes </w:t>
      </w:r>
      <w:r w:rsidR="00DD622A" w:rsidRPr="000F6701">
        <w:rPr>
          <w:rFonts w:ascii="Calibri" w:hAnsi="Calibri" w:cs="Arial"/>
          <w:sz w:val="24"/>
        </w:rPr>
        <w:t>aun</w:t>
      </w:r>
      <w:r w:rsidR="00112415" w:rsidRPr="000F6701">
        <w:rPr>
          <w:rFonts w:ascii="Calibri" w:hAnsi="Calibri" w:cs="Arial"/>
          <w:sz w:val="24"/>
        </w:rPr>
        <w:t xml:space="preserve"> cuando no hubieren participado en el acto de presentación y apertura de proposiciones, </w:t>
      </w:r>
    </w:p>
    <w:p w:rsidR="00112415" w:rsidRPr="000F6701" w:rsidRDefault="00112415" w:rsidP="006D2961">
      <w:pPr>
        <w:pStyle w:val="3"/>
        <w:tabs>
          <w:tab w:val="num" w:pos="709"/>
          <w:tab w:val="left" w:pos="1300"/>
        </w:tabs>
        <w:ind w:left="1134" w:hanging="567"/>
        <w:rPr>
          <w:rFonts w:ascii="Calibri" w:hAnsi="Calibri" w:cs="Arial"/>
          <w:sz w:val="24"/>
        </w:rPr>
      </w:pPr>
    </w:p>
    <w:p w:rsidR="00112415" w:rsidRDefault="00112415" w:rsidP="0005083C">
      <w:pPr>
        <w:pStyle w:val="3"/>
        <w:numPr>
          <w:ilvl w:val="1"/>
          <w:numId w:val="19"/>
        </w:numPr>
        <w:tabs>
          <w:tab w:val="clear" w:pos="990"/>
          <w:tab w:val="num" w:pos="709"/>
          <w:tab w:val="left" w:pos="851"/>
        </w:tabs>
        <w:ind w:left="1134" w:hanging="567"/>
        <w:rPr>
          <w:rFonts w:ascii="Calibri" w:hAnsi="Calibri" w:cs="Arial"/>
          <w:sz w:val="24"/>
        </w:rPr>
      </w:pPr>
      <w:r w:rsidRPr="000F6701">
        <w:rPr>
          <w:rFonts w:ascii="Calibri" w:hAnsi="Calibri" w:cs="Arial"/>
          <w:sz w:val="24"/>
        </w:rPr>
        <w:t xml:space="preserve">En sustitución de dicho acto El “Comprador” podrá optar por notificar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por escrito a cada uno de </w:t>
      </w:r>
      <w:r w:rsidR="00F24C78" w:rsidRPr="000F6701">
        <w:rPr>
          <w:rFonts w:ascii="Calibri" w:hAnsi="Calibri" w:cs="Arial"/>
          <w:sz w:val="24"/>
        </w:rPr>
        <w:t>los licitantes</w:t>
      </w:r>
      <w:r w:rsidRPr="000F6701">
        <w:rPr>
          <w:rFonts w:ascii="Calibri" w:hAnsi="Calibri" w:cs="Arial"/>
          <w:sz w:val="24"/>
        </w:rPr>
        <w:t xml:space="preserve"> dentro de los cinco días naturales siguientes a su emisión.</w:t>
      </w:r>
    </w:p>
    <w:p w:rsidR="008A2DDC" w:rsidRDefault="008A2DDC" w:rsidP="008A2DDC">
      <w:pPr>
        <w:pStyle w:val="3"/>
        <w:tabs>
          <w:tab w:val="left" w:pos="851"/>
        </w:tabs>
        <w:rPr>
          <w:rFonts w:ascii="Calibri" w:hAnsi="Calibri" w:cs="Arial"/>
          <w:sz w:val="24"/>
        </w:rPr>
      </w:pPr>
    </w:p>
    <w:p w:rsidR="008A2DDC" w:rsidRPr="004A2466" w:rsidRDefault="008A2DDC" w:rsidP="008A2DDC">
      <w:pPr>
        <w:spacing w:line="240" w:lineRule="exact"/>
        <w:ind w:left="1134"/>
        <w:jc w:val="both"/>
        <w:rPr>
          <w:rFonts w:ascii="Calibri" w:hAnsi="Calibri" w:cs="Calibri"/>
          <w:sz w:val="24"/>
        </w:rPr>
      </w:pPr>
      <w:r w:rsidRPr="004A2466">
        <w:rPr>
          <w:rFonts w:ascii="Calibri" w:hAnsi="Calibri" w:cs="Calibri"/>
          <w:sz w:val="24"/>
        </w:rPr>
        <w:t>Las actas de la Junta de aclaraciones, en todas sus etapas, así como el fallo, se pondrán para efecto de su notificación a disposición de los licitantes que no hayan asistido a dichos actos, por un término no menor de cinco días hábiles, siendo exclusiva responsabilidad de los licitantes acudir a enterarse de su contenido y obtener la copia, en el entendido de que dicho procedimiento sustituye a la notificación personal.</w:t>
      </w:r>
    </w:p>
    <w:p w:rsidR="00F34308" w:rsidRDefault="00F34308" w:rsidP="006D2961">
      <w:pPr>
        <w:pStyle w:val="2"/>
        <w:tabs>
          <w:tab w:val="left" w:pos="600"/>
        </w:tabs>
        <w:ind w:left="0"/>
        <w:rPr>
          <w:rFonts w:ascii="Calibri" w:hAnsi="Calibri" w:cs="Arial"/>
          <w:b/>
          <w:sz w:val="24"/>
        </w:rPr>
      </w:pPr>
    </w:p>
    <w:p w:rsidR="00112415" w:rsidRPr="000F6701" w:rsidRDefault="00F8281C" w:rsidP="006D2961">
      <w:pPr>
        <w:pStyle w:val="2"/>
        <w:tabs>
          <w:tab w:val="left" w:pos="600"/>
        </w:tabs>
        <w:ind w:left="0"/>
        <w:rPr>
          <w:rFonts w:ascii="Calibri" w:hAnsi="Calibri" w:cs="Arial"/>
          <w:b/>
          <w:sz w:val="24"/>
        </w:rPr>
      </w:pPr>
      <w:r>
        <w:rPr>
          <w:rFonts w:ascii="Calibri" w:hAnsi="Calibri" w:cs="Arial"/>
          <w:b/>
          <w:sz w:val="24"/>
        </w:rPr>
        <w:t xml:space="preserve">24. </w:t>
      </w:r>
      <w:r w:rsidR="00112415" w:rsidRPr="000F6701">
        <w:rPr>
          <w:rFonts w:ascii="Calibri" w:hAnsi="Calibri" w:cs="Arial"/>
          <w:b/>
          <w:sz w:val="24"/>
        </w:rPr>
        <w:t>PROCEDIMIENTO DE INSACULACIÓN:</w:t>
      </w:r>
    </w:p>
    <w:p w:rsidR="00112415" w:rsidRPr="000F6701" w:rsidRDefault="00112415" w:rsidP="00D9540F">
      <w:pPr>
        <w:spacing w:line="240" w:lineRule="exact"/>
        <w:jc w:val="both"/>
        <w:rPr>
          <w:rFonts w:ascii="Calibri" w:hAnsi="Calibri" w:cs="Arial"/>
          <w:sz w:val="24"/>
        </w:rPr>
      </w:pPr>
    </w:p>
    <w:p w:rsidR="004E5F5B" w:rsidRPr="000F6701" w:rsidRDefault="00112415" w:rsidP="006D2961">
      <w:pPr>
        <w:pStyle w:val="3"/>
        <w:ind w:left="1134" w:hanging="567"/>
        <w:rPr>
          <w:rFonts w:ascii="Calibri" w:hAnsi="Calibri" w:cs="Arial"/>
          <w:sz w:val="24"/>
        </w:rPr>
      </w:pPr>
      <w:r w:rsidRPr="000F6701">
        <w:rPr>
          <w:rFonts w:ascii="Calibri" w:hAnsi="Calibri" w:cs="Arial"/>
          <w:b/>
          <w:sz w:val="24"/>
        </w:rPr>
        <w:t>24.1</w:t>
      </w:r>
      <w:r w:rsidR="00E35469">
        <w:rPr>
          <w:rFonts w:ascii="Calibri" w:hAnsi="Calibri" w:cs="Arial"/>
          <w:b/>
          <w:sz w:val="24"/>
        </w:rPr>
        <w:t xml:space="preserve"> </w:t>
      </w:r>
      <w:r w:rsidRPr="000F6701">
        <w:rPr>
          <w:rFonts w:ascii="Calibri" w:hAnsi="Calibri" w:cs="Arial"/>
          <w:sz w:val="24"/>
        </w:rPr>
        <w:t xml:space="preserve">Si derivado de la evaluación económica se obtuviera un empate en el precio de dos o más proposiciones, la adjudicación </w:t>
      </w:r>
      <w:r w:rsidRPr="009764B7">
        <w:rPr>
          <w:rFonts w:ascii="Calibri" w:hAnsi="Calibri" w:cs="Arial"/>
          <w:b/>
          <w:sz w:val="24"/>
        </w:rPr>
        <w:t>se efectuará mediante insaculación</w:t>
      </w:r>
      <w:r w:rsidRPr="000F6701">
        <w:rPr>
          <w:rFonts w:ascii="Calibri" w:hAnsi="Calibri" w:cs="Arial"/>
          <w:sz w:val="24"/>
        </w:rPr>
        <w:t xml:space="preserve"> (sorteo manual) que celebre el comité en el propio acto de fallo el cual consistirá en la participación de un boleto por cada propuesta que resulte empatada los cuales serán depositados en una urna, de la que se extraerá el boleto del licitante ganador. </w:t>
      </w:r>
    </w:p>
    <w:p w:rsidR="00901130" w:rsidRPr="000F6701" w:rsidRDefault="00901130" w:rsidP="00D9540F">
      <w:pPr>
        <w:pStyle w:val="3"/>
        <w:tabs>
          <w:tab w:val="left" w:pos="1530"/>
        </w:tabs>
        <w:ind w:left="0" w:firstLine="0"/>
        <w:rPr>
          <w:rFonts w:ascii="Calibri" w:hAnsi="Calibri" w:cs="Arial"/>
          <w:sz w:val="24"/>
        </w:rPr>
      </w:pPr>
    </w:p>
    <w:p w:rsidR="00112415" w:rsidRPr="000F6701" w:rsidRDefault="00A3142B" w:rsidP="006D2961">
      <w:pPr>
        <w:pStyle w:val="2"/>
        <w:ind w:left="0"/>
        <w:rPr>
          <w:rFonts w:ascii="Calibri" w:hAnsi="Calibri" w:cs="Arial"/>
          <w:b/>
          <w:sz w:val="24"/>
        </w:rPr>
      </w:pPr>
      <w:r>
        <w:rPr>
          <w:rFonts w:ascii="Calibri" w:hAnsi="Calibri" w:cs="Arial"/>
          <w:b/>
          <w:sz w:val="24"/>
        </w:rPr>
        <w:t xml:space="preserve">25. </w:t>
      </w:r>
      <w:r w:rsidR="00112415" w:rsidRPr="000F6701">
        <w:rPr>
          <w:rFonts w:ascii="Calibri" w:hAnsi="Calibri" w:cs="Arial"/>
          <w:b/>
          <w:sz w:val="24"/>
        </w:rPr>
        <w:t>ACLARACIÓN DE PROPUESTAS:</w:t>
      </w:r>
    </w:p>
    <w:p w:rsidR="00112415" w:rsidRPr="000F6701" w:rsidRDefault="00112415" w:rsidP="00D9540F">
      <w:pPr>
        <w:spacing w:line="240" w:lineRule="exact"/>
        <w:jc w:val="both"/>
        <w:rPr>
          <w:rFonts w:ascii="Calibri" w:hAnsi="Calibri" w:cs="Arial"/>
          <w:sz w:val="24"/>
        </w:rPr>
      </w:pPr>
    </w:p>
    <w:p w:rsidR="00112415" w:rsidRDefault="00112415" w:rsidP="00A3142B">
      <w:pPr>
        <w:pStyle w:val="3"/>
        <w:ind w:left="1134" w:hanging="567"/>
        <w:rPr>
          <w:rFonts w:ascii="Calibri" w:hAnsi="Calibri" w:cs="Arial"/>
          <w:sz w:val="24"/>
        </w:rPr>
      </w:pPr>
      <w:r w:rsidRPr="000F6701">
        <w:rPr>
          <w:rFonts w:ascii="Calibri" w:hAnsi="Calibri" w:cs="Arial"/>
          <w:b/>
          <w:sz w:val="24"/>
        </w:rPr>
        <w:t>25.1.</w:t>
      </w:r>
      <w:r w:rsidRPr="000F6701">
        <w:rPr>
          <w:rFonts w:ascii="Calibri" w:hAnsi="Calibri" w:cs="Arial"/>
          <w:sz w:val="24"/>
        </w:rPr>
        <w:t xml:space="preserve"> A fin de facilitar el examen, evaluación y comparación de propuestas, </w:t>
      </w:r>
      <w:r w:rsidR="004E01D9" w:rsidRPr="000F6701">
        <w:rPr>
          <w:rFonts w:ascii="Calibri" w:hAnsi="Calibri" w:cs="Arial"/>
          <w:b/>
          <w:bCs/>
          <w:sz w:val="24"/>
        </w:rPr>
        <w:t>“La Convocante”</w:t>
      </w:r>
      <w:r w:rsidRPr="000F6701">
        <w:rPr>
          <w:rFonts w:ascii="Calibri" w:hAnsi="Calibri" w:cs="Arial"/>
          <w:b/>
          <w:bCs/>
          <w:sz w:val="24"/>
        </w:rPr>
        <w:t xml:space="preserve"> podrá en su caso, solicitar a cualquier licitante que aclare su propuesta o cualquier aspecto contenido en la misma.</w:t>
      </w:r>
      <w:r w:rsidRPr="000F6701">
        <w:rPr>
          <w:rFonts w:ascii="Calibri" w:hAnsi="Calibri" w:cs="Arial"/>
          <w:sz w:val="24"/>
        </w:rPr>
        <w:t xml:space="preserve"> La solicitud de aclaración y la respuesta correspondiente se harán constar por escrito, y no se pedirán, ofrecerán, ni permitirán cambios en el precio, ni en los aspectos sustanciales o significativos de la propuesta.</w:t>
      </w:r>
    </w:p>
    <w:p w:rsidR="00DD622A" w:rsidRPr="000F6701" w:rsidRDefault="00DD622A" w:rsidP="00D9540F">
      <w:pPr>
        <w:spacing w:line="240" w:lineRule="exact"/>
        <w:jc w:val="both"/>
        <w:rPr>
          <w:rFonts w:ascii="Calibri" w:hAnsi="Calibri" w:cs="Arial"/>
        </w:rPr>
      </w:pPr>
    </w:p>
    <w:p w:rsidR="00112415" w:rsidRPr="000F6701" w:rsidRDefault="00F8281C" w:rsidP="006D2961">
      <w:pPr>
        <w:pStyle w:val="2"/>
        <w:tabs>
          <w:tab w:val="left" w:pos="600"/>
          <w:tab w:val="left" w:pos="1440"/>
          <w:tab w:val="left" w:pos="2160"/>
          <w:tab w:val="left" w:pos="2880"/>
          <w:tab w:val="left" w:pos="3600"/>
          <w:tab w:val="left" w:pos="4320"/>
          <w:tab w:val="left" w:pos="5520"/>
        </w:tabs>
        <w:ind w:left="0"/>
        <w:rPr>
          <w:rFonts w:ascii="Calibri" w:hAnsi="Calibri" w:cs="Arial"/>
          <w:sz w:val="24"/>
        </w:rPr>
      </w:pPr>
      <w:r>
        <w:rPr>
          <w:rFonts w:ascii="Calibri" w:hAnsi="Calibri" w:cs="Arial"/>
          <w:b/>
          <w:sz w:val="24"/>
        </w:rPr>
        <w:t xml:space="preserve">26. </w:t>
      </w:r>
      <w:r w:rsidR="00112415" w:rsidRPr="000F6701">
        <w:rPr>
          <w:rFonts w:ascii="Calibri" w:hAnsi="Calibri" w:cs="Arial"/>
          <w:b/>
          <w:sz w:val="24"/>
        </w:rPr>
        <w:t>DESCALIFICACIÓN A UN LICITANTE:</w:t>
      </w:r>
    </w:p>
    <w:p w:rsidR="00112415" w:rsidRPr="000F6701" w:rsidRDefault="00112415" w:rsidP="00D9540F">
      <w:pPr>
        <w:spacing w:line="240" w:lineRule="exact"/>
        <w:jc w:val="both"/>
        <w:rPr>
          <w:rFonts w:ascii="Calibri" w:hAnsi="Calibri" w:cs="Arial"/>
          <w:sz w:val="24"/>
        </w:rPr>
      </w:pPr>
    </w:p>
    <w:p w:rsidR="00112415" w:rsidRPr="000F6701" w:rsidRDefault="00112415" w:rsidP="006D2961">
      <w:pPr>
        <w:pStyle w:val="3"/>
        <w:tabs>
          <w:tab w:val="left" w:pos="1530"/>
        </w:tabs>
        <w:ind w:left="1134" w:right="27" w:hanging="567"/>
        <w:rPr>
          <w:rFonts w:ascii="Calibri" w:hAnsi="Calibri" w:cs="Arial"/>
          <w:sz w:val="24"/>
        </w:rPr>
      </w:pPr>
      <w:r w:rsidRPr="000F6701">
        <w:rPr>
          <w:rFonts w:ascii="Calibri" w:hAnsi="Calibri" w:cs="Arial"/>
          <w:b/>
          <w:sz w:val="24"/>
        </w:rPr>
        <w:t>26.1.</w:t>
      </w:r>
      <w:r w:rsidRPr="000F6701">
        <w:rPr>
          <w:rFonts w:ascii="Calibri" w:hAnsi="Calibri" w:cs="Arial"/>
          <w:sz w:val="24"/>
        </w:rPr>
        <w:t xml:space="preserve"> En la evaluación de las proposiciones se descalificará a los licitantes que incurran en alguna de las siguientes irregularidades: falta de cumplimiento de alguno de los requisitos establecidos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señalamiento de precios en la propuesta técnica del licitante; si se comprueba que algún licitante hubiere acordado con otro u otros elevar los precios de los </w:t>
      </w:r>
      <w:r w:rsidR="00A55C0A" w:rsidRPr="000F6701">
        <w:rPr>
          <w:rFonts w:ascii="Calibri" w:hAnsi="Calibri" w:cs="Arial"/>
          <w:sz w:val="24"/>
        </w:rPr>
        <w:t>bienes</w:t>
      </w:r>
      <w:r w:rsidRPr="000F6701">
        <w:rPr>
          <w:rFonts w:ascii="Calibri" w:hAnsi="Calibri" w:cs="Arial"/>
          <w:sz w:val="24"/>
        </w:rPr>
        <w:t xml:space="preserve"> materia de la </w:t>
      </w:r>
      <w:r w:rsidR="001C584C" w:rsidRPr="000F6701">
        <w:rPr>
          <w:rFonts w:ascii="Calibri" w:hAnsi="Calibri" w:cs="Arial"/>
          <w:sz w:val="24"/>
        </w:rPr>
        <w:t xml:space="preserve">presente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si se comprueba que algún licitante intervino en cualquier acuerdo que tenga por objeto obtener una ventaja sobre los demás licitantes, cuando no presente su proposición para la totalidad de los </w:t>
      </w:r>
      <w:r w:rsidR="00A55C0A" w:rsidRPr="000F6701">
        <w:rPr>
          <w:rFonts w:ascii="Calibri" w:hAnsi="Calibri" w:cs="Arial"/>
          <w:sz w:val="24"/>
        </w:rPr>
        <w:t>bienes</w:t>
      </w:r>
      <w:r w:rsidRPr="000F6701">
        <w:rPr>
          <w:rFonts w:ascii="Calibri" w:hAnsi="Calibri" w:cs="Arial"/>
          <w:sz w:val="24"/>
        </w:rPr>
        <w:t xml:space="preserve"> en que participe; así como las demás causas de descalificación que se señalen expresamente en las presentes bases y en la Ley de la materia y su reglamento.</w:t>
      </w:r>
    </w:p>
    <w:p w:rsidR="00816183" w:rsidRPr="000F6701" w:rsidRDefault="00816183" w:rsidP="00D9540F">
      <w:pPr>
        <w:pStyle w:val="3"/>
        <w:ind w:left="0" w:firstLine="0"/>
        <w:rPr>
          <w:rFonts w:ascii="Calibri" w:hAnsi="Calibri" w:cs="Arial"/>
          <w:sz w:val="24"/>
        </w:rPr>
      </w:pPr>
    </w:p>
    <w:p w:rsidR="00112415" w:rsidRPr="000F6701" w:rsidRDefault="00112415" w:rsidP="0005083C">
      <w:pPr>
        <w:pStyle w:val="2"/>
        <w:numPr>
          <w:ilvl w:val="0"/>
          <w:numId w:val="21"/>
        </w:numPr>
        <w:tabs>
          <w:tab w:val="left" w:pos="700"/>
        </w:tabs>
        <w:rPr>
          <w:rFonts w:ascii="Calibri" w:hAnsi="Calibri" w:cs="Arial"/>
          <w:b/>
          <w:sz w:val="24"/>
        </w:rPr>
      </w:pPr>
      <w:r w:rsidRPr="000F6701">
        <w:rPr>
          <w:rFonts w:ascii="Calibri" w:hAnsi="Calibri" w:cs="Arial"/>
          <w:b/>
          <w:sz w:val="24"/>
        </w:rPr>
        <w:t xml:space="preserve">COMUNICACIONES CON </w:t>
      </w:r>
      <w:r w:rsidR="00BE7939">
        <w:rPr>
          <w:rFonts w:ascii="Calibri" w:hAnsi="Calibri" w:cs="Arial"/>
          <w:b/>
          <w:sz w:val="24"/>
        </w:rPr>
        <w:t>LA CONVOCANTE</w:t>
      </w:r>
      <w:r w:rsidRPr="000F6701">
        <w:rPr>
          <w:rFonts w:ascii="Calibri" w:hAnsi="Calibri" w:cs="Arial"/>
          <w:b/>
          <w:sz w:val="24"/>
        </w:rPr>
        <w:t>:</w:t>
      </w:r>
    </w:p>
    <w:p w:rsidR="00112415" w:rsidRPr="000F6701" w:rsidRDefault="00112415" w:rsidP="00D9540F">
      <w:pPr>
        <w:spacing w:line="240" w:lineRule="exact"/>
        <w:jc w:val="both"/>
        <w:rPr>
          <w:rFonts w:ascii="Calibri" w:hAnsi="Calibri" w:cs="Arial"/>
          <w:sz w:val="24"/>
        </w:rPr>
      </w:pPr>
    </w:p>
    <w:p w:rsidR="00112415" w:rsidRPr="000F6701" w:rsidRDefault="00112415" w:rsidP="0005083C">
      <w:pPr>
        <w:pStyle w:val="3"/>
        <w:numPr>
          <w:ilvl w:val="1"/>
          <w:numId w:val="21"/>
        </w:numPr>
        <w:tabs>
          <w:tab w:val="clear" w:pos="1440"/>
          <w:tab w:val="num" w:pos="600"/>
          <w:tab w:val="left" w:pos="1134"/>
          <w:tab w:val="left" w:pos="1418"/>
        </w:tabs>
        <w:ind w:left="1134" w:right="27" w:hanging="567"/>
        <w:rPr>
          <w:rFonts w:ascii="Calibri" w:hAnsi="Calibri" w:cs="Arial"/>
          <w:sz w:val="24"/>
        </w:rPr>
      </w:pPr>
      <w:r w:rsidRPr="000F6701">
        <w:rPr>
          <w:rFonts w:ascii="Calibri" w:hAnsi="Calibri" w:cs="Arial"/>
          <w:sz w:val="24"/>
        </w:rPr>
        <w:t xml:space="preserve">Los licitantes se abstendrán de comunicarse con </w:t>
      </w:r>
      <w:r w:rsidR="004E01D9" w:rsidRPr="000F6701">
        <w:rPr>
          <w:rFonts w:ascii="Calibri" w:hAnsi="Calibri" w:cs="Arial"/>
          <w:sz w:val="24"/>
        </w:rPr>
        <w:t>“La Convocante”</w:t>
      </w:r>
      <w:r w:rsidRPr="000F6701">
        <w:rPr>
          <w:rFonts w:ascii="Calibri" w:hAnsi="Calibri" w:cs="Arial"/>
          <w:sz w:val="24"/>
        </w:rPr>
        <w:t xml:space="preserve"> o los miembros del Comité de Adquisiciones, Arrendamientos y </w:t>
      </w:r>
      <w:r w:rsidR="00FF6121" w:rsidRPr="000F6701">
        <w:rPr>
          <w:rFonts w:ascii="Calibri" w:hAnsi="Calibri" w:cs="Arial"/>
          <w:sz w:val="24"/>
        </w:rPr>
        <w:t>Servicios</w:t>
      </w:r>
      <w:r w:rsidRPr="000F6701">
        <w:rPr>
          <w:rFonts w:ascii="Calibri" w:hAnsi="Calibri" w:cs="Arial"/>
          <w:sz w:val="24"/>
        </w:rPr>
        <w:t xml:space="preserve"> del Poder Ejecutivo </w:t>
      </w:r>
      <w:r w:rsidR="00BD4DFE" w:rsidRPr="000F6701">
        <w:rPr>
          <w:rFonts w:ascii="Calibri" w:hAnsi="Calibri" w:cs="Arial"/>
          <w:sz w:val="24"/>
        </w:rPr>
        <w:t xml:space="preserve">del Estado </w:t>
      </w:r>
      <w:r w:rsidRPr="000F6701">
        <w:rPr>
          <w:rFonts w:ascii="Calibri" w:hAnsi="Calibri" w:cs="Arial"/>
          <w:sz w:val="24"/>
        </w:rPr>
        <w:t xml:space="preserve">de Baja California, respecto de cualquier aspecto relacionado con su propuesta, </w:t>
      </w:r>
      <w:r w:rsidRPr="000F6701">
        <w:rPr>
          <w:rFonts w:ascii="Calibri" w:hAnsi="Calibri" w:cs="Arial"/>
          <w:b/>
          <w:bCs/>
          <w:sz w:val="24"/>
        </w:rPr>
        <w:t xml:space="preserve">únicamente </w:t>
      </w:r>
      <w:r w:rsidR="004E01D9" w:rsidRPr="000F6701">
        <w:rPr>
          <w:rFonts w:ascii="Calibri" w:hAnsi="Calibri" w:cs="Arial"/>
          <w:b/>
          <w:bCs/>
          <w:sz w:val="24"/>
        </w:rPr>
        <w:t>“La Convocante</w:t>
      </w:r>
      <w:r w:rsidR="000742EB" w:rsidRPr="000F6701">
        <w:rPr>
          <w:rFonts w:ascii="Calibri" w:hAnsi="Calibri" w:cs="Arial"/>
          <w:b/>
          <w:bCs/>
          <w:sz w:val="24"/>
        </w:rPr>
        <w:t>” podrá</w:t>
      </w:r>
      <w:r w:rsidR="0094016B">
        <w:rPr>
          <w:rFonts w:ascii="Calibri" w:hAnsi="Calibri" w:cs="Arial"/>
          <w:b/>
          <w:bCs/>
          <w:sz w:val="24"/>
        </w:rPr>
        <w:t xml:space="preserve"> </w:t>
      </w:r>
      <w:r w:rsidRPr="000F6701">
        <w:rPr>
          <w:rFonts w:ascii="Calibri" w:hAnsi="Calibri" w:cs="Arial"/>
          <w:b/>
          <w:bCs/>
          <w:sz w:val="24"/>
        </w:rPr>
        <w:t>establecer comunicación con el licitante, para que aclare su propuesta</w:t>
      </w:r>
      <w:r w:rsidRPr="000F6701">
        <w:rPr>
          <w:rFonts w:ascii="Calibri" w:hAnsi="Calibri" w:cs="Arial"/>
          <w:sz w:val="24"/>
        </w:rPr>
        <w:t xml:space="preserve"> de conformidad con lo dispuesto en el </w:t>
      </w:r>
      <w:r w:rsidR="004E5F5B" w:rsidRPr="000F6701">
        <w:rPr>
          <w:rFonts w:ascii="Calibri" w:hAnsi="Calibri" w:cs="Arial"/>
          <w:sz w:val="24"/>
        </w:rPr>
        <w:t>p</w:t>
      </w:r>
      <w:r w:rsidRPr="000F6701">
        <w:rPr>
          <w:rFonts w:ascii="Calibri" w:hAnsi="Calibri" w:cs="Arial"/>
          <w:sz w:val="24"/>
        </w:rPr>
        <w:t xml:space="preserve">unto 25 de estas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8A2DDC" w:rsidRPr="000F6701" w:rsidRDefault="008A2DDC" w:rsidP="00D9540F">
      <w:pPr>
        <w:pStyle w:val="2"/>
        <w:ind w:left="0"/>
        <w:rPr>
          <w:rFonts w:ascii="Calibri" w:hAnsi="Calibri" w:cs="Arial"/>
          <w:b/>
          <w:bCs/>
          <w:sz w:val="28"/>
        </w:rPr>
      </w:pPr>
    </w:p>
    <w:p w:rsidR="00112415" w:rsidRPr="000F6701" w:rsidRDefault="00112415" w:rsidP="00D9540F">
      <w:pPr>
        <w:pStyle w:val="2"/>
        <w:ind w:left="0"/>
        <w:jc w:val="center"/>
        <w:rPr>
          <w:rFonts w:ascii="Calibri" w:hAnsi="Calibri" w:cs="Arial"/>
          <w:b/>
          <w:bCs/>
          <w:sz w:val="28"/>
        </w:rPr>
      </w:pPr>
      <w:r w:rsidRPr="000F6701">
        <w:rPr>
          <w:rFonts w:ascii="Calibri" w:hAnsi="Calibri" w:cs="Arial"/>
          <w:b/>
          <w:bCs/>
          <w:sz w:val="28"/>
        </w:rPr>
        <w:t>F. ADJUDICACIÓN DEL CONTRATO</w:t>
      </w:r>
    </w:p>
    <w:p w:rsidR="00112415" w:rsidRPr="000F6701" w:rsidRDefault="00112415" w:rsidP="00D9540F">
      <w:pPr>
        <w:pStyle w:val="2"/>
        <w:ind w:left="0"/>
        <w:rPr>
          <w:rFonts w:ascii="Calibri" w:hAnsi="Calibri" w:cs="Arial"/>
          <w:b/>
          <w:sz w:val="24"/>
        </w:rPr>
      </w:pPr>
      <w:r w:rsidRPr="000F6701">
        <w:rPr>
          <w:rFonts w:ascii="Calibri" w:hAnsi="Calibri" w:cs="Arial"/>
          <w:b/>
          <w:sz w:val="24"/>
        </w:rPr>
        <w:t>28.  CRITERIOS DE ADJUDICACIÓN:</w:t>
      </w:r>
    </w:p>
    <w:p w:rsidR="00112415" w:rsidRPr="000F6701" w:rsidRDefault="00112415" w:rsidP="00D9540F">
      <w:pPr>
        <w:pStyle w:val="2"/>
        <w:ind w:left="0"/>
        <w:rPr>
          <w:rFonts w:ascii="Calibri" w:hAnsi="Calibri" w:cs="Arial"/>
          <w:sz w:val="24"/>
        </w:rPr>
      </w:pPr>
    </w:p>
    <w:p w:rsidR="00112415" w:rsidRPr="000F6701" w:rsidRDefault="00112415" w:rsidP="0005083C">
      <w:pPr>
        <w:pStyle w:val="2"/>
        <w:numPr>
          <w:ilvl w:val="1"/>
          <w:numId w:val="12"/>
        </w:numPr>
        <w:tabs>
          <w:tab w:val="clear" w:pos="1440"/>
          <w:tab w:val="num" w:pos="1134"/>
        </w:tabs>
        <w:ind w:left="1134" w:right="27" w:hanging="567"/>
        <w:rPr>
          <w:rFonts w:ascii="Calibri" w:hAnsi="Calibri" w:cs="Arial"/>
          <w:sz w:val="24"/>
        </w:rPr>
      </w:pPr>
      <w:r w:rsidRPr="000F6701">
        <w:rPr>
          <w:rFonts w:ascii="Calibri" w:hAnsi="Calibri" w:cs="Arial"/>
          <w:sz w:val="24"/>
        </w:rPr>
        <w:t xml:space="preserve">El criterio uniforme de adjudicación, será en apego estricto a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w:t>
      </w:r>
      <w:r w:rsidR="00DD622A" w:rsidRPr="000F6701">
        <w:rPr>
          <w:rFonts w:ascii="Calibri" w:hAnsi="Calibri" w:cs="Arial"/>
          <w:sz w:val="24"/>
        </w:rPr>
        <w:t>específico</w:t>
      </w:r>
      <w:r w:rsidRPr="000F6701">
        <w:rPr>
          <w:rFonts w:ascii="Calibri" w:hAnsi="Calibri" w:cs="Arial"/>
          <w:sz w:val="24"/>
        </w:rPr>
        <w:t xml:space="preserve"> a las características técnicas de los </w:t>
      </w:r>
      <w:r w:rsidR="00A55C0A" w:rsidRPr="000F6701">
        <w:rPr>
          <w:rFonts w:ascii="Calibri" w:hAnsi="Calibri" w:cs="Arial"/>
          <w:sz w:val="24"/>
        </w:rPr>
        <w:t>bienes</w:t>
      </w:r>
      <w:r w:rsidRPr="000F6701">
        <w:rPr>
          <w:rFonts w:ascii="Calibri" w:hAnsi="Calibri" w:cs="Arial"/>
          <w:sz w:val="24"/>
        </w:rPr>
        <w:t xml:space="preserve"> a suministrar, quedando claro que cualquier valor agregado a dichos </w:t>
      </w:r>
      <w:r w:rsidR="00A55C0A" w:rsidRPr="000F6701">
        <w:rPr>
          <w:rFonts w:ascii="Calibri" w:hAnsi="Calibri" w:cs="Arial"/>
          <w:sz w:val="24"/>
        </w:rPr>
        <w:t>bienes</w:t>
      </w:r>
      <w:r w:rsidRPr="000F6701">
        <w:rPr>
          <w:rFonts w:ascii="Calibri" w:hAnsi="Calibri" w:cs="Arial"/>
          <w:sz w:val="24"/>
        </w:rPr>
        <w:t xml:space="preserve"> no será susceptible de evaluación.</w:t>
      </w:r>
    </w:p>
    <w:p w:rsidR="00112415" w:rsidRPr="000F6701" w:rsidRDefault="00112415" w:rsidP="006D2961">
      <w:pPr>
        <w:pStyle w:val="2"/>
        <w:tabs>
          <w:tab w:val="num" w:pos="1134"/>
        </w:tabs>
        <w:ind w:left="1134" w:right="27" w:hanging="567"/>
        <w:rPr>
          <w:rFonts w:ascii="Calibri" w:hAnsi="Calibri" w:cs="Arial"/>
          <w:sz w:val="24"/>
        </w:rPr>
      </w:pPr>
    </w:p>
    <w:p w:rsidR="00A57DD8" w:rsidRPr="0094233B" w:rsidRDefault="009764B7" w:rsidP="0005083C">
      <w:pPr>
        <w:pStyle w:val="2"/>
        <w:numPr>
          <w:ilvl w:val="1"/>
          <w:numId w:val="12"/>
        </w:numPr>
        <w:tabs>
          <w:tab w:val="clear" w:pos="1440"/>
          <w:tab w:val="num" w:pos="700"/>
          <w:tab w:val="num" w:pos="1134"/>
        </w:tabs>
        <w:ind w:left="1134" w:right="27" w:hanging="567"/>
        <w:rPr>
          <w:rFonts w:ascii="Calibri" w:hAnsi="Calibri" w:cs="Arial"/>
          <w:b/>
          <w:bCs/>
          <w:sz w:val="24"/>
        </w:rPr>
      </w:pPr>
      <w:r w:rsidRPr="0094233B">
        <w:rPr>
          <w:rFonts w:ascii="Calibri" w:hAnsi="Calibri" w:cs="Arial"/>
          <w:sz w:val="24"/>
        </w:rPr>
        <w:t xml:space="preserve">Para efecto de adjudicar la presente licitación, se tomará en cuenta el </w:t>
      </w:r>
      <w:r w:rsidRPr="00901130">
        <w:rPr>
          <w:rFonts w:ascii="Calibri" w:hAnsi="Calibri" w:cs="Arial"/>
          <w:b/>
          <w:sz w:val="24"/>
          <w:u w:val="single"/>
        </w:rPr>
        <w:t xml:space="preserve">precio </w:t>
      </w:r>
      <w:r w:rsidR="007B2DF1" w:rsidRPr="00901130">
        <w:rPr>
          <w:rFonts w:ascii="Calibri" w:hAnsi="Calibri" w:cs="Arial"/>
          <w:b/>
          <w:sz w:val="24"/>
          <w:u w:val="single"/>
        </w:rPr>
        <w:t xml:space="preserve">por </w:t>
      </w:r>
      <w:r w:rsidR="00901130" w:rsidRPr="00901130">
        <w:rPr>
          <w:rFonts w:ascii="Calibri" w:hAnsi="Calibri" w:cs="Arial"/>
          <w:b/>
          <w:sz w:val="24"/>
          <w:u w:val="single"/>
        </w:rPr>
        <w:t>paquete</w:t>
      </w:r>
      <w:r w:rsidR="0094016B">
        <w:rPr>
          <w:rFonts w:ascii="Calibri" w:hAnsi="Calibri" w:cs="Arial"/>
          <w:b/>
          <w:sz w:val="24"/>
        </w:rPr>
        <w:t xml:space="preserve"> </w:t>
      </w:r>
      <w:r w:rsidRPr="0094233B">
        <w:rPr>
          <w:rFonts w:ascii="Calibri" w:hAnsi="Calibri" w:cs="Arial"/>
          <w:b/>
          <w:sz w:val="24"/>
        </w:rPr>
        <w:t>incluyendo el Impuesto al Valor Agregado</w:t>
      </w:r>
      <w:r w:rsidRPr="0094233B">
        <w:rPr>
          <w:rFonts w:ascii="Calibri" w:hAnsi="Calibri" w:cs="Arial"/>
          <w:sz w:val="24"/>
        </w:rPr>
        <w:t xml:space="preserve"> trasladado en la oferta del licitante, </w:t>
      </w:r>
      <w:r w:rsidRPr="0094233B">
        <w:rPr>
          <w:rFonts w:ascii="Calibri" w:hAnsi="Calibri" w:cs="Arial"/>
          <w:b/>
          <w:sz w:val="24"/>
        </w:rPr>
        <w:t xml:space="preserve">así mismo </w:t>
      </w:r>
      <w:r w:rsidRPr="0094233B">
        <w:rPr>
          <w:rFonts w:ascii="Calibri" w:hAnsi="Calibri" w:cs="Arial"/>
          <w:b/>
          <w:bCs/>
          <w:sz w:val="24"/>
        </w:rPr>
        <w:t>únicamente deberá indicar el porcentaje de Impuesto al valor agregado a trasladar</w:t>
      </w:r>
      <w:r w:rsidR="00751502" w:rsidRPr="0094233B">
        <w:rPr>
          <w:rFonts w:ascii="Calibri" w:hAnsi="Calibri" w:cs="Arial"/>
          <w:b/>
          <w:bCs/>
          <w:sz w:val="24"/>
        </w:rPr>
        <w:t>.</w:t>
      </w:r>
    </w:p>
    <w:p w:rsidR="00112415" w:rsidRPr="000F6701" w:rsidRDefault="00112415" w:rsidP="006D2961">
      <w:pPr>
        <w:pStyle w:val="2"/>
        <w:tabs>
          <w:tab w:val="num" w:pos="1300"/>
        </w:tabs>
        <w:ind w:left="0" w:right="27"/>
        <w:rPr>
          <w:rFonts w:ascii="Calibri" w:hAnsi="Calibri" w:cs="Arial"/>
          <w:sz w:val="24"/>
        </w:rPr>
      </w:pPr>
    </w:p>
    <w:p w:rsidR="00112415" w:rsidRPr="000F6701" w:rsidRDefault="00112415" w:rsidP="006D2961">
      <w:pPr>
        <w:pStyle w:val="3"/>
        <w:ind w:left="1134" w:right="27" w:hanging="567"/>
        <w:rPr>
          <w:rFonts w:ascii="Calibri" w:hAnsi="Calibri" w:cs="Arial"/>
          <w:strike/>
          <w:sz w:val="24"/>
        </w:rPr>
      </w:pPr>
      <w:r w:rsidRPr="000F6701">
        <w:rPr>
          <w:rFonts w:ascii="Calibri" w:hAnsi="Calibri" w:cs="Arial"/>
          <w:b/>
          <w:sz w:val="24"/>
        </w:rPr>
        <w:t>28.3.</w:t>
      </w:r>
      <w:r w:rsidRPr="000F6701">
        <w:rPr>
          <w:rFonts w:ascii="Calibri" w:hAnsi="Calibri" w:cs="Arial"/>
          <w:sz w:val="24"/>
        </w:rPr>
        <w:tab/>
        <w:t>Una vez realizada la evaluación de las proposiciones, el contrato se adjudicará de entre los licitantes, a aquel</w:t>
      </w:r>
      <w:r w:rsidR="0094016B">
        <w:rPr>
          <w:rFonts w:ascii="Calibri" w:hAnsi="Calibri" w:cs="Arial"/>
          <w:sz w:val="24"/>
        </w:rPr>
        <w:t xml:space="preserve"> </w:t>
      </w:r>
      <w:r w:rsidRPr="000F6701">
        <w:rPr>
          <w:rFonts w:ascii="Calibri" w:hAnsi="Calibri" w:cs="Arial"/>
          <w:sz w:val="24"/>
        </w:rPr>
        <w:t xml:space="preserve">cuya propuesta resulte solvente porque reúne conforme a los criterios señalados en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las condiciones legales, técnicas y económicas requeridas por la convocante y garantice satisfactoriamente el cumplimiento de las obligaciones respectivas y cuyo precio resulte menor.</w:t>
      </w:r>
    </w:p>
    <w:p w:rsidR="00112415" w:rsidRPr="000F6701" w:rsidRDefault="00112415" w:rsidP="006D2961">
      <w:pPr>
        <w:tabs>
          <w:tab w:val="num" w:pos="0"/>
        </w:tabs>
        <w:spacing w:line="240" w:lineRule="exact"/>
        <w:ind w:right="27" w:hanging="567"/>
        <w:jc w:val="both"/>
        <w:rPr>
          <w:rFonts w:ascii="Calibri" w:hAnsi="Calibri" w:cs="Arial"/>
          <w:sz w:val="24"/>
        </w:rPr>
      </w:pPr>
    </w:p>
    <w:p w:rsidR="00112415" w:rsidRDefault="00112415" w:rsidP="0005083C">
      <w:pPr>
        <w:pStyle w:val="3"/>
        <w:numPr>
          <w:ilvl w:val="1"/>
          <w:numId w:val="20"/>
        </w:numPr>
        <w:ind w:left="1134" w:right="27" w:hanging="567"/>
        <w:rPr>
          <w:rFonts w:ascii="Calibri" w:hAnsi="Calibri" w:cs="Arial"/>
          <w:sz w:val="24"/>
        </w:rPr>
      </w:pPr>
      <w:r w:rsidRPr="000F6701">
        <w:rPr>
          <w:rFonts w:ascii="Calibri" w:hAnsi="Calibri" w:cs="Arial"/>
          <w:sz w:val="24"/>
        </w:rPr>
        <w:t>Si resultare que dos o más proposiciones son solventes porque satisfacen la totalidad de los requerimientos solicitados por la convocante, el contrato se adjudicará a quien presente la proposición cuyo precio sea el más bajo.</w:t>
      </w:r>
    </w:p>
    <w:p w:rsidR="0017353B" w:rsidRPr="000F6701" w:rsidRDefault="0017353B" w:rsidP="006D2961">
      <w:pPr>
        <w:pStyle w:val="3"/>
        <w:ind w:left="0" w:right="27" w:firstLine="0"/>
        <w:rPr>
          <w:rFonts w:ascii="Calibri" w:hAnsi="Calibri" w:cs="Arial"/>
          <w:strike/>
          <w:sz w:val="24"/>
        </w:rPr>
      </w:pPr>
    </w:p>
    <w:p w:rsidR="00112415" w:rsidRPr="000F6701" w:rsidRDefault="00112415" w:rsidP="006D2961">
      <w:pPr>
        <w:pStyle w:val="2"/>
        <w:tabs>
          <w:tab w:val="left" w:pos="709"/>
        </w:tabs>
        <w:ind w:left="709" w:right="27" w:hanging="709"/>
        <w:rPr>
          <w:rFonts w:ascii="Calibri" w:hAnsi="Calibri" w:cs="Arial"/>
          <w:b/>
          <w:sz w:val="24"/>
        </w:rPr>
      </w:pPr>
      <w:r w:rsidRPr="000F6701">
        <w:rPr>
          <w:rFonts w:ascii="Calibri" w:hAnsi="Calibri" w:cs="Arial"/>
          <w:b/>
          <w:sz w:val="24"/>
        </w:rPr>
        <w:t>29.</w:t>
      </w:r>
      <w:r w:rsidRPr="000F6701">
        <w:rPr>
          <w:rFonts w:ascii="Calibri" w:hAnsi="Calibri" w:cs="Arial"/>
          <w:b/>
          <w:sz w:val="24"/>
        </w:rPr>
        <w:tab/>
        <w:t>DERECHO DEL</w:t>
      </w:r>
      <w:r w:rsidR="008252F6">
        <w:rPr>
          <w:rFonts w:ascii="Calibri" w:hAnsi="Calibri" w:cs="Arial"/>
          <w:b/>
          <w:sz w:val="24"/>
        </w:rPr>
        <w:t>A</w:t>
      </w:r>
      <w:r w:rsidR="00A024C0">
        <w:rPr>
          <w:rFonts w:ascii="Calibri" w:hAnsi="Calibri" w:cs="Arial"/>
          <w:b/>
          <w:sz w:val="24"/>
        </w:rPr>
        <w:t xml:space="preserve"> CONVOCANTE</w:t>
      </w:r>
      <w:r w:rsidRPr="000F6701">
        <w:rPr>
          <w:rFonts w:ascii="Calibri" w:hAnsi="Calibri" w:cs="Arial"/>
          <w:b/>
          <w:sz w:val="24"/>
        </w:rPr>
        <w:t xml:space="preserve"> DE MODIFICAR LAS CANTIDADES PREVIO AL ACTO DE FALLO ECONÓMICO.  </w:t>
      </w:r>
    </w:p>
    <w:p w:rsidR="00112415" w:rsidRPr="000F6701" w:rsidRDefault="00112415" w:rsidP="006D2961">
      <w:pPr>
        <w:spacing w:line="240" w:lineRule="exact"/>
        <w:ind w:right="27"/>
        <w:jc w:val="both"/>
        <w:rPr>
          <w:rFonts w:ascii="Calibri" w:hAnsi="Calibri" w:cs="Arial"/>
          <w:sz w:val="24"/>
        </w:rPr>
      </w:pPr>
    </w:p>
    <w:p w:rsidR="00112415" w:rsidRPr="000F6701" w:rsidRDefault="00112415" w:rsidP="006D2961">
      <w:pPr>
        <w:pStyle w:val="3"/>
        <w:ind w:left="1134" w:right="27" w:hanging="567"/>
        <w:rPr>
          <w:rFonts w:ascii="Calibri" w:hAnsi="Calibri" w:cs="Arial"/>
          <w:sz w:val="24"/>
        </w:rPr>
      </w:pPr>
      <w:r w:rsidRPr="000F6701">
        <w:rPr>
          <w:rFonts w:ascii="Calibri" w:hAnsi="Calibri" w:cs="Arial"/>
          <w:b/>
          <w:sz w:val="24"/>
        </w:rPr>
        <w:t>29.1.</w:t>
      </w:r>
      <w:r w:rsidR="005F4906" w:rsidRPr="000F6701">
        <w:rPr>
          <w:rFonts w:ascii="Calibri" w:hAnsi="Calibri" w:cs="Arial"/>
          <w:sz w:val="24"/>
        </w:rPr>
        <w:tab/>
      </w:r>
      <w:r w:rsidR="004E01D9" w:rsidRPr="000F6701">
        <w:rPr>
          <w:rFonts w:ascii="Calibri" w:hAnsi="Calibri" w:cs="Arial"/>
          <w:sz w:val="24"/>
        </w:rPr>
        <w:t>“La Convocante”</w:t>
      </w:r>
      <w:r w:rsidRPr="000F6701">
        <w:rPr>
          <w:rFonts w:ascii="Calibri" w:hAnsi="Calibri" w:cs="Arial"/>
          <w:sz w:val="24"/>
        </w:rPr>
        <w:t xml:space="preserve"> se reserva el derecho de disminuir</w:t>
      </w:r>
      <w:r w:rsidR="00341FC0" w:rsidRPr="000F6701">
        <w:rPr>
          <w:rFonts w:ascii="Calibri" w:hAnsi="Calibri" w:cs="Arial"/>
          <w:sz w:val="24"/>
        </w:rPr>
        <w:t xml:space="preserve"> o aumentar</w:t>
      </w:r>
      <w:r w:rsidRPr="000F6701">
        <w:rPr>
          <w:rFonts w:ascii="Calibri" w:hAnsi="Calibri" w:cs="Arial"/>
          <w:sz w:val="24"/>
        </w:rPr>
        <w:t xml:space="preserve"> previo al acto de Fallo Económico, la cantidad de </w:t>
      </w:r>
      <w:r w:rsidR="00A55C0A" w:rsidRPr="000F6701">
        <w:rPr>
          <w:rFonts w:ascii="Calibri" w:hAnsi="Calibri" w:cs="Arial"/>
          <w:sz w:val="24"/>
        </w:rPr>
        <w:t>bienes</w:t>
      </w:r>
      <w:r w:rsidRPr="000F6701">
        <w:rPr>
          <w:rFonts w:ascii="Calibri" w:hAnsi="Calibri" w:cs="Arial"/>
          <w:sz w:val="24"/>
        </w:rPr>
        <w:t xml:space="preserve"> asignados, hasta en un 20% (veinte por ciento) sin que varíen los precios unitarios u otras estipulaciones y condiciones. </w:t>
      </w:r>
    </w:p>
    <w:p w:rsidR="001D5D53" w:rsidRPr="000F6701" w:rsidRDefault="001D5D53" w:rsidP="006D2961">
      <w:pPr>
        <w:pStyle w:val="3"/>
        <w:ind w:left="0" w:right="27" w:firstLine="0"/>
        <w:rPr>
          <w:rFonts w:ascii="Calibri" w:hAnsi="Calibri" w:cs="Arial"/>
          <w:sz w:val="24"/>
        </w:rPr>
      </w:pPr>
    </w:p>
    <w:p w:rsidR="00112415" w:rsidRPr="000F6701" w:rsidRDefault="00112415" w:rsidP="006D2961">
      <w:pPr>
        <w:pStyle w:val="2"/>
        <w:tabs>
          <w:tab w:val="left" w:pos="142"/>
        </w:tabs>
        <w:ind w:left="0" w:right="27"/>
        <w:rPr>
          <w:rFonts w:ascii="Calibri" w:hAnsi="Calibri" w:cs="Arial"/>
          <w:b/>
          <w:sz w:val="24"/>
        </w:rPr>
      </w:pPr>
      <w:r w:rsidRPr="000F6701">
        <w:rPr>
          <w:rFonts w:ascii="Calibri" w:hAnsi="Calibri" w:cs="Arial"/>
          <w:b/>
          <w:sz w:val="24"/>
        </w:rPr>
        <w:t>30.</w:t>
      </w:r>
      <w:r w:rsidRPr="000F6701">
        <w:rPr>
          <w:rFonts w:ascii="Calibri" w:hAnsi="Calibri" w:cs="Arial"/>
          <w:b/>
          <w:sz w:val="24"/>
        </w:rPr>
        <w:tab/>
        <w:t xml:space="preserve">MOTIVOS PARA DECLARAR DESIERTA O CANCELAR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6D2961">
      <w:pPr>
        <w:pStyle w:val="2"/>
        <w:ind w:left="0" w:right="27"/>
        <w:rPr>
          <w:rFonts w:ascii="Calibri" w:hAnsi="Calibri" w:cs="Arial"/>
          <w:sz w:val="24"/>
        </w:rPr>
      </w:pPr>
    </w:p>
    <w:p w:rsidR="00112415" w:rsidRPr="000F6701" w:rsidRDefault="005F4906" w:rsidP="006D2961">
      <w:pPr>
        <w:pStyle w:val="2"/>
        <w:ind w:left="1134" w:right="27" w:hanging="567"/>
        <w:rPr>
          <w:rFonts w:ascii="Calibri" w:hAnsi="Calibri" w:cs="Arial"/>
          <w:sz w:val="24"/>
        </w:rPr>
      </w:pPr>
      <w:r w:rsidRPr="000F6701">
        <w:rPr>
          <w:rFonts w:ascii="Calibri" w:hAnsi="Calibri" w:cs="Arial"/>
          <w:b/>
          <w:sz w:val="24"/>
        </w:rPr>
        <w:t>30.1</w:t>
      </w:r>
      <w:r w:rsidRPr="000F6701">
        <w:rPr>
          <w:rFonts w:ascii="Calibri" w:hAnsi="Calibri" w:cs="Arial"/>
          <w:sz w:val="24"/>
        </w:rPr>
        <w:tab/>
      </w:r>
      <w:r w:rsidR="00112415" w:rsidRPr="000F6701">
        <w:rPr>
          <w:rFonts w:ascii="Calibri" w:hAnsi="Calibri" w:cs="Arial"/>
          <w:sz w:val="24"/>
        </w:rPr>
        <w:t xml:space="preserve">Se procederá a </w:t>
      </w:r>
      <w:r w:rsidR="00112415" w:rsidRPr="000F6701">
        <w:rPr>
          <w:rFonts w:ascii="Calibri" w:hAnsi="Calibri" w:cs="Arial"/>
          <w:b/>
          <w:bCs/>
          <w:sz w:val="24"/>
        </w:rPr>
        <w:t>declarar desierta</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cuando las propuestas presentadas  no reúnan los requisitos </w:t>
      </w:r>
      <w:r w:rsidR="0082611A" w:rsidRPr="000F6701">
        <w:rPr>
          <w:rFonts w:ascii="Calibri" w:hAnsi="Calibri" w:cs="Arial"/>
          <w:sz w:val="24"/>
        </w:rPr>
        <w:t>d</w:t>
      </w:r>
      <w:r w:rsidR="00112415" w:rsidRPr="000F6701">
        <w:rPr>
          <w:rFonts w:ascii="Calibri" w:hAnsi="Calibri" w:cs="Arial"/>
          <w:sz w:val="24"/>
        </w:rPr>
        <w:t xml:space="preserve">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o sus precios no fueren aceptables. Se procederá a </w:t>
      </w:r>
      <w:r w:rsidR="00112415" w:rsidRPr="000F6701">
        <w:rPr>
          <w:rFonts w:ascii="Calibri" w:hAnsi="Calibri" w:cs="Arial"/>
          <w:b/>
          <w:bCs/>
          <w:sz w:val="24"/>
        </w:rPr>
        <w:t>cancelar</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por caso fortuito o fuerza mayor, o bien cuando existan circunstancias debidamente justificadas a juicio de la autoridad requirente, que provoquen la extinción de la necesidad para adquirir los </w:t>
      </w:r>
      <w:r w:rsidR="00A55C0A" w:rsidRPr="000F6701">
        <w:rPr>
          <w:rFonts w:ascii="Calibri" w:hAnsi="Calibri" w:cs="Arial"/>
          <w:sz w:val="24"/>
        </w:rPr>
        <w:t>bienes</w:t>
      </w:r>
      <w:r w:rsidR="00112415" w:rsidRPr="000F6701">
        <w:rPr>
          <w:rFonts w:ascii="Calibri" w:hAnsi="Calibri" w:cs="Arial"/>
          <w:sz w:val="24"/>
        </w:rPr>
        <w:t xml:space="preserve">, y que de continuarse con el procedimiento de contratación, se pudiera ocasionar un daño o perjuicio a dicha dependencia. </w:t>
      </w:r>
    </w:p>
    <w:p w:rsidR="0005083C" w:rsidRPr="000F6701" w:rsidRDefault="0005083C" w:rsidP="006D2961">
      <w:pPr>
        <w:pStyle w:val="2"/>
        <w:ind w:left="0" w:right="27"/>
        <w:rPr>
          <w:rFonts w:ascii="Calibri" w:hAnsi="Calibri" w:cs="Arial"/>
          <w:sz w:val="24"/>
          <w:highlight w:val="yellow"/>
        </w:rPr>
      </w:pPr>
    </w:p>
    <w:p w:rsidR="00112415" w:rsidRPr="000F6701" w:rsidRDefault="00112415" w:rsidP="00381B85">
      <w:pPr>
        <w:pStyle w:val="2"/>
        <w:tabs>
          <w:tab w:val="left" w:pos="142"/>
        </w:tabs>
        <w:ind w:left="-567" w:right="27" w:firstLine="567"/>
        <w:rPr>
          <w:rFonts w:ascii="Calibri" w:hAnsi="Calibri" w:cs="Arial"/>
          <w:b/>
          <w:sz w:val="24"/>
        </w:rPr>
      </w:pPr>
      <w:r w:rsidRPr="000F6701">
        <w:rPr>
          <w:rFonts w:ascii="Calibri" w:hAnsi="Calibri" w:cs="Arial"/>
          <w:b/>
          <w:sz w:val="24"/>
        </w:rPr>
        <w:t>31.</w:t>
      </w:r>
      <w:r w:rsidRPr="000F6701">
        <w:rPr>
          <w:rFonts w:ascii="Calibri" w:hAnsi="Calibri" w:cs="Arial"/>
          <w:b/>
          <w:sz w:val="24"/>
        </w:rPr>
        <w:tab/>
        <w:t>FIRMA DEL CONTRATO:</w:t>
      </w:r>
    </w:p>
    <w:p w:rsidR="00112415" w:rsidRPr="000F6701" w:rsidRDefault="00112415" w:rsidP="006D2961">
      <w:pPr>
        <w:spacing w:line="240" w:lineRule="exact"/>
        <w:ind w:right="27"/>
        <w:jc w:val="both"/>
        <w:rPr>
          <w:rFonts w:ascii="Calibri" w:hAnsi="Calibri" w:cs="Arial"/>
          <w:sz w:val="24"/>
        </w:rPr>
      </w:pPr>
    </w:p>
    <w:p w:rsidR="00150C22" w:rsidRPr="00E80D1B" w:rsidRDefault="00E80D1B" w:rsidP="0005083C">
      <w:pPr>
        <w:pStyle w:val="2"/>
        <w:numPr>
          <w:ilvl w:val="0"/>
          <w:numId w:val="7"/>
        </w:numPr>
        <w:tabs>
          <w:tab w:val="clear" w:pos="1368"/>
        </w:tabs>
        <w:ind w:left="1134" w:right="27" w:hanging="567"/>
        <w:rPr>
          <w:rFonts w:ascii="Calibri" w:hAnsi="Calibri" w:cs="Arial"/>
          <w:sz w:val="24"/>
        </w:rPr>
      </w:pPr>
      <w:r w:rsidRPr="00E80D1B">
        <w:rPr>
          <w:rFonts w:ascii="Calibri" w:hAnsi="Calibri" w:cs="Tahoma"/>
          <w:bCs/>
          <w:snapToGrid w:val="0"/>
          <w:sz w:val="24"/>
          <w:lang w:val="es-MX"/>
        </w:rPr>
        <w:t xml:space="preserve">Una </w:t>
      </w:r>
      <w:r w:rsidR="0065449B" w:rsidRPr="00E80D1B">
        <w:rPr>
          <w:rFonts w:ascii="Calibri" w:hAnsi="Calibri" w:cs="Tahoma"/>
          <w:bCs/>
          <w:snapToGrid w:val="0"/>
          <w:sz w:val="24"/>
          <w:lang w:val="es-MX"/>
        </w:rPr>
        <w:t xml:space="preserve">vez adjudicado el fallo de la </w:t>
      </w:r>
      <w:r w:rsidR="0065449B" w:rsidRPr="00A3142B">
        <w:rPr>
          <w:rFonts w:ascii="Calibri" w:hAnsi="Calibri" w:cs="Tahoma"/>
          <w:bCs/>
          <w:snapToGrid w:val="0"/>
          <w:sz w:val="24"/>
          <w:lang w:val="es-MX"/>
        </w:rPr>
        <w:t xml:space="preserve">licitación, “La Convocante” pondrá a disposición del licitante ganador </w:t>
      </w:r>
      <w:r w:rsidR="003A65B3" w:rsidRPr="00A3142B">
        <w:rPr>
          <w:rFonts w:ascii="Calibri" w:hAnsi="Calibri" w:cs="Tahoma"/>
          <w:bCs/>
          <w:snapToGrid w:val="0"/>
          <w:sz w:val="24"/>
          <w:lang w:val="es-MX"/>
        </w:rPr>
        <w:t xml:space="preserve">de algunas </w:t>
      </w:r>
      <w:r w:rsidR="0065449B" w:rsidRPr="00A3142B">
        <w:rPr>
          <w:rFonts w:ascii="Calibri" w:hAnsi="Calibri" w:cs="Tahoma"/>
          <w:bCs/>
          <w:snapToGrid w:val="0"/>
          <w:sz w:val="24"/>
          <w:lang w:val="es-MX"/>
        </w:rPr>
        <w:t>de las partidas</w:t>
      </w:r>
      <w:r w:rsidR="00150C22" w:rsidRPr="00A3142B">
        <w:rPr>
          <w:rFonts w:ascii="Calibri" w:hAnsi="Calibri" w:cs="Tahoma"/>
          <w:bCs/>
          <w:snapToGrid w:val="0"/>
          <w:sz w:val="24"/>
          <w:lang w:val="es-MX"/>
        </w:rPr>
        <w:t>,</w:t>
      </w:r>
      <w:r w:rsidR="0065449B" w:rsidRPr="00A3142B">
        <w:rPr>
          <w:rFonts w:ascii="Calibri" w:hAnsi="Calibri" w:cs="Tahoma"/>
          <w:bCs/>
          <w:snapToGrid w:val="0"/>
          <w:sz w:val="24"/>
          <w:lang w:val="es-MX"/>
        </w:rPr>
        <w:t xml:space="preserve"> el contrato respectivo para su firma dentro de los 20 (veinte) días naturales siguientes a la notificación</w:t>
      </w:r>
      <w:r w:rsidR="0065449B" w:rsidRPr="00E80D1B">
        <w:rPr>
          <w:rFonts w:ascii="Calibri" w:hAnsi="Calibri" w:cs="Tahoma"/>
          <w:bCs/>
          <w:snapToGrid w:val="0"/>
          <w:sz w:val="24"/>
          <w:lang w:val="es-MX"/>
        </w:rPr>
        <w:t xml:space="preserve"> del fallo, </w:t>
      </w:r>
      <w:r w:rsidR="00150C22" w:rsidRPr="00E80D1B">
        <w:rPr>
          <w:rFonts w:ascii="Calibri" w:hAnsi="Calibri" w:cs="Arial"/>
          <w:sz w:val="24"/>
        </w:rPr>
        <w:t>en la Dirección de Adquisiciones de Oficialía Mayor de Gobierno, ubicada en el Tercer piso del Edificio del Poder Ejecutivo, ubicado en Calzada Independencia número 994, del Centro Cívico, en la ciudad de Mexicali, Baja California.</w:t>
      </w:r>
    </w:p>
    <w:p w:rsidR="00112415" w:rsidRPr="000F6701" w:rsidRDefault="00112415" w:rsidP="00381B85">
      <w:pPr>
        <w:pStyle w:val="2"/>
        <w:ind w:left="1134" w:right="27" w:hanging="567"/>
        <w:rPr>
          <w:rFonts w:ascii="Calibri" w:hAnsi="Calibri" w:cs="Arial"/>
          <w:sz w:val="24"/>
        </w:rPr>
      </w:pPr>
    </w:p>
    <w:p w:rsidR="00112415" w:rsidRPr="000F6701" w:rsidRDefault="00112415" w:rsidP="00381B85">
      <w:pPr>
        <w:pStyle w:val="2"/>
        <w:ind w:left="1134" w:right="27" w:hanging="567"/>
        <w:rPr>
          <w:rFonts w:ascii="Calibri" w:hAnsi="Calibri" w:cs="Arial"/>
          <w:sz w:val="24"/>
        </w:rPr>
      </w:pPr>
      <w:r w:rsidRPr="000F6701">
        <w:rPr>
          <w:rFonts w:ascii="Calibri" w:hAnsi="Calibri" w:cs="Arial"/>
          <w:b/>
          <w:sz w:val="24"/>
        </w:rPr>
        <w:t>31.2</w:t>
      </w:r>
      <w:r w:rsidR="005F4906" w:rsidRPr="000F6701">
        <w:rPr>
          <w:rFonts w:ascii="Calibri" w:hAnsi="Calibri" w:cs="Arial"/>
          <w:sz w:val="24"/>
        </w:rPr>
        <w:tab/>
      </w:r>
      <w:r w:rsidRPr="000F6701">
        <w:rPr>
          <w:rFonts w:ascii="Calibri" w:hAnsi="Calibri" w:cs="Arial"/>
          <w:sz w:val="24"/>
        </w:rPr>
        <w:t xml:space="preserve">Previo a la firma del contrato, </w:t>
      </w:r>
      <w:r w:rsidR="000742EB" w:rsidRPr="000F6701">
        <w:rPr>
          <w:rFonts w:ascii="Calibri" w:hAnsi="Calibri" w:cs="Arial"/>
          <w:sz w:val="24"/>
        </w:rPr>
        <w:t>e</w:t>
      </w:r>
      <w:r w:rsidRPr="000F6701">
        <w:rPr>
          <w:rFonts w:ascii="Calibri" w:hAnsi="Calibri" w:cs="Arial"/>
          <w:sz w:val="24"/>
        </w:rPr>
        <w:t>l licitante ganador deberá presentar para su cotejo, original o copia certificada de los documentos con los que se acreditó su existencia legal y en su caso, las facultades de su apoderado o representante legal para suscribir el contrato correspondiente.</w:t>
      </w:r>
    </w:p>
    <w:p w:rsidR="00112415" w:rsidRPr="000F6701" w:rsidRDefault="00112415" w:rsidP="006D2961">
      <w:pPr>
        <w:pStyle w:val="3"/>
        <w:ind w:left="0" w:right="27" w:hanging="567"/>
        <w:rPr>
          <w:rFonts w:ascii="Calibri" w:hAnsi="Calibri" w:cs="Arial"/>
          <w:sz w:val="24"/>
        </w:rPr>
      </w:pPr>
    </w:p>
    <w:p w:rsidR="00112415" w:rsidRPr="000F6701" w:rsidRDefault="00112415" w:rsidP="0005083C">
      <w:pPr>
        <w:pStyle w:val="3"/>
        <w:numPr>
          <w:ilvl w:val="1"/>
          <w:numId w:val="22"/>
        </w:numPr>
        <w:tabs>
          <w:tab w:val="num" w:pos="600"/>
        </w:tabs>
        <w:ind w:left="1134" w:right="27" w:hanging="567"/>
        <w:rPr>
          <w:rFonts w:ascii="Calibri" w:hAnsi="Calibri" w:cs="Arial"/>
          <w:sz w:val="24"/>
        </w:rPr>
      </w:pPr>
      <w:r w:rsidRPr="000F6701">
        <w:rPr>
          <w:rFonts w:ascii="Calibri" w:hAnsi="Calibri" w:cs="Arial"/>
          <w:sz w:val="24"/>
        </w:rPr>
        <w:t xml:space="preserve">Si la persona favorecida  con el resultado del fallo, no firmare el contrato respectivo por causas imputables al mismo dentro del plazo a que se refiere el párrafo anterior, </w:t>
      </w:r>
      <w:r w:rsidR="004E01D9" w:rsidRPr="000F6701">
        <w:rPr>
          <w:rFonts w:ascii="Calibri" w:hAnsi="Calibri" w:cs="Arial"/>
          <w:sz w:val="24"/>
        </w:rPr>
        <w:t>“La Convocante”</w:t>
      </w:r>
      <w:r w:rsidRPr="000F6701">
        <w:rPr>
          <w:rFonts w:ascii="Calibri" w:hAnsi="Calibri" w:cs="Arial"/>
          <w:sz w:val="24"/>
        </w:rPr>
        <w:t xml:space="preserve"> podrá sin necesidad de un nuevo procedimiento, adjudicar el contrato al participante que haya presentado la siguiente proposición más baja, de conformidad con el dictamen a que se refiere el artículo 33 de la Ley de Adquisiciones, Arrendamientos y </w:t>
      </w:r>
      <w:r w:rsidR="00FF6121" w:rsidRPr="000F6701">
        <w:rPr>
          <w:rFonts w:ascii="Calibri" w:hAnsi="Calibri" w:cs="Arial"/>
          <w:sz w:val="24"/>
        </w:rPr>
        <w:t>Servicios</w:t>
      </w:r>
      <w:r w:rsidR="0094016B">
        <w:rPr>
          <w:rFonts w:ascii="Calibri" w:hAnsi="Calibri" w:cs="Arial"/>
          <w:sz w:val="24"/>
        </w:rPr>
        <w:t xml:space="preserve"> </w:t>
      </w:r>
      <w:r w:rsidR="00BD4DFE" w:rsidRPr="000F6701">
        <w:rPr>
          <w:rFonts w:ascii="Calibri" w:hAnsi="Calibri" w:cs="Arial"/>
          <w:sz w:val="24"/>
        </w:rPr>
        <w:t xml:space="preserve">del Estado </w:t>
      </w:r>
      <w:r w:rsidRPr="000F6701">
        <w:rPr>
          <w:rFonts w:ascii="Calibri" w:hAnsi="Calibri" w:cs="Arial"/>
          <w:sz w:val="24"/>
        </w:rPr>
        <w:t>de Baja California, siempre que la diferencia en precio con respecto a la propuesta que inicialmente hubiera resultado ganadora no sea superior al 10% (diez por ciento).</w:t>
      </w:r>
    </w:p>
    <w:p w:rsidR="002E275D" w:rsidRPr="000F6701" w:rsidRDefault="002E275D" w:rsidP="00D9540F">
      <w:pPr>
        <w:pStyle w:val="3"/>
        <w:tabs>
          <w:tab w:val="left" w:pos="1300"/>
        </w:tabs>
        <w:ind w:left="1300" w:hanging="800"/>
        <w:rPr>
          <w:rFonts w:ascii="Calibri" w:hAnsi="Calibri" w:cs="Arial"/>
          <w:sz w:val="24"/>
        </w:rPr>
      </w:pPr>
    </w:p>
    <w:p w:rsidR="00112415" w:rsidRDefault="00EF301C" w:rsidP="0005083C">
      <w:pPr>
        <w:pStyle w:val="3"/>
        <w:numPr>
          <w:ilvl w:val="1"/>
          <w:numId w:val="22"/>
        </w:numPr>
        <w:ind w:left="1134" w:hanging="567"/>
        <w:rPr>
          <w:rFonts w:ascii="Calibri" w:hAnsi="Calibri" w:cs="Arial"/>
          <w:sz w:val="24"/>
        </w:rPr>
      </w:pPr>
      <w:r w:rsidRPr="000F6701">
        <w:rPr>
          <w:rFonts w:ascii="Calibri" w:hAnsi="Calibri" w:cs="Arial"/>
          <w:sz w:val="24"/>
        </w:rPr>
        <w:t xml:space="preserve">El licitante ganador se compromete a guardar </w:t>
      </w:r>
      <w:r w:rsidRPr="000F6701">
        <w:rPr>
          <w:rFonts w:ascii="Calibri" w:hAnsi="Calibri" w:cs="Arial"/>
          <w:b/>
          <w:sz w:val="24"/>
        </w:rPr>
        <w:t>la confidencialidad</w:t>
      </w:r>
      <w:r w:rsidRPr="000F6701">
        <w:rPr>
          <w:rFonts w:ascii="Calibri" w:hAnsi="Calibri" w:cs="Arial"/>
          <w:sz w:val="24"/>
        </w:rPr>
        <w:t xml:space="preserve"> debida y por ende, a no divulgar ni dar a conocer a terceros distintos de La Convocante, la información que con motivo de la celebración del contrato respectivo llegue a tener acceso.</w:t>
      </w:r>
    </w:p>
    <w:p w:rsidR="00C142A8" w:rsidRPr="00466A07" w:rsidRDefault="00C142A8" w:rsidP="00562CF4">
      <w:pPr>
        <w:pStyle w:val="3"/>
        <w:ind w:left="0" w:firstLine="0"/>
        <w:rPr>
          <w:rFonts w:ascii="Calibri" w:hAnsi="Calibri" w:cs="Arial"/>
          <w:sz w:val="24"/>
        </w:rPr>
      </w:pPr>
    </w:p>
    <w:p w:rsidR="00112415" w:rsidRPr="000F6701" w:rsidRDefault="00112415" w:rsidP="006947BE">
      <w:pPr>
        <w:pStyle w:val="2"/>
        <w:tabs>
          <w:tab w:val="left" w:pos="500"/>
        </w:tabs>
        <w:ind w:left="0" w:firstLine="142"/>
        <w:rPr>
          <w:rFonts w:ascii="Calibri" w:hAnsi="Calibri" w:cs="Arial"/>
          <w:b/>
          <w:sz w:val="24"/>
        </w:rPr>
      </w:pPr>
      <w:r w:rsidRPr="000F6701">
        <w:rPr>
          <w:rFonts w:ascii="Calibri" w:hAnsi="Calibri" w:cs="Arial"/>
          <w:b/>
          <w:sz w:val="24"/>
        </w:rPr>
        <w:t>32.</w:t>
      </w:r>
      <w:r w:rsidRPr="000F6701">
        <w:rPr>
          <w:rFonts w:ascii="Calibri" w:hAnsi="Calibri" w:cs="Arial"/>
          <w:b/>
          <w:sz w:val="24"/>
        </w:rPr>
        <w:tab/>
        <w:t>GARANTÍA DE CUMPLIMIENTO:</w:t>
      </w:r>
    </w:p>
    <w:p w:rsidR="00112415" w:rsidRPr="000F6701" w:rsidRDefault="00112415" w:rsidP="00D9540F">
      <w:pPr>
        <w:spacing w:line="240" w:lineRule="exact"/>
        <w:jc w:val="both"/>
        <w:rPr>
          <w:rFonts w:ascii="Calibri" w:hAnsi="Calibri" w:cs="Arial"/>
          <w:sz w:val="24"/>
        </w:rPr>
      </w:pPr>
    </w:p>
    <w:p w:rsidR="00CB1E3C" w:rsidRPr="000F6701" w:rsidRDefault="0034299B" w:rsidP="0005083C">
      <w:pPr>
        <w:pStyle w:val="3"/>
        <w:numPr>
          <w:ilvl w:val="1"/>
          <w:numId w:val="13"/>
        </w:numPr>
        <w:tabs>
          <w:tab w:val="clear" w:pos="1440"/>
          <w:tab w:val="left" w:pos="1134"/>
        </w:tabs>
        <w:ind w:left="1134" w:right="27" w:hanging="708"/>
        <w:rPr>
          <w:rFonts w:ascii="Calibri" w:hAnsi="Calibri" w:cs="Arial"/>
          <w:b/>
          <w:sz w:val="24"/>
        </w:rPr>
      </w:pPr>
      <w:r>
        <w:rPr>
          <w:rFonts w:ascii="Calibri" w:hAnsi="Calibri" w:cs="Arial"/>
          <w:sz w:val="24"/>
        </w:rPr>
        <w:t xml:space="preserve">Dentro de los </w:t>
      </w:r>
      <w:r w:rsidRPr="004F7DBE">
        <w:rPr>
          <w:rFonts w:ascii="Calibri" w:hAnsi="Calibri" w:cs="Arial"/>
          <w:b/>
          <w:sz w:val="24"/>
        </w:rPr>
        <w:t>15</w:t>
      </w:r>
      <w:r w:rsidR="00CB1E3C" w:rsidRPr="004F7DBE">
        <w:rPr>
          <w:rFonts w:ascii="Calibri" w:hAnsi="Calibri" w:cs="Arial"/>
          <w:b/>
          <w:sz w:val="24"/>
        </w:rPr>
        <w:t xml:space="preserve"> (</w:t>
      </w:r>
      <w:r w:rsidRPr="004F7DBE">
        <w:rPr>
          <w:rFonts w:ascii="Calibri" w:hAnsi="Calibri" w:cs="Arial"/>
          <w:b/>
          <w:sz w:val="24"/>
        </w:rPr>
        <w:t>quince</w:t>
      </w:r>
      <w:r w:rsidR="00CB1E3C" w:rsidRPr="004F7DBE">
        <w:rPr>
          <w:rFonts w:ascii="Calibri" w:hAnsi="Calibri" w:cs="Arial"/>
          <w:b/>
          <w:sz w:val="24"/>
        </w:rPr>
        <w:t xml:space="preserve">) días </w:t>
      </w:r>
      <w:r w:rsidR="00CB1E3C" w:rsidRPr="00993D25">
        <w:rPr>
          <w:rFonts w:ascii="Calibri" w:hAnsi="Calibri" w:cs="Arial"/>
          <w:b/>
          <w:sz w:val="24"/>
        </w:rPr>
        <w:t xml:space="preserve">naturales </w:t>
      </w:r>
      <w:r w:rsidR="00993D25" w:rsidRPr="00993D25">
        <w:rPr>
          <w:rFonts w:ascii="Calibri" w:hAnsi="Calibri" w:cs="Arial"/>
          <w:b/>
          <w:sz w:val="24"/>
        </w:rPr>
        <w:t>siguientes</w:t>
      </w:r>
      <w:r w:rsidR="00993D25">
        <w:rPr>
          <w:rFonts w:ascii="Calibri" w:hAnsi="Calibri" w:cs="Arial"/>
          <w:sz w:val="24"/>
        </w:rPr>
        <w:t xml:space="preserve"> a la firma</w:t>
      </w:r>
      <w:r w:rsidR="00CB1E3C" w:rsidRPr="000F6701">
        <w:rPr>
          <w:rFonts w:ascii="Calibri" w:hAnsi="Calibri" w:cs="Arial"/>
          <w:sz w:val="24"/>
        </w:rPr>
        <w:t xml:space="preserve"> </w:t>
      </w:r>
      <w:r w:rsidR="00993D25">
        <w:rPr>
          <w:rFonts w:ascii="Calibri" w:hAnsi="Calibri" w:cs="Arial"/>
          <w:sz w:val="24"/>
        </w:rPr>
        <w:t>d</w:t>
      </w:r>
      <w:r w:rsidR="00CB1E3C" w:rsidRPr="000F6701">
        <w:rPr>
          <w:rFonts w:ascii="Calibri" w:hAnsi="Calibri" w:cs="Arial"/>
          <w:sz w:val="24"/>
        </w:rPr>
        <w:t xml:space="preserve">el contrato, salvo que la entrega de los bienes se realice dentro del citado plazo, el licitante seleccionado otorgará garantía de cumplimiento de conformidad con los porcentajes que se establecen en las </w:t>
      </w:r>
      <w:r w:rsidR="00CB1E3C" w:rsidRPr="000F6701">
        <w:rPr>
          <w:rFonts w:ascii="Calibri" w:hAnsi="Calibri" w:cs="Arial"/>
          <w:b/>
          <w:sz w:val="24"/>
        </w:rPr>
        <w:t xml:space="preserve">Normas y Políticas para el Establecimiento de Garantías en Materia de Adquisiciones de Bienes y </w:t>
      </w:r>
      <w:r w:rsidR="00955A04">
        <w:rPr>
          <w:rFonts w:ascii="Calibri" w:hAnsi="Calibri" w:cs="Arial"/>
          <w:b/>
          <w:sz w:val="24"/>
        </w:rPr>
        <w:t>P</w:t>
      </w:r>
      <w:r w:rsidR="00CB1E3C" w:rsidRPr="000F6701">
        <w:rPr>
          <w:rFonts w:ascii="Calibri" w:hAnsi="Calibri" w:cs="Arial"/>
          <w:b/>
          <w:sz w:val="24"/>
        </w:rPr>
        <w:t xml:space="preserve">restación de </w:t>
      </w:r>
      <w:r w:rsidR="00B77F16" w:rsidRPr="000F6701">
        <w:rPr>
          <w:rFonts w:ascii="Calibri" w:hAnsi="Calibri" w:cs="Arial"/>
          <w:b/>
          <w:sz w:val="24"/>
        </w:rPr>
        <w:t>Servicios</w:t>
      </w:r>
      <w:r w:rsidR="00CB1E3C" w:rsidRPr="000F6701">
        <w:rPr>
          <w:rFonts w:ascii="Calibri" w:hAnsi="Calibri" w:cs="Arial"/>
          <w:sz w:val="24"/>
        </w:rPr>
        <w:t xml:space="preserve">, publicada en el Periódico Oficial del Estado de Baja California el día 23 de Septiembre del </w:t>
      </w:r>
      <w:r w:rsidR="00614E1C" w:rsidRPr="000F6701">
        <w:rPr>
          <w:rFonts w:ascii="Calibri" w:hAnsi="Calibri" w:cs="Arial"/>
          <w:sz w:val="24"/>
        </w:rPr>
        <w:t>2006</w:t>
      </w:r>
      <w:r w:rsidR="00CB1E3C" w:rsidRPr="000F6701">
        <w:rPr>
          <w:rFonts w:ascii="Calibri" w:hAnsi="Calibri" w:cs="Arial"/>
          <w:sz w:val="24"/>
        </w:rPr>
        <w:t>, y la cual se establecerá en base al monto del contrato adjudicado.</w:t>
      </w:r>
    </w:p>
    <w:p w:rsidR="00DD622A" w:rsidRPr="000F6701" w:rsidRDefault="00DD622A" w:rsidP="00D9540F">
      <w:pPr>
        <w:pStyle w:val="3"/>
        <w:ind w:left="0" w:firstLine="0"/>
        <w:rPr>
          <w:rFonts w:ascii="Calibri" w:hAnsi="Calibri" w:cs="Arial"/>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CB1E3C" w:rsidRPr="000F6701">
        <w:trPr>
          <w:trHeight w:val="725"/>
          <w:jc w:val="center"/>
        </w:trPr>
        <w:tc>
          <w:tcPr>
            <w:tcW w:w="4396" w:type="dxa"/>
            <w:shd w:val="clear" w:color="auto" w:fill="A6A6A6"/>
            <w:vAlign w:val="center"/>
          </w:tcPr>
          <w:p w:rsidR="00CB1E3C" w:rsidRPr="000F6701" w:rsidRDefault="00CB1E3C" w:rsidP="00D9540F">
            <w:pPr>
              <w:pStyle w:val="3"/>
              <w:ind w:left="0" w:firstLine="0"/>
              <w:jc w:val="center"/>
              <w:rPr>
                <w:rFonts w:ascii="Calibri" w:hAnsi="Calibri" w:cs="Arial"/>
                <w:b/>
                <w:sz w:val="24"/>
              </w:rPr>
            </w:pPr>
            <w:r w:rsidRPr="000F6701">
              <w:rPr>
                <w:rFonts w:ascii="Calibri" w:hAnsi="Calibri" w:cs="Arial"/>
                <w:b/>
                <w:sz w:val="24"/>
              </w:rPr>
              <w:t>Monto del Pedido o Contrato en Salarios Mínimos sin I.V.A.</w:t>
            </w:r>
          </w:p>
        </w:tc>
        <w:tc>
          <w:tcPr>
            <w:tcW w:w="2857" w:type="dxa"/>
            <w:shd w:val="clear" w:color="auto" w:fill="A6A6A6"/>
            <w:vAlign w:val="center"/>
          </w:tcPr>
          <w:p w:rsidR="00CB1E3C" w:rsidRPr="000F6701" w:rsidRDefault="00CB1E3C" w:rsidP="00D9540F">
            <w:pPr>
              <w:pStyle w:val="3"/>
              <w:ind w:left="0" w:firstLine="0"/>
              <w:jc w:val="center"/>
              <w:rPr>
                <w:rFonts w:ascii="Calibri" w:hAnsi="Calibri" w:cs="Arial"/>
                <w:b/>
                <w:sz w:val="24"/>
              </w:rPr>
            </w:pPr>
            <w:r w:rsidRPr="000F6701">
              <w:rPr>
                <w:rFonts w:ascii="Calibri" w:hAnsi="Calibri" w:cs="Arial"/>
                <w:b/>
                <w:sz w:val="24"/>
              </w:rPr>
              <w:t>% Mínimo de Garantía</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De 0 vsm a 2,000 vsm</w:t>
            </w:r>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No Aplica</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lastRenderedPageBreak/>
              <w:t>De 2,000.01 vsm a 4,000 vsm</w:t>
            </w:r>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10</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De 4,000.01 vsm a 13,000 vsm</w:t>
            </w:r>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10</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De 13,000.01 vsm en adelante</w:t>
            </w:r>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15</w:t>
            </w:r>
          </w:p>
        </w:tc>
      </w:tr>
    </w:tbl>
    <w:p w:rsidR="00CB1E3C" w:rsidRPr="000F6701" w:rsidRDefault="00CB1E3C" w:rsidP="00D9540F">
      <w:pPr>
        <w:pStyle w:val="3"/>
        <w:ind w:left="0" w:firstLine="0"/>
        <w:rPr>
          <w:rFonts w:ascii="Calibri" w:hAnsi="Calibri" w:cs="Arial"/>
          <w:b/>
          <w:sz w:val="24"/>
        </w:rPr>
      </w:pPr>
    </w:p>
    <w:p w:rsidR="00CB1E3C" w:rsidRPr="000F6701" w:rsidRDefault="00CB1E3C" w:rsidP="00E016B8">
      <w:pPr>
        <w:pStyle w:val="3"/>
        <w:ind w:left="500" w:right="27" w:firstLine="0"/>
        <w:rPr>
          <w:rFonts w:ascii="Calibri" w:hAnsi="Calibri" w:cs="Arial"/>
          <w:sz w:val="24"/>
        </w:rPr>
      </w:pPr>
      <w:r w:rsidRPr="000F6701">
        <w:rPr>
          <w:rFonts w:ascii="Calibri" w:hAnsi="Calibri" w:cs="Arial"/>
          <w:sz w:val="24"/>
        </w:rPr>
        <w:t>Dicha garantía de cumplimiento solo será aceptada por “La Convocante”, si la misma se constituye bajo alguna de las siguientes modalidades:</w:t>
      </w:r>
    </w:p>
    <w:p w:rsidR="00CB1E3C" w:rsidRPr="000F6701" w:rsidRDefault="00E016B8" w:rsidP="00E016B8">
      <w:pPr>
        <w:pStyle w:val="3"/>
        <w:tabs>
          <w:tab w:val="left" w:pos="2730"/>
        </w:tabs>
        <w:ind w:left="500" w:right="27" w:firstLine="0"/>
        <w:rPr>
          <w:rFonts w:ascii="Calibri" w:hAnsi="Calibri" w:cs="Arial"/>
          <w:sz w:val="24"/>
        </w:rPr>
      </w:pPr>
      <w:r>
        <w:rPr>
          <w:rFonts w:ascii="Calibri" w:hAnsi="Calibri" w:cs="Arial"/>
          <w:sz w:val="24"/>
        </w:rPr>
        <w:tab/>
      </w:r>
    </w:p>
    <w:p w:rsidR="00CB1E3C" w:rsidRPr="000F6701" w:rsidRDefault="00CB1E3C" w:rsidP="0005083C">
      <w:pPr>
        <w:pStyle w:val="3"/>
        <w:numPr>
          <w:ilvl w:val="0"/>
          <w:numId w:val="25"/>
        </w:numPr>
        <w:ind w:right="27"/>
        <w:rPr>
          <w:rFonts w:ascii="Calibri" w:hAnsi="Calibri" w:cs="Arial"/>
          <w:sz w:val="24"/>
        </w:rPr>
      </w:pPr>
      <w:r w:rsidRPr="000F6701">
        <w:rPr>
          <w:rFonts w:ascii="Calibri" w:hAnsi="Calibri" w:cs="Arial"/>
          <w:b/>
          <w:sz w:val="24"/>
        </w:rPr>
        <w:t>Póliza de Fianza</w:t>
      </w:r>
      <w:r w:rsidRPr="000F6701">
        <w:rPr>
          <w:rFonts w:ascii="Calibri" w:hAnsi="Calibri" w:cs="Arial"/>
          <w:sz w:val="24"/>
        </w:rPr>
        <w:t xml:space="preserve">, la cual deberá observar lo indicado por la fracción I del </w:t>
      </w:r>
      <w:r w:rsidR="00DD622A" w:rsidRPr="000F6701">
        <w:rPr>
          <w:rFonts w:ascii="Calibri" w:hAnsi="Calibri" w:cs="Arial"/>
          <w:sz w:val="24"/>
        </w:rPr>
        <w:t>Artículo</w:t>
      </w:r>
      <w:r w:rsidRPr="000F6701">
        <w:rPr>
          <w:rFonts w:ascii="Calibri" w:hAnsi="Calibri" w:cs="Arial"/>
          <w:sz w:val="24"/>
        </w:rPr>
        <w:t xml:space="preserve"> 56 del Reglamento de la Ley de Adquisiciones, Arrendamientos y </w:t>
      </w:r>
      <w:r w:rsidR="00A55C0A" w:rsidRPr="000F6701">
        <w:rPr>
          <w:rFonts w:ascii="Calibri" w:hAnsi="Calibri" w:cs="Arial"/>
          <w:sz w:val="24"/>
        </w:rPr>
        <w:t>Bienes</w:t>
      </w:r>
      <w:r w:rsidRPr="000F6701">
        <w:rPr>
          <w:rFonts w:ascii="Calibri" w:hAnsi="Calibri" w:cs="Arial"/>
          <w:sz w:val="24"/>
        </w:rPr>
        <w:t xml:space="preserve"> para el Estado de Baja California.</w:t>
      </w:r>
    </w:p>
    <w:p w:rsidR="00CB1E3C" w:rsidRPr="000F6701" w:rsidRDefault="00CB1E3C" w:rsidP="0005083C">
      <w:pPr>
        <w:pStyle w:val="3"/>
        <w:numPr>
          <w:ilvl w:val="0"/>
          <w:numId w:val="25"/>
        </w:numPr>
        <w:tabs>
          <w:tab w:val="clear" w:pos="720"/>
          <w:tab w:val="num" w:pos="800"/>
        </w:tabs>
        <w:ind w:right="27"/>
        <w:rPr>
          <w:rFonts w:ascii="Calibri" w:hAnsi="Calibri" w:cs="Arial"/>
          <w:sz w:val="24"/>
        </w:rPr>
      </w:pPr>
      <w:r w:rsidRPr="000F6701">
        <w:rPr>
          <w:rFonts w:ascii="Calibri" w:hAnsi="Calibri" w:cs="Arial"/>
          <w:b/>
          <w:sz w:val="24"/>
        </w:rPr>
        <w:t>Cheque Certificado</w:t>
      </w:r>
      <w:r w:rsidRPr="000F6701">
        <w:rPr>
          <w:rFonts w:ascii="Calibri" w:hAnsi="Calibri" w:cs="Arial"/>
          <w:sz w:val="24"/>
        </w:rPr>
        <w:t xml:space="preserve"> a nombre de la Secretaria de Planeación y Finanzas del Gobierno del Estado de Baja California.</w:t>
      </w:r>
    </w:p>
    <w:p w:rsidR="00CB1E3C" w:rsidRPr="000F6701" w:rsidRDefault="00CB1E3C" w:rsidP="0005083C">
      <w:pPr>
        <w:pStyle w:val="3"/>
        <w:numPr>
          <w:ilvl w:val="0"/>
          <w:numId w:val="25"/>
        </w:numPr>
        <w:tabs>
          <w:tab w:val="clear" w:pos="720"/>
          <w:tab w:val="num" w:pos="800"/>
        </w:tabs>
        <w:ind w:right="27"/>
        <w:rPr>
          <w:rFonts w:ascii="Calibri" w:hAnsi="Calibri" w:cs="Arial"/>
          <w:sz w:val="24"/>
        </w:rPr>
      </w:pPr>
      <w:r w:rsidRPr="000F6701">
        <w:rPr>
          <w:rFonts w:ascii="Calibri" w:hAnsi="Calibri" w:cs="Arial"/>
          <w:b/>
          <w:sz w:val="24"/>
        </w:rPr>
        <w:t>En efectivo</w:t>
      </w:r>
      <w:r w:rsidRPr="000F6701">
        <w:rPr>
          <w:rFonts w:ascii="Calibri" w:hAnsi="Calibri" w:cs="Arial"/>
          <w:sz w:val="24"/>
        </w:rPr>
        <w:t>, el cual deberá entregarse en las cajas recaudadoras de la Secretaria de Planeación y Finanzas, entregando copia del recibo correspondiente a la Oficialía Mayor de Gobierno.</w:t>
      </w:r>
    </w:p>
    <w:p w:rsidR="00CB1E3C" w:rsidRPr="000F6701" w:rsidRDefault="00CB1E3C" w:rsidP="00E016B8">
      <w:pPr>
        <w:pStyle w:val="3"/>
        <w:ind w:left="0" w:right="27" w:firstLine="0"/>
        <w:rPr>
          <w:rFonts w:ascii="Calibri" w:hAnsi="Calibri" w:cs="Arial"/>
          <w:sz w:val="24"/>
        </w:rPr>
      </w:pPr>
    </w:p>
    <w:p w:rsidR="00CB1E3C" w:rsidRPr="000F6701" w:rsidRDefault="00CB1E3C" w:rsidP="00E016B8">
      <w:pPr>
        <w:pStyle w:val="3"/>
        <w:ind w:left="500" w:right="27" w:firstLine="0"/>
        <w:rPr>
          <w:rFonts w:ascii="Calibri" w:hAnsi="Calibri" w:cs="Arial"/>
          <w:b/>
          <w:sz w:val="24"/>
        </w:rPr>
      </w:pPr>
      <w:r w:rsidRPr="000F6701">
        <w:rPr>
          <w:rFonts w:ascii="Calibri" w:hAnsi="Calibri" w:cs="Arial"/>
          <w:sz w:val="24"/>
        </w:rPr>
        <w:t xml:space="preserve">En caso de rescisión del contrato, la aplicación de la garantía de cumplimiento será proporcional al monto de las obligaciones incumplidas. </w:t>
      </w:r>
    </w:p>
    <w:p w:rsidR="00CB1E3C" w:rsidRPr="000F6701" w:rsidRDefault="00CB1E3C" w:rsidP="00E016B8">
      <w:pPr>
        <w:pStyle w:val="3"/>
        <w:ind w:left="500" w:right="27" w:firstLine="0"/>
        <w:rPr>
          <w:rFonts w:ascii="Calibri" w:hAnsi="Calibri" w:cs="Arial"/>
          <w:sz w:val="24"/>
        </w:rPr>
      </w:pPr>
    </w:p>
    <w:p w:rsidR="00CB1E3C" w:rsidRPr="000F6701" w:rsidRDefault="00CB1E3C" w:rsidP="00E016B8">
      <w:pPr>
        <w:pStyle w:val="3"/>
        <w:ind w:left="500" w:right="27" w:firstLine="0"/>
        <w:rPr>
          <w:rFonts w:ascii="Calibri" w:hAnsi="Calibri" w:cs="Arial"/>
          <w:sz w:val="24"/>
        </w:rPr>
      </w:pPr>
      <w:r w:rsidRPr="000F6701">
        <w:rPr>
          <w:rFonts w:ascii="Calibri" w:hAnsi="Calibri" w:cs="Arial"/>
          <w:sz w:val="24"/>
        </w:rPr>
        <w:t>La garantía de cumplimiento quedará sujeta a las condiciones siguientes:</w:t>
      </w:r>
    </w:p>
    <w:p w:rsidR="00CB1E3C" w:rsidRPr="000F6701" w:rsidRDefault="00CB1E3C" w:rsidP="00F01F25">
      <w:pPr>
        <w:pStyle w:val="3"/>
        <w:ind w:left="500" w:right="-426" w:firstLine="0"/>
        <w:rPr>
          <w:rFonts w:ascii="Calibri" w:hAnsi="Calibri" w:cs="Arial"/>
          <w:sz w:val="24"/>
        </w:rPr>
      </w:pPr>
    </w:p>
    <w:p w:rsidR="00CB1E3C" w:rsidRPr="000F6701" w:rsidRDefault="00CB1E3C" w:rsidP="00E016B8">
      <w:pPr>
        <w:pStyle w:val="3"/>
        <w:tabs>
          <w:tab w:val="left" w:pos="700"/>
        </w:tabs>
        <w:ind w:left="500" w:right="27" w:firstLine="0"/>
        <w:rPr>
          <w:rFonts w:ascii="Calibri" w:hAnsi="Calibri" w:cs="Arial"/>
          <w:sz w:val="24"/>
        </w:rPr>
      </w:pPr>
      <w:r w:rsidRPr="000F6701">
        <w:rPr>
          <w:rFonts w:ascii="Calibri" w:hAnsi="Calibri" w:cs="Arial"/>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CB1E3C" w:rsidRPr="000F6701" w:rsidRDefault="00CB1E3C" w:rsidP="00E016B8">
      <w:pPr>
        <w:pStyle w:val="3"/>
        <w:ind w:left="500" w:right="27" w:firstLine="0"/>
        <w:rPr>
          <w:rFonts w:ascii="Calibri" w:hAnsi="Calibri" w:cs="Arial"/>
          <w:sz w:val="24"/>
        </w:rPr>
      </w:pPr>
    </w:p>
    <w:p w:rsidR="00CB1E3C" w:rsidRPr="000F6701" w:rsidRDefault="00CB1E3C" w:rsidP="00E016B8">
      <w:pPr>
        <w:pStyle w:val="3"/>
        <w:ind w:left="567" w:right="27" w:firstLine="0"/>
        <w:rPr>
          <w:rFonts w:ascii="Calibri" w:hAnsi="Calibri" w:cs="Arial"/>
          <w:sz w:val="24"/>
        </w:rPr>
      </w:pPr>
      <w:r w:rsidRPr="000F6701">
        <w:rPr>
          <w:rFonts w:ascii="Calibri" w:hAnsi="Calibri" w:cs="Arial"/>
          <w:sz w:val="24"/>
        </w:rPr>
        <w:t>2</w:t>
      </w:r>
      <w:r w:rsidRPr="000F6701">
        <w:rPr>
          <w:rFonts w:ascii="Calibri" w:hAnsi="Calibri"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sz w:val="24"/>
        </w:rPr>
      </w:pPr>
      <w:r>
        <w:rPr>
          <w:rFonts w:ascii="Calibri" w:hAnsi="Calibri" w:cs="Arial"/>
          <w:sz w:val="24"/>
        </w:rPr>
        <w:t xml:space="preserve">3 </w:t>
      </w:r>
      <w:r w:rsidR="00CB1E3C" w:rsidRPr="000F6701">
        <w:rPr>
          <w:rFonts w:ascii="Calibri" w:hAnsi="Calibri" w:cs="Arial"/>
          <w:sz w:val="24"/>
        </w:rPr>
        <w:t>En caso de prórroga de  la vigencia del presente contrato, se entenderá que a fianza respectiva quedará automáticamente prorrogada en concordancia con lo anterior, sí la misma resulta por causa imputable a “El Proveedor”.</w:t>
      </w:r>
    </w:p>
    <w:p w:rsidR="00CB1E3C" w:rsidRPr="000F6701" w:rsidRDefault="00CB1E3C" w:rsidP="00E016B8">
      <w:pPr>
        <w:pStyle w:val="3"/>
        <w:ind w:left="567" w:right="27" w:firstLine="0"/>
        <w:rPr>
          <w:rFonts w:ascii="Calibri" w:hAnsi="Calibri" w:cs="Arial"/>
          <w:sz w:val="24"/>
        </w:rPr>
      </w:pPr>
    </w:p>
    <w:p w:rsidR="00CB1E3C" w:rsidRPr="000F6701" w:rsidRDefault="00897284" w:rsidP="00E016B8">
      <w:pPr>
        <w:pStyle w:val="3"/>
        <w:tabs>
          <w:tab w:val="left" w:pos="700"/>
        </w:tabs>
        <w:ind w:left="567" w:right="27" w:firstLine="0"/>
        <w:rPr>
          <w:rFonts w:ascii="Calibri" w:hAnsi="Calibri" w:cs="Arial"/>
          <w:sz w:val="24"/>
        </w:rPr>
      </w:pPr>
      <w:r w:rsidRPr="000F6701">
        <w:rPr>
          <w:rFonts w:ascii="Calibri" w:hAnsi="Calibri" w:cs="Arial"/>
          <w:sz w:val="24"/>
        </w:rPr>
        <w:t xml:space="preserve">4  </w:t>
      </w:r>
      <w:r w:rsidR="00CB1E3C" w:rsidRPr="000F6701">
        <w:rPr>
          <w:rFonts w:ascii="Calibri" w:hAnsi="Calibri" w:cs="Arial"/>
          <w:sz w:val="24"/>
        </w:rPr>
        <w:t xml:space="preserve">Para que sea cancelada la fianza antes de que concluya su plazo </w:t>
      </w:r>
      <w:r w:rsidR="0094016B" w:rsidRPr="000F6701">
        <w:rPr>
          <w:rFonts w:ascii="Calibri" w:hAnsi="Calibri" w:cs="Arial"/>
          <w:sz w:val="24"/>
        </w:rPr>
        <w:t>prestablecido</w:t>
      </w:r>
      <w:r w:rsidR="00CB1E3C" w:rsidRPr="000F6701">
        <w:rPr>
          <w:rFonts w:ascii="Calibri" w:hAnsi="Calibri" w:cs="Arial"/>
          <w:sz w:val="24"/>
        </w:rPr>
        <w:t>, será requisito indispensable la autorización de conformidad por escrito de “El Estado”.</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sz w:val="24"/>
        </w:rPr>
      </w:pPr>
      <w:r>
        <w:rPr>
          <w:rFonts w:ascii="Calibri" w:hAnsi="Calibri" w:cs="Arial"/>
          <w:sz w:val="24"/>
        </w:rPr>
        <w:t xml:space="preserve">5 </w:t>
      </w:r>
      <w:r w:rsidR="00CB1E3C" w:rsidRPr="000F6701">
        <w:rPr>
          <w:rFonts w:ascii="Calibri" w:hAnsi="Calibri" w:cs="Arial"/>
          <w:sz w:val="24"/>
        </w:rPr>
        <w:t>La fianza estará vigente durante la substanciación de todos los recursos o ejercicio de las acciones legales que se interpongan, y hasta que se dicte resolución definitiva por autoridad o tribunal competente.</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rPr>
      </w:pPr>
      <w:r>
        <w:rPr>
          <w:rFonts w:ascii="Calibri" w:hAnsi="Calibri" w:cs="Arial"/>
          <w:sz w:val="24"/>
        </w:rPr>
        <w:t xml:space="preserve">6 </w:t>
      </w:r>
      <w:r w:rsidR="00CB1E3C" w:rsidRPr="000F6701">
        <w:rPr>
          <w:rFonts w:ascii="Calibri" w:hAnsi="Calibri" w:cs="Arial"/>
          <w:sz w:val="24"/>
        </w:rPr>
        <w:t>Que la afianzadora acepte expresamente en someterse a los procedimientos de ejecución previstos en la Ley Federal de Instituciones de Fianzas, para la efectividad de las fianzas.</w:t>
      </w:r>
    </w:p>
    <w:p w:rsidR="00CB1E3C" w:rsidRPr="000F6701" w:rsidRDefault="00CB1E3C" w:rsidP="00E016B8">
      <w:pPr>
        <w:ind w:right="27"/>
        <w:rPr>
          <w:rFonts w:ascii="Calibri" w:hAnsi="Calibri" w:cs="Arial"/>
          <w:lang w:val="es-MX"/>
        </w:rPr>
      </w:pPr>
    </w:p>
    <w:p w:rsidR="00CB1E3C" w:rsidRPr="000F6701" w:rsidRDefault="00DE1A0B" w:rsidP="00DD622A">
      <w:pPr>
        <w:pStyle w:val="3"/>
        <w:ind w:left="851" w:right="27" w:hanging="425"/>
        <w:rPr>
          <w:rFonts w:ascii="Calibri" w:hAnsi="Calibri" w:cs="Arial"/>
          <w:sz w:val="24"/>
        </w:rPr>
      </w:pPr>
      <w:r w:rsidRPr="000F6701">
        <w:rPr>
          <w:rFonts w:ascii="Calibri" w:hAnsi="Calibri" w:cs="Arial"/>
          <w:b/>
          <w:sz w:val="24"/>
        </w:rPr>
        <w:t>32.2</w:t>
      </w:r>
      <w:r w:rsidR="0094016B">
        <w:rPr>
          <w:rFonts w:ascii="Calibri" w:hAnsi="Calibri" w:cs="Arial"/>
          <w:b/>
          <w:sz w:val="24"/>
        </w:rPr>
        <w:t xml:space="preserve"> </w:t>
      </w:r>
      <w:r w:rsidR="00CB1E3C" w:rsidRPr="000F6701">
        <w:rPr>
          <w:rFonts w:ascii="Calibri" w:hAnsi="Calibri" w:cs="Arial"/>
          <w:sz w:val="24"/>
        </w:rPr>
        <w:t xml:space="preserve">Si el proveedor no presenta la garantía de cumplimiento de contrato en el término anterior, se le sancionará de acuerdo al artículo 47 y 53 de la Ley de Adquisiciones, Arrendamientos y </w:t>
      </w:r>
      <w:r w:rsidR="00900A77" w:rsidRPr="000F6701">
        <w:rPr>
          <w:rFonts w:ascii="Calibri" w:hAnsi="Calibri" w:cs="Arial"/>
          <w:sz w:val="24"/>
        </w:rPr>
        <w:t xml:space="preserve">Servicios </w:t>
      </w:r>
      <w:r w:rsidR="00CB1E3C" w:rsidRPr="000F6701">
        <w:rPr>
          <w:rFonts w:ascii="Calibri" w:hAnsi="Calibri" w:cs="Arial"/>
          <w:sz w:val="24"/>
        </w:rPr>
        <w:t xml:space="preserve">para el Estado de Baja California. </w:t>
      </w:r>
    </w:p>
    <w:p w:rsidR="00112415" w:rsidRPr="006947BE" w:rsidRDefault="00112415" w:rsidP="00E016B8">
      <w:pPr>
        <w:spacing w:line="240" w:lineRule="exact"/>
        <w:ind w:right="27" w:hanging="709"/>
        <w:jc w:val="both"/>
        <w:rPr>
          <w:rFonts w:ascii="Calibri" w:hAnsi="Calibri" w:cs="Arial"/>
          <w:sz w:val="24"/>
        </w:rPr>
      </w:pPr>
    </w:p>
    <w:p w:rsidR="00112415" w:rsidRDefault="00DE1A0B" w:rsidP="00DD622A">
      <w:pPr>
        <w:pStyle w:val="3"/>
        <w:tabs>
          <w:tab w:val="left" w:pos="1100"/>
        </w:tabs>
        <w:ind w:left="851" w:right="27" w:hanging="425"/>
        <w:rPr>
          <w:rFonts w:ascii="Calibri" w:hAnsi="Calibri" w:cs="Arial"/>
          <w:sz w:val="24"/>
        </w:rPr>
      </w:pPr>
      <w:r w:rsidRPr="000F6701">
        <w:rPr>
          <w:rFonts w:ascii="Calibri" w:hAnsi="Calibri" w:cs="Arial"/>
          <w:b/>
          <w:sz w:val="24"/>
        </w:rPr>
        <w:lastRenderedPageBreak/>
        <w:t>32.3</w:t>
      </w:r>
      <w:r w:rsidR="0094016B">
        <w:rPr>
          <w:rFonts w:ascii="Calibri" w:hAnsi="Calibri" w:cs="Arial"/>
          <w:b/>
          <w:sz w:val="24"/>
        </w:rPr>
        <w:t xml:space="preserve"> </w:t>
      </w:r>
      <w:r w:rsidR="00112415" w:rsidRPr="000F6701">
        <w:rPr>
          <w:rFonts w:ascii="Calibri" w:hAnsi="Calibri" w:cs="Arial"/>
          <w:sz w:val="24"/>
        </w:rPr>
        <w:t xml:space="preserve">Sí el proveedor no presenta la fianza de garantía de cumplimiento de contrato en el término anterior, se le sancionará de acuerdo al artículo 47 y 48 de la Ley de Adquisiciones, Arrendamientos y </w:t>
      </w:r>
      <w:r w:rsidR="00900A77" w:rsidRPr="000F6701">
        <w:rPr>
          <w:rFonts w:ascii="Calibri" w:hAnsi="Calibri" w:cs="Arial"/>
          <w:sz w:val="24"/>
        </w:rPr>
        <w:t>Servicios</w:t>
      </w:r>
      <w:r w:rsidR="00112415" w:rsidRPr="000F6701">
        <w:rPr>
          <w:rFonts w:ascii="Calibri" w:hAnsi="Calibri" w:cs="Arial"/>
          <w:sz w:val="24"/>
        </w:rPr>
        <w:t xml:space="preserve"> para </w:t>
      </w:r>
      <w:r w:rsidR="00F22091" w:rsidRPr="000F6701">
        <w:rPr>
          <w:rFonts w:ascii="Calibri" w:hAnsi="Calibri" w:cs="Arial"/>
          <w:sz w:val="24"/>
        </w:rPr>
        <w:t>el Estado</w:t>
      </w:r>
      <w:r w:rsidR="00112415" w:rsidRPr="000F6701">
        <w:rPr>
          <w:rFonts w:ascii="Calibri" w:hAnsi="Calibri" w:cs="Arial"/>
          <w:sz w:val="24"/>
        </w:rPr>
        <w:t xml:space="preserve"> de Baja California. </w:t>
      </w:r>
    </w:p>
    <w:p w:rsidR="0094016B" w:rsidRPr="000F6701" w:rsidRDefault="0094016B" w:rsidP="00DD622A">
      <w:pPr>
        <w:pStyle w:val="2"/>
        <w:ind w:left="0" w:right="27"/>
        <w:rPr>
          <w:rFonts w:ascii="Calibri" w:hAnsi="Calibri" w:cs="Arial"/>
        </w:rPr>
      </w:pPr>
    </w:p>
    <w:p w:rsidR="00112415" w:rsidRPr="000F6701" w:rsidRDefault="00112415" w:rsidP="00D55795">
      <w:pPr>
        <w:pStyle w:val="3"/>
        <w:tabs>
          <w:tab w:val="left" w:pos="142"/>
        </w:tabs>
        <w:ind w:left="0" w:right="27" w:firstLine="142"/>
        <w:rPr>
          <w:rFonts w:ascii="Calibri" w:hAnsi="Calibri" w:cs="Arial"/>
          <w:b/>
          <w:sz w:val="24"/>
        </w:rPr>
      </w:pPr>
      <w:r w:rsidRPr="000F6701">
        <w:rPr>
          <w:rFonts w:ascii="Calibri" w:hAnsi="Calibri" w:cs="Arial"/>
          <w:b/>
          <w:sz w:val="24"/>
        </w:rPr>
        <w:t>33.</w:t>
      </w:r>
      <w:r w:rsidRPr="000F6701">
        <w:rPr>
          <w:rFonts w:ascii="Calibri" w:hAnsi="Calibri" w:cs="Arial"/>
          <w:b/>
          <w:sz w:val="24"/>
        </w:rPr>
        <w:tab/>
        <w:t>PENAS CONVENCIONALES:</w:t>
      </w:r>
    </w:p>
    <w:p w:rsidR="00112415" w:rsidRPr="000F6701" w:rsidRDefault="00112415" w:rsidP="00E016B8">
      <w:pPr>
        <w:pStyle w:val="3"/>
        <w:ind w:left="0" w:right="27" w:hanging="709"/>
        <w:rPr>
          <w:rFonts w:ascii="Calibri" w:hAnsi="Calibri" w:cs="Arial"/>
          <w:sz w:val="24"/>
        </w:rPr>
      </w:pPr>
    </w:p>
    <w:p w:rsidR="00CB1E3C" w:rsidRPr="000F6701" w:rsidRDefault="00CB1E3C" w:rsidP="00DD622A">
      <w:pPr>
        <w:pStyle w:val="3"/>
        <w:tabs>
          <w:tab w:val="left" w:pos="709"/>
        </w:tabs>
        <w:ind w:left="851" w:right="27" w:hanging="425"/>
        <w:rPr>
          <w:rFonts w:ascii="Calibri" w:hAnsi="Calibri" w:cs="Arial"/>
          <w:sz w:val="24"/>
        </w:rPr>
      </w:pPr>
      <w:r w:rsidRPr="000F6701">
        <w:rPr>
          <w:rFonts w:ascii="Calibri" w:hAnsi="Calibri" w:cs="Arial"/>
          <w:b/>
          <w:sz w:val="24"/>
        </w:rPr>
        <w:t>33.1</w:t>
      </w:r>
      <w:r w:rsidRPr="000F6701">
        <w:rPr>
          <w:rFonts w:ascii="Calibri" w:hAnsi="Calibri" w:cs="Arial"/>
          <w:sz w:val="24"/>
        </w:rPr>
        <w:t>En el contrato respectivo se pactarán penas convencionales para en caso de incumplimiento al presente contrato, por lo que en caso de que el proveedor incumpla con los plazos de entrega pactados en el contrato respectivo, se le sancionará con una pena convencional del .003 (tres al millar) del valor de las mercancías recibidas con retraso, por cada día natural de demora de los bienes no suministrados. Dicha pena se le descontará al proveedor de las liquidaciones que deban hacérsele.</w:t>
      </w:r>
    </w:p>
    <w:p w:rsidR="00CB1E3C" w:rsidRPr="000F6701" w:rsidRDefault="00CB1E3C" w:rsidP="00D55795">
      <w:pPr>
        <w:pStyle w:val="3"/>
        <w:tabs>
          <w:tab w:val="left" w:pos="1100"/>
        </w:tabs>
        <w:ind w:left="567" w:right="27" w:hanging="283"/>
        <w:rPr>
          <w:rFonts w:ascii="Calibri" w:hAnsi="Calibri" w:cs="Arial"/>
          <w:sz w:val="24"/>
        </w:rPr>
      </w:pPr>
    </w:p>
    <w:p w:rsidR="00CB1E3C" w:rsidRPr="000F6701" w:rsidRDefault="00CB1E3C" w:rsidP="00DD622A">
      <w:pPr>
        <w:pStyle w:val="3"/>
        <w:tabs>
          <w:tab w:val="left" w:pos="709"/>
        </w:tabs>
        <w:ind w:left="851" w:right="27" w:firstLine="0"/>
        <w:rPr>
          <w:rFonts w:ascii="Calibri" w:hAnsi="Calibri" w:cs="Arial"/>
          <w:sz w:val="24"/>
        </w:rPr>
      </w:pPr>
      <w:r w:rsidRPr="000F6701">
        <w:rPr>
          <w:rFonts w:ascii="Calibri" w:hAnsi="Calibri" w:cs="Arial"/>
          <w:sz w:val="24"/>
        </w:rPr>
        <w:t>“La Convocante” estipulará la cláusula penal que en su caso proceda conforme a los criterios que a continuación se indican:</w:t>
      </w:r>
    </w:p>
    <w:p w:rsidR="00CB1E3C" w:rsidRPr="000F6701" w:rsidRDefault="00CB1E3C" w:rsidP="00D55795">
      <w:pPr>
        <w:pStyle w:val="3"/>
        <w:tabs>
          <w:tab w:val="left" w:pos="1100"/>
        </w:tabs>
        <w:ind w:left="567" w:right="27" w:hanging="283"/>
        <w:rPr>
          <w:rFonts w:ascii="Calibri" w:hAnsi="Calibri" w:cs="Arial"/>
          <w:sz w:val="24"/>
        </w:rPr>
      </w:pPr>
    </w:p>
    <w:p w:rsidR="00CB1E3C" w:rsidRPr="000F6701" w:rsidRDefault="00CB1E3C" w:rsidP="00DD622A">
      <w:pPr>
        <w:pStyle w:val="3"/>
        <w:tabs>
          <w:tab w:val="left" w:pos="709"/>
        </w:tabs>
        <w:ind w:left="851" w:right="27" w:hanging="425"/>
        <w:rPr>
          <w:rFonts w:ascii="Calibri" w:hAnsi="Calibri" w:cs="Arial"/>
          <w:sz w:val="24"/>
        </w:rPr>
      </w:pPr>
      <w:r w:rsidRPr="000F6701">
        <w:rPr>
          <w:rFonts w:ascii="Calibri" w:hAnsi="Calibri" w:cs="Arial"/>
          <w:b/>
          <w:sz w:val="24"/>
        </w:rPr>
        <w:t>33.2</w:t>
      </w:r>
      <w:r w:rsidRPr="000F6701">
        <w:rPr>
          <w:rFonts w:ascii="Calibri" w:hAnsi="Calibri" w:cs="Arial"/>
          <w:sz w:val="24"/>
        </w:rPr>
        <w:t xml:space="preserve">  La pena convencional se calculará multiplicando el porcentaje de penalización diaria que corresponda al plazo de entrega del contrato, por el número de días de atraso y el resultado se multiplicará por el valor de los bienes entregados con atraso.</w:t>
      </w:r>
    </w:p>
    <w:p w:rsidR="00CB1E3C" w:rsidRPr="000F6701" w:rsidRDefault="00CB1E3C" w:rsidP="00E016B8">
      <w:pPr>
        <w:pStyle w:val="3"/>
        <w:ind w:left="0" w:right="27" w:hanging="709"/>
        <w:rPr>
          <w:rFonts w:ascii="Calibri" w:hAnsi="Calibri" w:cs="Arial"/>
          <w:sz w:val="24"/>
        </w:rPr>
      </w:pPr>
    </w:p>
    <w:p w:rsidR="00CB1E3C" w:rsidRPr="000F6701" w:rsidRDefault="00CB1E3C" w:rsidP="00E016B8">
      <w:pPr>
        <w:pStyle w:val="3"/>
        <w:ind w:left="1134" w:right="27" w:hanging="708"/>
        <w:rPr>
          <w:rFonts w:ascii="Calibri" w:hAnsi="Calibri" w:cs="Arial"/>
          <w:sz w:val="24"/>
        </w:rPr>
      </w:pPr>
      <w:r w:rsidRPr="000F6701">
        <w:rPr>
          <w:rFonts w:ascii="Calibri" w:hAnsi="Calibri" w:cs="Arial"/>
          <w:sz w:val="24"/>
        </w:rPr>
        <w:t xml:space="preserve">Fórmula:    </w:t>
      </w:r>
      <w:r w:rsidRPr="000F6701">
        <w:rPr>
          <w:rFonts w:ascii="Calibri" w:hAnsi="Calibri" w:cs="Arial"/>
          <w:b/>
          <w:sz w:val="24"/>
        </w:rPr>
        <w:t>(pd) X (nda) X (vbsepa) = Pca</w:t>
      </w:r>
    </w:p>
    <w:p w:rsidR="00CB1E3C" w:rsidRPr="000F6701" w:rsidRDefault="00DD622A" w:rsidP="00E016B8">
      <w:pPr>
        <w:pStyle w:val="3"/>
        <w:ind w:left="1134" w:right="27" w:hanging="708"/>
        <w:rPr>
          <w:rFonts w:ascii="Calibri" w:hAnsi="Calibri" w:cs="Arial"/>
          <w:sz w:val="24"/>
        </w:rPr>
      </w:pPr>
      <w:r w:rsidRPr="000F6701">
        <w:rPr>
          <w:rFonts w:ascii="Calibri" w:hAnsi="Calibri" w:cs="Arial"/>
          <w:sz w:val="24"/>
        </w:rPr>
        <w:t>Dónde</w:t>
      </w:r>
      <w:r w:rsidR="00CB1E3C" w:rsidRPr="000F6701">
        <w:rPr>
          <w:rFonts w:ascii="Calibri" w:hAnsi="Calibri" w:cs="Arial"/>
          <w:sz w:val="24"/>
        </w:rPr>
        <w:t>:</w:t>
      </w:r>
    </w:p>
    <w:p w:rsidR="00CB1E3C" w:rsidRPr="000F6701" w:rsidRDefault="00CB1E3C" w:rsidP="00E016B8">
      <w:pPr>
        <w:pStyle w:val="3"/>
        <w:ind w:left="1134" w:right="27" w:hanging="708"/>
        <w:rPr>
          <w:rFonts w:ascii="Calibri" w:hAnsi="Calibri" w:cs="Arial"/>
          <w:sz w:val="24"/>
        </w:rPr>
      </w:pPr>
      <w:r w:rsidRPr="000F6701">
        <w:rPr>
          <w:rFonts w:ascii="Calibri" w:hAnsi="Calibri" w:cs="Arial"/>
          <w:sz w:val="24"/>
        </w:rPr>
        <w:t xml:space="preserve">Pd:           </w:t>
      </w:r>
      <w:r w:rsidR="001D031C">
        <w:rPr>
          <w:rFonts w:ascii="Calibri" w:hAnsi="Calibri" w:cs="Arial"/>
          <w:sz w:val="24"/>
        </w:rPr>
        <w:t xml:space="preserve">    </w:t>
      </w:r>
      <w:r w:rsidRPr="000F6701">
        <w:rPr>
          <w:rFonts w:ascii="Calibri" w:hAnsi="Calibri" w:cs="Arial"/>
          <w:sz w:val="24"/>
        </w:rPr>
        <w:t>Penalización Diaria</w:t>
      </w:r>
    </w:p>
    <w:p w:rsidR="00CB1E3C" w:rsidRPr="000F6701" w:rsidRDefault="00CB1E3C" w:rsidP="0045780F">
      <w:pPr>
        <w:pStyle w:val="3"/>
        <w:ind w:left="1134" w:firstLine="426"/>
        <w:rPr>
          <w:rFonts w:ascii="Calibri" w:hAnsi="Calibri" w:cs="Arial"/>
          <w:sz w:val="24"/>
        </w:rPr>
      </w:pPr>
      <w:r w:rsidRPr="000F6701">
        <w:rPr>
          <w:rFonts w:ascii="Calibri" w:hAnsi="Calibri" w:cs="Arial"/>
          <w:sz w:val="24"/>
        </w:rPr>
        <w:t>Nda:         Número de días de atraso</w:t>
      </w:r>
    </w:p>
    <w:p w:rsidR="00CB1E3C" w:rsidRPr="000F6701" w:rsidRDefault="00CB1E3C" w:rsidP="0045780F">
      <w:pPr>
        <w:pStyle w:val="3"/>
        <w:ind w:left="1134" w:firstLine="426"/>
        <w:rPr>
          <w:rFonts w:ascii="Calibri" w:hAnsi="Calibri" w:cs="Arial"/>
          <w:sz w:val="24"/>
        </w:rPr>
      </w:pPr>
      <w:r w:rsidRPr="000F6701">
        <w:rPr>
          <w:rFonts w:ascii="Calibri" w:hAnsi="Calibri" w:cs="Arial"/>
          <w:sz w:val="24"/>
        </w:rPr>
        <w:t xml:space="preserve">Vbsepa:   Valor de los bienes o </w:t>
      </w:r>
      <w:r w:rsidR="00A55C0A" w:rsidRPr="000F6701">
        <w:rPr>
          <w:rFonts w:ascii="Calibri" w:hAnsi="Calibri" w:cs="Arial"/>
          <w:sz w:val="24"/>
        </w:rPr>
        <w:t>bienes</w:t>
      </w:r>
      <w:r w:rsidRPr="000F6701">
        <w:rPr>
          <w:rFonts w:ascii="Calibri" w:hAnsi="Calibri" w:cs="Arial"/>
          <w:sz w:val="24"/>
        </w:rPr>
        <w:t xml:space="preserve"> entregados o prestados con atraso</w:t>
      </w:r>
    </w:p>
    <w:p w:rsidR="00CB1E3C" w:rsidRPr="000F6701" w:rsidRDefault="00012B7B" w:rsidP="0045780F">
      <w:pPr>
        <w:pStyle w:val="3"/>
        <w:ind w:left="1134" w:firstLine="426"/>
        <w:rPr>
          <w:rFonts w:ascii="Calibri" w:hAnsi="Calibri" w:cs="Arial"/>
          <w:sz w:val="24"/>
        </w:rPr>
      </w:pPr>
      <w:r w:rsidRPr="000F6701">
        <w:rPr>
          <w:rFonts w:ascii="Calibri" w:hAnsi="Calibri" w:cs="Arial"/>
          <w:sz w:val="24"/>
        </w:rPr>
        <w:t>P</w:t>
      </w:r>
      <w:r w:rsidR="00CB1E3C" w:rsidRPr="000F6701">
        <w:rPr>
          <w:rFonts w:ascii="Calibri" w:hAnsi="Calibri" w:cs="Arial"/>
          <w:sz w:val="24"/>
        </w:rPr>
        <w:t>ca:          Pena convencional aplicable</w:t>
      </w:r>
    </w:p>
    <w:p w:rsidR="00F34308" w:rsidRPr="000F6701" w:rsidRDefault="00F34308" w:rsidP="00D9540F">
      <w:pPr>
        <w:pStyle w:val="3"/>
        <w:ind w:left="0" w:firstLine="0"/>
        <w:rPr>
          <w:rFonts w:ascii="Calibri" w:hAnsi="Calibri" w:cs="Arial"/>
          <w:sz w:val="24"/>
        </w:rPr>
      </w:pPr>
    </w:p>
    <w:p w:rsidR="00112415" w:rsidRPr="000F6701" w:rsidRDefault="00112415" w:rsidP="006947BE">
      <w:pPr>
        <w:pStyle w:val="2"/>
        <w:tabs>
          <w:tab w:val="left" w:pos="500"/>
        </w:tabs>
        <w:ind w:left="0" w:firstLine="142"/>
        <w:rPr>
          <w:rFonts w:ascii="Calibri" w:hAnsi="Calibri" w:cs="Arial"/>
          <w:b/>
          <w:sz w:val="24"/>
        </w:rPr>
      </w:pPr>
      <w:r w:rsidRPr="000F6701">
        <w:rPr>
          <w:rFonts w:ascii="Calibri" w:hAnsi="Calibri" w:cs="Arial"/>
          <w:b/>
          <w:sz w:val="24"/>
        </w:rPr>
        <w:t>34.</w:t>
      </w:r>
      <w:r w:rsidRPr="000F6701">
        <w:rPr>
          <w:rFonts w:ascii="Calibri" w:hAnsi="Calibri" w:cs="Arial"/>
          <w:b/>
          <w:sz w:val="24"/>
        </w:rPr>
        <w:tab/>
        <w:t>DERECHO DE</w:t>
      </w:r>
      <w:r w:rsidR="007155C5">
        <w:rPr>
          <w:rFonts w:ascii="Calibri" w:hAnsi="Calibri" w:cs="Arial"/>
          <w:b/>
          <w:sz w:val="24"/>
        </w:rPr>
        <w:t xml:space="preserve"> </w:t>
      </w:r>
      <w:r w:rsidRPr="000F6701">
        <w:rPr>
          <w:rFonts w:ascii="Calibri" w:hAnsi="Calibri" w:cs="Arial"/>
          <w:b/>
          <w:sz w:val="24"/>
        </w:rPr>
        <w:t>L</w:t>
      </w:r>
      <w:r w:rsidR="007435B0">
        <w:rPr>
          <w:rFonts w:ascii="Calibri" w:hAnsi="Calibri" w:cs="Arial"/>
          <w:b/>
          <w:sz w:val="24"/>
        </w:rPr>
        <w:t>A</w:t>
      </w:r>
      <w:r w:rsidRPr="000F6701">
        <w:rPr>
          <w:rFonts w:ascii="Calibri" w:hAnsi="Calibri" w:cs="Arial"/>
          <w:b/>
          <w:sz w:val="24"/>
        </w:rPr>
        <w:t xml:space="preserve"> CO</w:t>
      </w:r>
      <w:r w:rsidR="007435B0">
        <w:rPr>
          <w:rFonts w:ascii="Calibri" w:hAnsi="Calibri" w:cs="Arial"/>
          <w:b/>
          <w:sz w:val="24"/>
        </w:rPr>
        <w:t>NVOCANTE</w:t>
      </w:r>
      <w:r w:rsidRPr="000F6701">
        <w:rPr>
          <w:rFonts w:ascii="Calibri" w:hAnsi="Calibri" w:cs="Arial"/>
          <w:b/>
          <w:sz w:val="24"/>
        </w:rPr>
        <w:t xml:space="preserve"> PARA MODIFICAR CONTRATOS VIGENTES:</w:t>
      </w:r>
    </w:p>
    <w:p w:rsidR="00112415" w:rsidRPr="000F6701" w:rsidRDefault="00112415" w:rsidP="00D9540F">
      <w:pPr>
        <w:spacing w:line="240" w:lineRule="exact"/>
        <w:jc w:val="both"/>
        <w:rPr>
          <w:rFonts w:ascii="Calibri" w:hAnsi="Calibri" w:cs="Arial"/>
          <w:sz w:val="24"/>
        </w:rPr>
      </w:pPr>
    </w:p>
    <w:p w:rsidR="00112415" w:rsidRPr="000F6701" w:rsidRDefault="004E01D9" w:rsidP="0005083C">
      <w:pPr>
        <w:pStyle w:val="3"/>
        <w:numPr>
          <w:ilvl w:val="1"/>
          <w:numId w:val="8"/>
        </w:numPr>
        <w:tabs>
          <w:tab w:val="clear" w:pos="920"/>
          <w:tab w:val="num" w:pos="1200"/>
        </w:tabs>
        <w:ind w:left="1200" w:right="27" w:hanging="700"/>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podrá ampliar hasta en un 20% (veinte por ciento) las cantidades de las partidas contratadas en esta </w:t>
      </w:r>
      <w:r w:rsidR="007757B3"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en los términos del artículo 51 de la Ley de Adquisiciones, Arrendamientos y </w:t>
      </w:r>
      <w:r w:rsidR="00FE230F" w:rsidRPr="000F6701">
        <w:rPr>
          <w:rFonts w:ascii="Calibri" w:hAnsi="Calibri" w:cs="Arial"/>
          <w:sz w:val="24"/>
        </w:rPr>
        <w:t>Servicios</w:t>
      </w:r>
      <w:r w:rsidR="0094016B">
        <w:rPr>
          <w:rFonts w:ascii="Calibri" w:hAnsi="Calibri" w:cs="Arial"/>
          <w:sz w:val="24"/>
        </w:rPr>
        <w:t xml:space="preserve"> </w:t>
      </w:r>
      <w:r w:rsidR="00043FEA" w:rsidRPr="000F6701">
        <w:rPr>
          <w:rFonts w:ascii="Calibri" w:hAnsi="Calibri" w:cs="Arial"/>
          <w:sz w:val="24"/>
        </w:rPr>
        <w:t>para el</w:t>
      </w:r>
      <w:r w:rsidR="00FE230F" w:rsidRPr="000F6701">
        <w:rPr>
          <w:rFonts w:ascii="Calibri" w:hAnsi="Calibri" w:cs="Arial"/>
          <w:sz w:val="24"/>
        </w:rPr>
        <w:t xml:space="preserve"> Estado de</w:t>
      </w:r>
      <w:r w:rsidR="00112415" w:rsidRPr="000F6701">
        <w:rPr>
          <w:rFonts w:ascii="Calibri" w:hAnsi="Calibri" w:cs="Arial"/>
          <w:sz w:val="24"/>
        </w:rPr>
        <w:t xml:space="preserve"> Baja California.</w:t>
      </w:r>
    </w:p>
    <w:p w:rsidR="00112415" w:rsidRPr="000F6701" w:rsidRDefault="00112415" w:rsidP="006771A6">
      <w:pPr>
        <w:pStyle w:val="3"/>
        <w:tabs>
          <w:tab w:val="num" w:pos="1200"/>
        </w:tabs>
        <w:ind w:left="1200" w:right="27" w:hanging="700"/>
        <w:rPr>
          <w:rFonts w:ascii="Calibri" w:hAnsi="Calibri" w:cs="Arial"/>
          <w:sz w:val="24"/>
        </w:rPr>
      </w:pPr>
    </w:p>
    <w:p w:rsidR="00112415" w:rsidRPr="000F6701" w:rsidRDefault="00112415" w:rsidP="006771A6">
      <w:pPr>
        <w:pStyle w:val="3"/>
        <w:tabs>
          <w:tab w:val="num" w:pos="1200"/>
        </w:tabs>
        <w:ind w:left="1200" w:right="27" w:hanging="700"/>
        <w:rPr>
          <w:rFonts w:ascii="Calibri" w:hAnsi="Calibri" w:cs="Arial"/>
          <w:sz w:val="24"/>
        </w:rPr>
      </w:pPr>
      <w:r w:rsidRPr="000F6701">
        <w:rPr>
          <w:rFonts w:ascii="Calibri" w:hAnsi="Calibri" w:cs="Arial"/>
          <w:b/>
          <w:sz w:val="24"/>
        </w:rPr>
        <w:t>34.2</w:t>
      </w:r>
      <w:r w:rsidR="00DE1A0B" w:rsidRPr="000F6701">
        <w:rPr>
          <w:rFonts w:ascii="Calibri" w:hAnsi="Calibri" w:cs="Arial"/>
          <w:sz w:val="24"/>
        </w:rPr>
        <w:tab/>
      </w:r>
      <w:r w:rsidR="004E01D9" w:rsidRPr="000F6701">
        <w:rPr>
          <w:rFonts w:ascii="Calibri" w:hAnsi="Calibri" w:cs="Arial"/>
          <w:sz w:val="24"/>
        </w:rPr>
        <w:t>“La Convocante”</w:t>
      </w:r>
      <w:r w:rsidRPr="000F6701">
        <w:rPr>
          <w:rFonts w:ascii="Calibri" w:hAnsi="Calibri" w:cs="Arial"/>
          <w:sz w:val="24"/>
        </w:rPr>
        <w:t xml:space="preserve"> dentro de los límites del presupuesto aprobado y disponible, bajo su responsabilidad y por razones fundadas, podrá acordar el incremento en la cantidad de </w:t>
      </w:r>
      <w:r w:rsidR="00A55C0A" w:rsidRPr="000F6701">
        <w:rPr>
          <w:rFonts w:ascii="Calibri" w:hAnsi="Calibri" w:cs="Arial"/>
          <w:sz w:val="24"/>
        </w:rPr>
        <w:t>bienes</w:t>
      </w:r>
      <w:r w:rsidRPr="000F6701">
        <w:rPr>
          <w:rFonts w:ascii="Calibri" w:hAnsi="Calibri" w:cs="Arial"/>
          <w:sz w:val="24"/>
        </w:rPr>
        <w:t xml:space="preserve">,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w:t>
      </w:r>
      <w:r w:rsidR="00A55C0A" w:rsidRPr="000F6701">
        <w:rPr>
          <w:rFonts w:ascii="Calibri" w:hAnsi="Calibri" w:cs="Arial"/>
          <w:sz w:val="24"/>
        </w:rPr>
        <w:t>bienes</w:t>
      </w:r>
      <w:r w:rsidRPr="000F6701">
        <w:rPr>
          <w:rFonts w:ascii="Calibri" w:hAnsi="Calibri" w:cs="Arial"/>
          <w:sz w:val="24"/>
        </w:rPr>
        <w:t xml:space="preserve"> sea igual al pactado originalmente, en los términos del artículo 51 de la Ley de Adquisiciones, Arrendamientos y </w:t>
      </w:r>
      <w:r w:rsidR="0082611A" w:rsidRPr="000F6701">
        <w:rPr>
          <w:rFonts w:ascii="Calibri" w:hAnsi="Calibri" w:cs="Arial"/>
          <w:sz w:val="24"/>
        </w:rPr>
        <w:t>Servicios</w:t>
      </w:r>
      <w:r w:rsidRPr="000F6701">
        <w:rPr>
          <w:rFonts w:ascii="Calibri" w:hAnsi="Calibri" w:cs="Arial"/>
          <w:sz w:val="24"/>
        </w:rPr>
        <w:t xml:space="preserve"> para</w:t>
      </w:r>
      <w:r w:rsidR="004A70AA" w:rsidRPr="000F6701">
        <w:rPr>
          <w:rFonts w:ascii="Calibri" w:hAnsi="Calibri" w:cs="Arial"/>
          <w:sz w:val="24"/>
        </w:rPr>
        <w:t xml:space="preserve"> el Estado </w:t>
      </w:r>
      <w:r w:rsidRPr="000F6701">
        <w:rPr>
          <w:rFonts w:ascii="Calibri" w:hAnsi="Calibri" w:cs="Arial"/>
          <w:sz w:val="24"/>
        </w:rPr>
        <w:t>de Baja California.</w:t>
      </w:r>
    </w:p>
    <w:p w:rsidR="00DD622A" w:rsidRPr="000F6701" w:rsidRDefault="00DD622A" w:rsidP="006771A6">
      <w:pPr>
        <w:pStyle w:val="3"/>
        <w:ind w:left="0" w:right="27" w:firstLine="0"/>
        <w:rPr>
          <w:rFonts w:ascii="Calibri" w:hAnsi="Calibri" w:cs="Arial"/>
          <w:sz w:val="24"/>
        </w:rPr>
      </w:pPr>
    </w:p>
    <w:p w:rsidR="00112415" w:rsidRPr="000F6701" w:rsidRDefault="004E01D9" w:rsidP="006771A6">
      <w:pPr>
        <w:pStyle w:val="3"/>
        <w:ind w:left="1200" w:right="27" w:firstLine="0"/>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CF34E7" w:rsidRDefault="00CF34E7" w:rsidP="00D9540F">
      <w:pPr>
        <w:pStyle w:val="3"/>
        <w:ind w:left="1200" w:firstLine="0"/>
        <w:rPr>
          <w:rFonts w:ascii="Calibri" w:hAnsi="Calibri" w:cs="Arial"/>
          <w:sz w:val="24"/>
        </w:rPr>
      </w:pPr>
    </w:p>
    <w:p w:rsidR="001B32DD" w:rsidRDefault="001B32DD" w:rsidP="00D9540F">
      <w:pPr>
        <w:pStyle w:val="3"/>
        <w:ind w:left="1200" w:firstLine="0"/>
        <w:rPr>
          <w:rFonts w:ascii="Calibri" w:hAnsi="Calibri" w:cs="Arial"/>
          <w:sz w:val="24"/>
        </w:rPr>
      </w:pPr>
    </w:p>
    <w:p w:rsidR="001B32DD" w:rsidRDefault="001B32DD" w:rsidP="00D9540F">
      <w:pPr>
        <w:pStyle w:val="3"/>
        <w:ind w:left="1200" w:firstLine="0"/>
        <w:rPr>
          <w:rFonts w:ascii="Calibri" w:hAnsi="Calibri" w:cs="Arial"/>
          <w:sz w:val="24"/>
        </w:rPr>
      </w:pPr>
    </w:p>
    <w:p w:rsidR="00112415" w:rsidRPr="000F6701" w:rsidRDefault="00112415" w:rsidP="00D9540F">
      <w:pPr>
        <w:pStyle w:val="2"/>
        <w:ind w:left="0"/>
        <w:jc w:val="center"/>
        <w:rPr>
          <w:rFonts w:ascii="Calibri" w:hAnsi="Calibri" w:cs="Arial"/>
          <w:b/>
          <w:bCs/>
          <w:sz w:val="28"/>
        </w:rPr>
      </w:pPr>
      <w:r w:rsidRPr="000F6701">
        <w:rPr>
          <w:rFonts w:ascii="Calibri" w:hAnsi="Calibri" w:cs="Arial"/>
          <w:b/>
          <w:bCs/>
          <w:sz w:val="28"/>
        </w:rPr>
        <w:lastRenderedPageBreak/>
        <w:t>G. DE LAS INCONFORMIDADES</w:t>
      </w:r>
    </w:p>
    <w:p w:rsidR="00112415" w:rsidRPr="000F6701" w:rsidRDefault="00112415" w:rsidP="00D9540F">
      <w:pPr>
        <w:pStyle w:val="3"/>
        <w:ind w:left="0" w:firstLine="0"/>
        <w:rPr>
          <w:rFonts w:ascii="Calibri" w:hAnsi="Calibri" w:cs="Arial"/>
          <w:b/>
          <w:sz w:val="24"/>
        </w:rPr>
      </w:pPr>
    </w:p>
    <w:p w:rsidR="00112415" w:rsidRPr="000F6701" w:rsidRDefault="00112415" w:rsidP="006771A6">
      <w:pPr>
        <w:pStyle w:val="2"/>
        <w:tabs>
          <w:tab w:val="left" w:pos="500"/>
        </w:tabs>
        <w:ind w:left="0"/>
        <w:rPr>
          <w:rFonts w:ascii="Calibri" w:hAnsi="Calibri" w:cs="Arial"/>
          <w:sz w:val="24"/>
        </w:rPr>
      </w:pPr>
      <w:r w:rsidRPr="000F6701">
        <w:rPr>
          <w:rFonts w:ascii="Calibri" w:hAnsi="Calibri" w:cs="Arial"/>
          <w:b/>
          <w:sz w:val="24"/>
        </w:rPr>
        <w:t>35.</w:t>
      </w:r>
      <w:r w:rsidRPr="000F6701">
        <w:rPr>
          <w:rFonts w:ascii="Calibri" w:hAnsi="Calibri" w:cs="Arial"/>
          <w:b/>
          <w:sz w:val="24"/>
        </w:rPr>
        <w:tab/>
        <w:t>INCONFORMIDADES:</w:t>
      </w:r>
    </w:p>
    <w:p w:rsidR="00112415" w:rsidRPr="000F6701" w:rsidRDefault="00112415" w:rsidP="006771A6">
      <w:pPr>
        <w:spacing w:line="240" w:lineRule="exact"/>
        <w:jc w:val="both"/>
        <w:rPr>
          <w:rFonts w:ascii="Calibri" w:hAnsi="Calibri" w:cs="Arial"/>
          <w:sz w:val="24"/>
        </w:rPr>
      </w:pPr>
    </w:p>
    <w:p w:rsidR="00112415" w:rsidRPr="000F6701" w:rsidRDefault="00112415" w:rsidP="0005083C">
      <w:pPr>
        <w:pStyle w:val="2"/>
        <w:numPr>
          <w:ilvl w:val="0"/>
          <w:numId w:val="17"/>
        </w:numPr>
        <w:tabs>
          <w:tab w:val="clear" w:pos="720"/>
          <w:tab w:val="num" w:pos="1100"/>
        </w:tabs>
        <w:ind w:left="1100" w:hanging="600"/>
        <w:rPr>
          <w:rFonts w:ascii="Calibri" w:hAnsi="Calibri" w:cs="Arial"/>
          <w:sz w:val="24"/>
        </w:rPr>
      </w:pPr>
      <w:r w:rsidRPr="000F6701">
        <w:rPr>
          <w:rFonts w:ascii="Calibri" w:hAnsi="Calibri" w:cs="Arial"/>
          <w:sz w:val="24"/>
        </w:rPr>
        <w:t xml:space="preserve">La autoridad competente para recibir y resolver cualquier inconformidad derivada de la presente </w:t>
      </w:r>
      <w:r w:rsidR="006D20E8" w:rsidRPr="000F6701">
        <w:rPr>
          <w:rFonts w:ascii="Calibri" w:hAnsi="Calibri" w:cs="Arial"/>
          <w:sz w:val="24"/>
        </w:rPr>
        <w:t>Licitación</w:t>
      </w:r>
      <w:r w:rsidRPr="000F6701">
        <w:rPr>
          <w:rFonts w:ascii="Calibri" w:hAnsi="Calibri" w:cs="Arial"/>
          <w:sz w:val="24"/>
        </w:rPr>
        <w:t xml:space="preserve"> pública, será la Dirección de Control y Evaluación Gubernamental, de conformidad con la Ley de Adquisiciones, Arrendamientos y </w:t>
      </w:r>
      <w:r w:rsidR="0082611A"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 y su Reglamento, así como la Ley de Responsabilidades de los Servidores Públicos y la Codificación Civil y Penal para </w:t>
      </w:r>
      <w:r w:rsidR="0082611A" w:rsidRPr="000F6701">
        <w:rPr>
          <w:rFonts w:ascii="Calibri" w:hAnsi="Calibri" w:cs="Arial"/>
          <w:sz w:val="24"/>
        </w:rPr>
        <w:t>el Estado</w:t>
      </w:r>
      <w:r w:rsidRPr="000F6701">
        <w:rPr>
          <w:rFonts w:ascii="Calibri" w:hAnsi="Calibri" w:cs="Arial"/>
          <w:sz w:val="24"/>
        </w:rPr>
        <w:t xml:space="preserve"> de Baja California.  </w:t>
      </w:r>
    </w:p>
    <w:p w:rsidR="00112415" w:rsidRPr="000F6701" w:rsidRDefault="00112415" w:rsidP="006771A6">
      <w:pPr>
        <w:pStyle w:val="2"/>
        <w:ind w:left="0"/>
        <w:rPr>
          <w:rFonts w:ascii="Calibri" w:hAnsi="Calibri" w:cs="Arial"/>
          <w:sz w:val="24"/>
        </w:rPr>
      </w:pPr>
    </w:p>
    <w:p w:rsidR="00D051CC" w:rsidRPr="000F6701" w:rsidRDefault="00112415" w:rsidP="00015BD4">
      <w:pPr>
        <w:pStyle w:val="2"/>
        <w:ind w:left="1100"/>
        <w:rPr>
          <w:rFonts w:ascii="Calibri" w:hAnsi="Calibri" w:cs="Arial"/>
        </w:rPr>
      </w:pPr>
      <w:r w:rsidRPr="000F6701">
        <w:rPr>
          <w:rFonts w:ascii="Calibri" w:hAnsi="Calibri" w:cs="Arial"/>
          <w:sz w:val="24"/>
        </w:rPr>
        <w:t xml:space="preserve">Los licitantes podrán inconformarse ante la Dirección Estatal antes mencionada, en los términos del Capítulo Séptimo de la Ley de Adquisiciones, Arrendamientos y </w:t>
      </w:r>
      <w:r w:rsidR="002C06B9" w:rsidRPr="000F6701">
        <w:rPr>
          <w:rFonts w:ascii="Calibri" w:hAnsi="Calibri" w:cs="Arial"/>
          <w:sz w:val="24"/>
        </w:rPr>
        <w:t>Servicios para el Estado</w:t>
      </w:r>
      <w:r w:rsidRPr="000F6701">
        <w:rPr>
          <w:rFonts w:ascii="Calibri" w:hAnsi="Calibri" w:cs="Arial"/>
          <w:sz w:val="24"/>
        </w:rPr>
        <w:t xml:space="preserve"> de Baja California, se apercibe a los licitantes para que se abstengan de realizar declaraciones falsas o que se comporten con dolo o mala </w:t>
      </w:r>
      <w:r w:rsidR="00DD622A" w:rsidRPr="000F6701">
        <w:rPr>
          <w:rFonts w:ascii="Calibri" w:hAnsi="Calibri" w:cs="Arial"/>
          <w:sz w:val="24"/>
        </w:rPr>
        <w:t>fe</w:t>
      </w:r>
      <w:r w:rsidRPr="000F6701">
        <w:rPr>
          <w:rFonts w:ascii="Calibri" w:hAnsi="Calibri" w:cs="Arial"/>
          <w:sz w:val="24"/>
        </w:rPr>
        <w:t xml:space="preserve"> en el presente procedimiento de contratación, de lo contrario podrán ser sancionados en los términos del artículo 320 del Código Penal para </w:t>
      </w:r>
      <w:r w:rsidR="00C31FE6" w:rsidRPr="000F6701">
        <w:rPr>
          <w:rFonts w:ascii="Calibri" w:hAnsi="Calibri" w:cs="Arial"/>
          <w:sz w:val="24"/>
        </w:rPr>
        <w:t>el Estado</w:t>
      </w:r>
      <w:r w:rsidRPr="000F6701">
        <w:rPr>
          <w:rFonts w:ascii="Calibri" w:hAnsi="Calibri" w:cs="Arial"/>
          <w:sz w:val="24"/>
        </w:rPr>
        <w:t xml:space="preserve"> de Baja California y del artículo 59 de la Ley de Adquisiciones, Arrendamiento y </w:t>
      </w:r>
      <w:r w:rsidR="002C06B9"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w:t>
      </w:r>
      <w:r w:rsidR="00015BD4">
        <w:rPr>
          <w:rFonts w:ascii="Calibri" w:hAnsi="Calibri" w:cs="Arial"/>
          <w:sz w:val="24"/>
        </w:rPr>
        <w:t>.</w:t>
      </w:r>
    </w:p>
    <w:sectPr w:rsidR="00D051CC" w:rsidRPr="000F6701" w:rsidSect="00700BDA">
      <w:headerReference w:type="default" r:id="rId12"/>
      <w:footerReference w:type="even" r:id="rId13"/>
      <w:footerReference w:type="default" r:id="rId14"/>
      <w:type w:val="oddPage"/>
      <w:pgSz w:w="12240" w:h="15840" w:code="1"/>
      <w:pgMar w:top="720" w:right="720" w:bottom="993" w:left="720" w:header="448" w:footer="431"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6EAB" w:rsidRDefault="00106EAB">
      <w:r>
        <w:separator/>
      </w:r>
    </w:p>
  </w:endnote>
  <w:endnote w:type="continuationSeparator" w:id="0">
    <w:p w:rsidR="00106EAB" w:rsidRDefault="00106E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6EAB" w:rsidRDefault="00106EAB">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106EAB" w:rsidRDefault="00106EAB">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6EAB" w:rsidRPr="00F96976" w:rsidRDefault="00454F0B" w:rsidP="004E1201">
    <w:pPr>
      <w:pStyle w:val="Piedepgina"/>
      <w:jc w:val="center"/>
      <w:rPr>
        <w:rFonts w:ascii="Helvetica" w:hAnsi="Helvetica" w:cs="Tahoma"/>
        <w:sz w:val="16"/>
        <w:szCs w:val="16"/>
      </w:rPr>
    </w:pPr>
    <w:r>
      <w:rPr>
        <w:rFonts w:ascii="Helvetica" w:hAnsi="Helvetica"/>
        <w:iCs/>
        <w:noProof/>
        <w:sz w:val="16"/>
        <w:szCs w:val="16"/>
        <w:lang w:val="es-MX" w:eastAsia="es-MX"/>
      </w:rPr>
      <w:pict>
        <v:line id="Line 12" o:spid="_x0000_s2049" style="position:absolute;left:0;text-align:left;z-index:251657728;visibility:visible;mso-wrap-distance-top:-3e-5mm;mso-wrap-distance-bottom:-3e-5mm" from="19pt,-3.45pt" to="535.3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" strokecolor="#1f497d [3215]" strokeweight="4.5pt">
          <v:stroke linestyle="thinThick"/>
        </v:line>
      </w:pict>
    </w:r>
    <w:r w:rsidR="00106EAB" w:rsidRPr="00F96976">
      <w:rPr>
        <w:rFonts w:ascii="Helvetica" w:hAnsi="Helvetica"/>
        <w:iCs/>
        <w:sz w:val="16"/>
        <w:szCs w:val="16"/>
      </w:rPr>
      <w:t>Comité de Adquisiciones, Arrendamientos y Servicios del Poder Ejecutivo del Gobierno del Estado de Baja California</w:t>
    </w:r>
    <w:r w:rsidR="00106EAB" w:rsidRPr="00F96976">
      <w:rPr>
        <w:rFonts w:ascii="Helvetica" w:hAnsi="Helvetica"/>
        <w:sz w:val="16"/>
        <w:szCs w:val="16"/>
      </w:rPr>
      <w:t xml:space="preserve"> Pá</w:t>
    </w:r>
    <w:r w:rsidR="00106EAB" w:rsidRPr="00F96976">
      <w:rPr>
        <w:rFonts w:ascii="Helvetica" w:hAnsi="Helvetica" w:cs="Tahoma"/>
        <w:sz w:val="16"/>
        <w:szCs w:val="16"/>
      </w:rPr>
      <w:t xml:space="preserve">gina </w:t>
    </w:r>
    <w:r w:rsidR="00106EAB" w:rsidRPr="00F96976">
      <w:rPr>
        <w:rStyle w:val="Nmerodepgina"/>
        <w:rFonts w:ascii="Helvetica" w:hAnsi="Helvetica"/>
        <w:sz w:val="16"/>
        <w:szCs w:val="16"/>
      </w:rPr>
      <w:fldChar w:fldCharType="begin"/>
    </w:r>
    <w:r w:rsidR="00106EAB" w:rsidRPr="00F96976">
      <w:rPr>
        <w:rStyle w:val="Nmerodepgina"/>
        <w:rFonts w:ascii="Helvetica" w:hAnsi="Helvetica"/>
        <w:sz w:val="16"/>
        <w:szCs w:val="16"/>
      </w:rPr>
      <w:instrText xml:space="preserve"> PAGE </w:instrText>
    </w:r>
    <w:r w:rsidR="00106EAB" w:rsidRPr="00F96976">
      <w:rPr>
        <w:rStyle w:val="Nmerodepgina"/>
        <w:rFonts w:ascii="Helvetica" w:hAnsi="Helvetica"/>
        <w:sz w:val="16"/>
        <w:szCs w:val="16"/>
      </w:rPr>
      <w:fldChar w:fldCharType="separate"/>
    </w:r>
    <w:r>
      <w:rPr>
        <w:rStyle w:val="Nmerodepgina"/>
        <w:rFonts w:ascii="Helvetica" w:hAnsi="Helvetica"/>
        <w:noProof/>
        <w:sz w:val="16"/>
        <w:szCs w:val="16"/>
      </w:rPr>
      <w:t>1</w:t>
    </w:r>
    <w:r w:rsidR="00106EAB" w:rsidRPr="00F96976">
      <w:rPr>
        <w:rStyle w:val="Nmerodepgina"/>
        <w:rFonts w:ascii="Helvetica" w:hAnsi="Helvetica"/>
        <w:sz w:val="16"/>
        <w:szCs w:val="16"/>
      </w:rPr>
      <w:fldChar w:fldCharType="end"/>
    </w:r>
    <w:r w:rsidR="00106EAB" w:rsidRPr="00F96976">
      <w:rPr>
        <w:rStyle w:val="Nmerodepgina"/>
        <w:rFonts w:ascii="Helvetica" w:hAnsi="Helvetica"/>
        <w:sz w:val="16"/>
        <w:szCs w:val="16"/>
      </w:rPr>
      <w:t xml:space="preserve"> de </w:t>
    </w:r>
    <w:r w:rsidR="00106EAB" w:rsidRPr="00F96976">
      <w:rPr>
        <w:rStyle w:val="Nmerodepgina"/>
        <w:rFonts w:ascii="Helvetica" w:hAnsi="Helvetica"/>
        <w:sz w:val="16"/>
        <w:szCs w:val="16"/>
      </w:rPr>
      <w:fldChar w:fldCharType="begin"/>
    </w:r>
    <w:r w:rsidR="00106EAB" w:rsidRPr="00F96976">
      <w:rPr>
        <w:rStyle w:val="Nmerodepgina"/>
        <w:rFonts w:ascii="Helvetica" w:hAnsi="Helvetica"/>
        <w:sz w:val="16"/>
        <w:szCs w:val="16"/>
      </w:rPr>
      <w:instrText xml:space="preserve"> NUMPAGES </w:instrText>
    </w:r>
    <w:r w:rsidR="00106EAB" w:rsidRPr="00F96976">
      <w:rPr>
        <w:rStyle w:val="Nmerodepgina"/>
        <w:rFonts w:ascii="Helvetica" w:hAnsi="Helvetica"/>
        <w:sz w:val="16"/>
        <w:szCs w:val="16"/>
      </w:rPr>
      <w:fldChar w:fldCharType="separate"/>
    </w:r>
    <w:r>
      <w:rPr>
        <w:rStyle w:val="Nmerodepgina"/>
        <w:rFonts w:ascii="Helvetica" w:hAnsi="Helvetica"/>
        <w:noProof/>
        <w:sz w:val="16"/>
        <w:szCs w:val="16"/>
      </w:rPr>
      <w:t>32</w:t>
    </w:r>
    <w:r w:rsidR="00106EAB" w:rsidRPr="00F96976">
      <w:rPr>
        <w:rStyle w:val="Nmerodepgina"/>
        <w:rFonts w:ascii="Helvetica" w:hAnsi="Helvetica"/>
        <w:sz w:val="16"/>
        <w:szCs w:val="16"/>
      </w:rPr>
      <w:fldChar w:fldCharType="end"/>
    </w:r>
  </w:p>
  <w:p w:rsidR="00106EAB" w:rsidRPr="00F96976" w:rsidRDefault="00106EAB" w:rsidP="004E1201">
    <w:pPr>
      <w:pStyle w:val="Piedepgina"/>
      <w:rPr>
        <w:rFonts w:ascii="Helvetica" w:hAnsi="Helvetic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6EAB" w:rsidRDefault="00106EAB">
      <w:r>
        <w:separator/>
      </w:r>
    </w:p>
  </w:footnote>
  <w:footnote w:type="continuationSeparator" w:id="0">
    <w:p w:rsidR="00106EAB" w:rsidRDefault="00106EA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6EAB" w:rsidRDefault="00106EAB" w:rsidP="004E1201">
    <w:pPr>
      <w:pStyle w:val="Encabezado"/>
      <w:rPr>
        <w:rFonts w:ascii="Arial" w:hAnsi="Arial" w:cs="Arial"/>
        <w:b/>
        <w:i/>
      </w:rPr>
    </w:pPr>
  </w:p>
  <w:p w:rsidR="00106EAB" w:rsidRDefault="00106EAB" w:rsidP="004E1201">
    <w:pPr>
      <w:pStyle w:val="Encabezado"/>
      <w:jc w:val="center"/>
      <w:rPr>
        <w:rFonts w:ascii="Helvetica" w:hAnsi="Helvetica"/>
        <w:noProof/>
      </w:rPr>
    </w:pPr>
    <w:r w:rsidRPr="00F96976">
      <w:rPr>
        <w:rFonts w:ascii="Helvetica" w:hAnsi="Helvetica"/>
        <w:noProof/>
      </w:rPr>
      <w:t xml:space="preserve">LICITACIÓN PÚBLICA </w:t>
    </w:r>
    <w:r>
      <w:rPr>
        <w:rFonts w:ascii="Helvetica" w:hAnsi="Helvetica"/>
        <w:noProof/>
      </w:rPr>
      <w:t>REGIO</w:t>
    </w:r>
    <w:r w:rsidRPr="00F96976">
      <w:rPr>
        <w:rFonts w:ascii="Helvetica" w:hAnsi="Helvetica"/>
        <w:noProof/>
      </w:rPr>
      <w:t>NAL NO. 32065001-0</w:t>
    </w:r>
    <w:r>
      <w:rPr>
        <w:rFonts w:ascii="Helvetica" w:hAnsi="Helvetica"/>
        <w:noProof/>
      </w:rPr>
      <w:t>51-12</w:t>
    </w:r>
  </w:p>
  <w:p w:rsidR="00106EAB" w:rsidRPr="00F96976" w:rsidRDefault="00106EAB" w:rsidP="004E1201">
    <w:pPr>
      <w:pStyle w:val="Encabezado"/>
      <w:jc w:val="center"/>
      <w:rPr>
        <w:rFonts w:ascii="Helvetica" w:hAnsi="Helvetica"/>
        <w:sz w:val="18"/>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name w:val="WW8Num2"/>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1BD598E"/>
    <w:multiLevelType w:val="hybridMultilevel"/>
    <w:tmpl w:val="601811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8B40BA1"/>
    <w:multiLevelType w:val="hybridMultilevel"/>
    <w:tmpl w:val="3294E6FA"/>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8DB5E41"/>
    <w:multiLevelType w:val="multilevel"/>
    <w:tmpl w:val="5476C2BE"/>
    <w:lvl w:ilvl="0">
      <w:start w:val="12"/>
      <w:numFmt w:val="decimal"/>
      <w:lvlText w:val="%1"/>
      <w:lvlJc w:val="left"/>
      <w:pPr>
        <w:ind w:left="420" w:hanging="420"/>
      </w:pPr>
      <w:rPr>
        <w:rFonts w:hint="default"/>
        <w:b/>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
    <w:nsid w:val="0BE56EF2"/>
    <w:multiLevelType w:val="multilevel"/>
    <w:tmpl w:val="9D3E04F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5">
    <w:nsid w:val="0CBB26AE"/>
    <w:multiLevelType w:val="hybridMultilevel"/>
    <w:tmpl w:val="346EAC9C"/>
    <w:lvl w:ilvl="0" w:tplc="FD6E0528">
      <w:start w:val="9"/>
      <w:numFmt w:val="decimal"/>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nsid w:val="0F9456B6"/>
    <w:multiLevelType w:val="multilevel"/>
    <w:tmpl w:val="7D5A51B2"/>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7">
    <w:nsid w:val="101F2405"/>
    <w:multiLevelType w:val="multilevel"/>
    <w:tmpl w:val="6AA6F7C0"/>
    <w:lvl w:ilvl="0">
      <w:start w:val="23"/>
      <w:numFmt w:val="decimal"/>
      <w:lvlText w:val="%1"/>
      <w:lvlJc w:val="left"/>
      <w:pPr>
        <w:tabs>
          <w:tab w:val="num" w:pos="360"/>
        </w:tabs>
        <w:ind w:left="360" w:hanging="360"/>
      </w:pPr>
      <w:rPr>
        <w:rFonts w:hint="default"/>
      </w:rPr>
    </w:lvl>
    <w:lvl w:ilvl="1">
      <w:start w:val="7"/>
      <w:numFmt w:val="decimal"/>
      <w:lvlText w:val="%1.6"/>
      <w:lvlJc w:val="left"/>
      <w:pPr>
        <w:tabs>
          <w:tab w:val="num" w:pos="990"/>
        </w:tabs>
        <w:ind w:left="990" w:hanging="360"/>
      </w:pPr>
      <w:rPr>
        <w:rFonts w:hint="default"/>
        <w:b/>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8">
    <w:nsid w:val="13B66F6F"/>
    <w:multiLevelType w:val="hybridMultilevel"/>
    <w:tmpl w:val="AE94F740"/>
    <w:lvl w:ilvl="0" w:tplc="39F61264">
      <w:start w:val="1"/>
      <w:numFmt w:val="bullet"/>
      <w:lvlText w:val=""/>
      <w:lvlJc w:val="left"/>
      <w:pPr>
        <w:ind w:left="720" w:hanging="360"/>
      </w:pPr>
      <w:rPr>
        <w:rFonts w:ascii="Symbol" w:hAnsi="Symbol" w:hint="default"/>
        <w:color w:val="auto"/>
        <w:sz w:val="2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188D0E83"/>
    <w:multiLevelType w:val="hybridMultilevel"/>
    <w:tmpl w:val="CCB005B8"/>
    <w:lvl w:ilvl="0" w:tplc="26DACB90">
      <w:start w:val="1"/>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1B9B4295"/>
    <w:multiLevelType w:val="hybridMultilevel"/>
    <w:tmpl w:val="42B4543A"/>
    <w:lvl w:ilvl="0" w:tplc="C4048596">
      <w:start w:val="1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
    <w:nsid w:val="1DFE4D45"/>
    <w:multiLevelType w:val="hybridMultilevel"/>
    <w:tmpl w:val="CD9C5000"/>
    <w:lvl w:ilvl="0" w:tplc="04090001">
      <w:start w:val="1"/>
      <w:numFmt w:val="bullet"/>
      <w:lvlText w:val=""/>
      <w:lvlJc w:val="left"/>
      <w:pPr>
        <w:tabs>
          <w:tab w:val="num" w:pos="786"/>
        </w:tabs>
        <w:ind w:left="786" w:hanging="360"/>
      </w:pPr>
      <w:rPr>
        <w:rFonts w:ascii="Symbol" w:hAnsi="Symbol" w:hint="default"/>
      </w:rPr>
    </w:lvl>
    <w:lvl w:ilvl="1" w:tplc="080A0003" w:tentative="1">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12">
    <w:nsid w:val="240E5499"/>
    <w:multiLevelType w:val="multilevel"/>
    <w:tmpl w:val="86BE92B8"/>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2020"/>
        </w:tabs>
        <w:ind w:left="202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3">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4">
    <w:nsid w:val="28602762"/>
    <w:multiLevelType w:val="hybridMultilevel"/>
    <w:tmpl w:val="670009A8"/>
    <w:lvl w:ilvl="0" w:tplc="5ECC5168">
      <w:start w:val="1"/>
      <w:numFmt w:val="upperLetter"/>
      <w:lvlText w:val="%1."/>
      <w:lvlJc w:val="left"/>
      <w:pPr>
        <w:ind w:left="1065" w:hanging="705"/>
      </w:pPr>
      <w:rPr>
        <w:rFonts w:ascii="Calibri" w:hAnsi="Calibri" w:cs="Calibri" w:hint="default"/>
        <w:color w:val="000000"/>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2CC236F9"/>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6">
    <w:nsid w:val="30F6128D"/>
    <w:multiLevelType w:val="multilevel"/>
    <w:tmpl w:val="C1E024F8"/>
    <w:lvl w:ilvl="0">
      <w:start w:val="2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7">
    <w:nsid w:val="38FC5090"/>
    <w:multiLevelType w:val="multilevel"/>
    <w:tmpl w:val="0F1A937E"/>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18">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9">
    <w:nsid w:val="3AC42794"/>
    <w:multiLevelType w:val="hybridMultilevel"/>
    <w:tmpl w:val="4028BA60"/>
    <w:lvl w:ilvl="0" w:tplc="A9546AC4">
      <w:start w:val="1"/>
      <w:numFmt w:val="upperLetter"/>
      <w:lvlText w:val="%1)"/>
      <w:lvlJc w:val="left"/>
      <w:pPr>
        <w:tabs>
          <w:tab w:val="num" w:pos="720"/>
        </w:tabs>
        <w:ind w:left="720" w:hanging="360"/>
      </w:pPr>
      <w:rPr>
        <w:rFonts w:hint="default"/>
        <w:b/>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21">
    <w:nsid w:val="3E5465CA"/>
    <w:multiLevelType w:val="hybridMultilevel"/>
    <w:tmpl w:val="4C6EA0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3EFE6943"/>
    <w:multiLevelType w:val="hybridMultilevel"/>
    <w:tmpl w:val="E1B0DC32"/>
    <w:lvl w:ilvl="0" w:tplc="C99283D4">
      <w:start w:val="2"/>
      <w:numFmt w:val="upperLetter"/>
      <w:lvlText w:val="%1)"/>
      <w:lvlJc w:val="left"/>
      <w:pPr>
        <w:ind w:left="1260" w:hanging="360"/>
      </w:pPr>
      <w:rPr>
        <w:rFonts w:hint="default"/>
        <w:b w:val="0"/>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23">
    <w:nsid w:val="4A666FCB"/>
    <w:multiLevelType w:val="hybridMultilevel"/>
    <w:tmpl w:val="013817A2"/>
    <w:lvl w:ilvl="0" w:tplc="0C0A0001">
      <w:start w:val="1"/>
      <w:numFmt w:val="bullet"/>
      <w:lvlText w:val=""/>
      <w:lvlJc w:val="left"/>
      <w:pPr>
        <w:ind w:left="927"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nsid w:val="4BB07016"/>
    <w:multiLevelType w:val="multilevel"/>
    <w:tmpl w:val="4B3A56F6"/>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5">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51C8213C"/>
    <w:multiLevelType w:val="hybridMultilevel"/>
    <w:tmpl w:val="554E08DA"/>
    <w:lvl w:ilvl="0" w:tplc="080A0001">
      <w:start w:val="1"/>
      <w:numFmt w:val="bullet"/>
      <w:lvlText w:val=""/>
      <w:lvlJc w:val="left"/>
      <w:pPr>
        <w:ind w:left="1172" w:hanging="360"/>
      </w:pPr>
      <w:rPr>
        <w:rFonts w:ascii="Symbol" w:hAnsi="Symbol" w:hint="default"/>
      </w:rPr>
    </w:lvl>
    <w:lvl w:ilvl="1" w:tplc="080A0003" w:tentative="1">
      <w:start w:val="1"/>
      <w:numFmt w:val="bullet"/>
      <w:lvlText w:val="o"/>
      <w:lvlJc w:val="left"/>
      <w:pPr>
        <w:ind w:left="1892" w:hanging="360"/>
      </w:pPr>
      <w:rPr>
        <w:rFonts w:ascii="Courier New" w:hAnsi="Courier New" w:cs="Courier New" w:hint="default"/>
      </w:rPr>
    </w:lvl>
    <w:lvl w:ilvl="2" w:tplc="080A0005" w:tentative="1">
      <w:start w:val="1"/>
      <w:numFmt w:val="bullet"/>
      <w:lvlText w:val=""/>
      <w:lvlJc w:val="left"/>
      <w:pPr>
        <w:ind w:left="2612" w:hanging="360"/>
      </w:pPr>
      <w:rPr>
        <w:rFonts w:ascii="Wingdings" w:hAnsi="Wingdings" w:hint="default"/>
      </w:rPr>
    </w:lvl>
    <w:lvl w:ilvl="3" w:tplc="080A0001" w:tentative="1">
      <w:start w:val="1"/>
      <w:numFmt w:val="bullet"/>
      <w:lvlText w:val=""/>
      <w:lvlJc w:val="left"/>
      <w:pPr>
        <w:ind w:left="3332" w:hanging="360"/>
      </w:pPr>
      <w:rPr>
        <w:rFonts w:ascii="Symbol" w:hAnsi="Symbol" w:hint="default"/>
      </w:rPr>
    </w:lvl>
    <w:lvl w:ilvl="4" w:tplc="080A0003" w:tentative="1">
      <w:start w:val="1"/>
      <w:numFmt w:val="bullet"/>
      <w:lvlText w:val="o"/>
      <w:lvlJc w:val="left"/>
      <w:pPr>
        <w:ind w:left="4052" w:hanging="360"/>
      </w:pPr>
      <w:rPr>
        <w:rFonts w:ascii="Courier New" w:hAnsi="Courier New" w:cs="Courier New" w:hint="default"/>
      </w:rPr>
    </w:lvl>
    <w:lvl w:ilvl="5" w:tplc="080A0005" w:tentative="1">
      <w:start w:val="1"/>
      <w:numFmt w:val="bullet"/>
      <w:lvlText w:val=""/>
      <w:lvlJc w:val="left"/>
      <w:pPr>
        <w:ind w:left="4772" w:hanging="360"/>
      </w:pPr>
      <w:rPr>
        <w:rFonts w:ascii="Wingdings" w:hAnsi="Wingdings" w:hint="default"/>
      </w:rPr>
    </w:lvl>
    <w:lvl w:ilvl="6" w:tplc="080A0001" w:tentative="1">
      <w:start w:val="1"/>
      <w:numFmt w:val="bullet"/>
      <w:lvlText w:val=""/>
      <w:lvlJc w:val="left"/>
      <w:pPr>
        <w:ind w:left="5492" w:hanging="360"/>
      </w:pPr>
      <w:rPr>
        <w:rFonts w:ascii="Symbol" w:hAnsi="Symbol" w:hint="default"/>
      </w:rPr>
    </w:lvl>
    <w:lvl w:ilvl="7" w:tplc="080A0003" w:tentative="1">
      <w:start w:val="1"/>
      <w:numFmt w:val="bullet"/>
      <w:lvlText w:val="o"/>
      <w:lvlJc w:val="left"/>
      <w:pPr>
        <w:ind w:left="6212" w:hanging="360"/>
      </w:pPr>
      <w:rPr>
        <w:rFonts w:ascii="Courier New" w:hAnsi="Courier New" w:cs="Courier New" w:hint="default"/>
      </w:rPr>
    </w:lvl>
    <w:lvl w:ilvl="8" w:tplc="080A0005" w:tentative="1">
      <w:start w:val="1"/>
      <w:numFmt w:val="bullet"/>
      <w:lvlText w:val=""/>
      <w:lvlJc w:val="left"/>
      <w:pPr>
        <w:ind w:left="6932" w:hanging="360"/>
      </w:pPr>
      <w:rPr>
        <w:rFonts w:ascii="Wingdings" w:hAnsi="Wingdings" w:hint="default"/>
      </w:rPr>
    </w:lvl>
  </w:abstractNum>
  <w:abstractNum w:abstractNumId="27">
    <w:nsid w:val="539E15DF"/>
    <w:multiLevelType w:val="hybridMultilevel"/>
    <w:tmpl w:val="76F049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nsid w:val="54940C04"/>
    <w:multiLevelType w:val="multilevel"/>
    <w:tmpl w:val="9724EF14"/>
    <w:lvl w:ilvl="0">
      <w:start w:val="16"/>
      <w:numFmt w:val="decimal"/>
      <w:lvlText w:val="%1"/>
      <w:lvlJc w:val="left"/>
      <w:pPr>
        <w:tabs>
          <w:tab w:val="num" w:pos="465"/>
        </w:tabs>
        <w:ind w:left="465" w:hanging="465"/>
      </w:pPr>
      <w:rPr>
        <w:rFonts w:hint="default"/>
        <w:b w:val="0"/>
        <w:u w:val="none"/>
      </w:rPr>
    </w:lvl>
    <w:lvl w:ilvl="1">
      <w:start w:val="1"/>
      <w:numFmt w:val="decimal"/>
      <w:lvlText w:val="%1.%2"/>
      <w:lvlJc w:val="left"/>
      <w:pPr>
        <w:tabs>
          <w:tab w:val="num" w:pos="965"/>
        </w:tabs>
        <w:ind w:left="965" w:hanging="465"/>
      </w:pPr>
      <w:rPr>
        <w:rFonts w:hint="default"/>
        <w:b/>
        <w:u w:val="none"/>
      </w:rPr>
    </w:lvl>
    <w:lvl w:ilvl="2">
      <w:start w:val="1"/>
      <w:numFmt w:val="decimal"/>
      <w:lvlText w:val="%1.%2.%3"/>
      <w:lvlJc w:val="left"/>
      <w:pPr>
        <w:tabs>
          <w:tab w:val="num" w:pos="2160"/>
        </w:tabs>
        <w:ind w:left="2160" w:hanging="72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5040"/>
        </w:tabs>
        <w:ind w:left="5040" w:hanging="144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840"/>
        </w:tabs>
        <w:ind w:left="6840" w:hanging="180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29">
    <w:nsid w:val="549E788C"/>
    <w:multiLevelType w:val="hybridMultilevel"/>
    <w:tmpl w:val="89202678"/>
    <w:lvl w:ilvl="0" w:tplc="3B08048A">
      <w:start w:val="1"/>
      <w:numFmt w:val="lowerLetter"/>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54C3781B"/>
    <w:multiLevelType w:val="multilevel"/>
    <w:tmpl w:val="C97E9304"/>
    <w:lvl w:ilvl="0">
      <w:start w:val="22"/>
      <w:numFmt w:val="decimal"/>
      <w:lvlText w:val="%1"/>
      <w:lvlJc w:val="left"/>
      <w:pPr>
        <w:tabs>
          <w:tab w:val="num" w:pos="360"/>
        </w:tabs>
        <w:ind w:left="360" w:hanging="360"/>
      </w:pPr>
      <w:rPr>
        <w:rFonts w:hint="default"/>
      </w:rPr>
    </w:lvl>
    <w:lvl w:ilvl="1">
      <w:start w:val="1"/>
      <w:numFmt w:val="decimal"/>
      <w:lvlText w:val="23.%2"/>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31">
    <w:nsid w:val="550B3C10"/>
    <w:multiLevelType w:val="multilevel"/>
    <w:tmpl w:val="1CFE9EB4"/>
    <w:lvl w:ilvl="0">
      <w:start w:val="14"/>
      <w:numFmt w:val="decimal"/>
      <w:lvlText w:val="%1"/>
      <w:lvlJc w:val="left"/>
      <w:pPr>
        <w:ind w:left="360" w:hanging="360"/>
      </w:pPr>
      <w:rPr>
        <w:rFonts w:hint="default"/>
        <w:sz w:val="24"/>
        <w:szCs w:val="24"/>
      </w:rPr>
    </w:lvl>
    <w:lvl w:ilvl="1">
      <w:start w:val="1"/>
      <w:numFmt w:val="decimal"/>
      <w:isLgl/>
      <w:lvlText w:val="%1.%2"/>
      <w:lvlJc w:val="left"/>
      <w:pPr>
        <w:ind w:left="1932" w:hanging="420"/>
      </w:pPr>
      <w:rPr>
        <w:rFonts w:hint="default"/>
        <w:b/>
      </w:rPr>
    </w:lvl>
    <w:lvl w:ilvl="2">
      <w:start w:val="1"/>
      <w:numFmt w:val="decimal"/>
      <w:isLgl/>
      <w:lvlText w:val="%1.%2.%3"/>
      <w:lvlJc w:val="left"/>
      <w:pPr>
        <w:ind w:left="3744" w:hanging="720"/>
      </w:pPr>
      <w:rPr>
        <w:rFonts w:hint="default"/>
      </w:rPr>
    </w:lvl>
    <w:lvl w:ilvl="3">
      <w:start w:val="1"/>
      <w:numFmt w:val="decimal"/>
      <w:isLgl/>
      <w:lvlText w:val="%1.%2.%3.%4"/>
      <w:lvlJc w:val="left"/>
      <w:pPr>
        <w:ind w:left="5256" w:hanging="720"/>
      </w:pPr>
      <w:rPr>
        <w:rFonts w:hint="default"/>
      </w:rPr>
    </w:lvl>
    <w:lvl w:ilvl="4">
      <w:start w:val="1"/>
      <w:numFmt w:val="decimal"/>
      <w:isLgl/>
      <w:lvlText w:val="%1.%2.%3.%4.%5"/>
      <w:lvlJc w:val="left"/>
      <w:pPr>
        <w:ind w:left="7128" w:hanging="1080"/>
      </w:pPr>
      <w:rPr>
        <w:rFonts w:hint="default"/>
      </w:rPr>
    </w:lvl>
    <w:lvl w:ilvl="5">
      <w:start w:val="1"/>
      <w:numFmt w:val="decimal"/>
      <w:isLgl/>
      <w:lvlText w:val="%1.%2.%3.%4.%5.%6"/>
      <w:lvlJc w:val="left"/>
      <w:pPr>
        <w:ind w:left="8640" w:hanging="1080"/>
      </w:pPr>
      <w:rPr>
        <w:rFonts w:hint="default"/>
      </w:rPr>
    </w:lvl>
    <w:lvl w:ilvl="6">
      <w:start w:val="1"/>
      <w:numFmt w:val="decimal"/>
      <w:isLgl/>
      <w:lvlText w:val="%1.%2.%3.%4.%5.%6.%7"/>
      <w:lvlJc w:val="left"/>
      <w:pPr>
        <w:ind w:left="10512" w:hanging="1440"/>
      </w:pPr>
      <w:rPr>
        <w:rFonts w:hint="default"/>
      </w:rPr>
    </w:lvl>
    <w:lvl w:ilvl="7">
      <w:start w:val="1"/>
      <w:numFmt w:val="decimal"/>
      <w:isLgl/>
      <w:lvlText w:val="%1.%2.%3.%4.%5.%6.%7.%8"/>
      <w:lvlJc w:val="left"/>
      <w:pPr>
        <w:ind w:left="12024" w:hanging="1440"/>
      </w:pPr>
      <w:rPr>
        <w:rFonts w:hint="default"/>
      </w:rPr>
    </w:lvl>
    <w:lvl w:ilvl="8">
      <w:start w:val="1"/>
      <w:numFmt w:val="decimal"/>
      <w:isLgl/>
      <w:lvlText w:val="%1.%2.%3.%4.%5.%6.%7.%8.%9"/>
      <w:lvlJc w:val="left"/>
      <w:pPr>
        <w:ind w:left="13896" w:hanging="1800"/>
      </w:pPr>
      <w:rPr>
        <w:rFonts w:hint="default"/>
      </w:rPr>
    </w:lvl>
  </w:abstractNum>
  <w:abstractNum w:abstractNumId="32">
    <w:nsid w:val="551E22D2"/>
    <w:multiLevelType w:val="hybridMultilevel"/>
    <w:tmpl w:val="151C17C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3">
    <w:nsid w:val="558044CC"/>
    <w:multiLevelType w:val="hybridMultilevel"/>
    <w:tmpl w:val="0CAC6A0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577601AD"/>
    <w:multiLevelType w:val="hybridMultilevel"/>
    <w:tmpl w:val="3EB2A2C8"/>
    <w:lvl w:ilvl="0" w:tplc="080A0001">
      <w:start w:val="1"/>
      <w:numFmt w:val="bullet"/>
      <w:lvlText w:val=""/>
      <w:lvlJc w:val="left"/>
      <w:pPr>
        <w:ind w:left="1485" w:hanging="360"/>
      </w:pPr>
      <w:rPr>
        <w:rFonts w:ascii="Symbol" w:hAnsi="Symbol" w:hint="default"/>
      </w:rPr>
    </w:lvl>
    <w:lvl w:ilvl="1" w:tplc="080A0003" w:tentative="1">
      <w:start w:val="1"/>
      <w:numFmt w:val="bullet"/>
      <w:lvlText w:val="o"/>
      <w:lvlJc w:val="left"/>
      <w:pPr>
        <w:ind w:left="2205" w:hanging="360"/>
      </w:pPr>
      <w:rPr>
        <w:rFonts w:ascii="Courier New" w:hAnsi="Courier New" w:cs="Courier New" w:hint="default"/>
      </w:rPr>
    </w:lvl>
    <w:lvl w:ilvl="2" w:tplc="080A0005" w:tentative="1">
      <w:start w:val="1"/>
      <w:numFmt w:val="bullet"/>
      <w:lvlText w:val=""/>
      <w:lvlJc w:val="left"/>
      <w:pPr>
        <w:ind w:left="2925" w:hanging="360"/>
      </w:pPr>
      <w:rPr>
        <w:rFonts w:ascii="Wingdings" w:hAnsi="Wingdings" w:hint="default"/>
      </w:rPr>
    </w:lvl>
    <w:lvl w:ilvl="3" w:tplc="080A0001" w:tentative="1">
      <w:start w:val="1"/>
      <w:numFmt w:val="bullet"/>
      <w:lvlText w:val=""/>
      <w:lvlJc w:val="left"/>
      <w:pPr>
        <w:ind w:left="3645" w:hanging="360"/>
      </w:pPr>
      <w:rPr>
        <w:rFonts w:ascii="Symbol" w:hAnsi="Symbol" w:hint="default"/>
      </w:rPr>
    </w:lvl>
    <w:lvl w:ilvl="4" w:tplc="080A0003" w:tentative="1">
      <w:start w:val="1"/>
      <w:numFmt w:val="bullet"/>
      <w:lvlText w:val="o"/>
      <w:lvlJc w:val="left"/>
      <w:pPr>
        <w:ind w:left="4365" w:hanging="360"/>
      </w:pPr>
      <w:rPr>
        <w:rFonts w:ascii="Courier New" w:hAnsi="Courier New" w:cs="Courier New" w:hint="default"/>
      </w:rPr>
    </w:lvl>
    <w:lvl w:ilvl="5" w:tplc="080A0005" w:tentative="1">
      <w:start w:val="1"/>
      <w:numFmt w:val="bullet"/>
      <w:lvlText w:val=""/>
      <w:lvlJc w:val="left"/>
      <w:pPr>
        <w:ind w:left="5085" w:hanging="360"/>
      </w:pPr>
      <w:rPr>
        <w:rFonts w:ascii="Wingdings" w:hAnsi="Wingdings" w:hint="default"/>
      </w:rPr>
    </w:lvl>
    <w:lvl w:ilvl="6" w:tplc="080A0001" w:tentative="1">
      <w:start w:val="1"/>
      <w:numFmt w:val="bullet"/>
      <w:lvlText w:val=""/>
      <w:lvlJc w:val="left"/>
      <w:pPr>
        <w:ind w:left="5805" w:hanging="360"/>
      </w:pPr>
      <w:rPr>
        <w:rFonts w:ascii="Symbol" w:hAnsi="Symbol" w:hint="default"/>
      </w:rPr>
    </w:lvl>
    <w:lvl w:ilvl="7" w:tplc="080A0003" w:tentative="1">
      <w:start w:val="1"/>
      <w:numFmt w:val="bullet"/>
      <w:lvlText w:val="o"/>
      <w:lvlJc w:val="left"/>
      <w:pPr>
        <w:ind w:left="6525" w:hanging="360"/>
      </w:pPr>
      <w:rPr>
        <w:rFonts w:ascii="Courier New" w:hAnsi="Courier New" w:cs="Courier New" w:hint="default"/>
      </w:rPr>
    </w:lvl>
    <w:lvl w:ilvl="8" w:tplc="080A0005" w:tentative="1">
      <w:start w:val="1"/>
      <w:numFmt w:val="bullet"/>
      <w:lvlText w:val=""/>
      <w:lvlJc w:val="left"/>
      <w:pPr>
        <w:ind w:left="7245" w:hanging="360"/>
      </w:pPr>
      <w:rPr>
        <w:rFonts w:ascii="Wingdings" w:hAnsi="Wingdings" w:hint="default"/>
      </w:rPr>
    </w:lvl>
  </w:abstractNum>
  <w:abstractNum w:abstractNumId="35">
    <w:nsid w:val="58AB4FF1"/>
    <w:multiLevelType w:val="hybridMultilevel"/>
    <w:tmpl w:val="15CA2FC2"/>
    <w:lvl w:ilvl="0" w:tplc="52089846">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7">
    <w:nsid w:val="608104CC"/>
    <w:multiLevelType w:val="hybridMultilevel"/>
    <w:tmpl w:val="5300C10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9">
    <w:nsid w:val="6421107A"/>
    <w:multiLevelType w:val="singleLevel"/>
    <w:tmpl w:val="F8AA1F62"/>
    <w:lvl w:ilvl="0">
      <w:start w:val="1"/>
      <w:numFmt w:val="upperLetter"/>
      <w:lvlText w:val="%1)"/>
      <w:lvlJc w:val="left"/>
      <w:pPr>
        <w:tabs>
          <w:tab w:val="num" w:pos="1800"/>
        </w:tabs>
        <w:ind w:left="1800" w:hanging="360"/>
      </w:pPr>
      <w:rPr>
        <w:rFonts w:hint="default"/>
        <w:b/>
      </w:rPr>
    </w:lvl>
  </w:abstractNum>
  <w:abstractNum w:abstractNumId="40">
    <w:nsid w:val="699F4F2D"/>
    <w:multiLevelType w:val="multilevel"/>
    <w:tmpl w:val="DC9E184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648"/>
        </w:tabs>
        <w:ind w:left="648" w:hanging="648"/>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41">
    <w:nsid w:val="717C6C8A"/>
    <w:multiLevelType w:val="hybridMultilevel"/>
    <w:tmpl w:val="09FEB06E"/>
    <w:lvl w:ilvl="0" w:tplc="EF04148C">
      <w:start w:val="1"/>
      <w:numFmt w:val="upperLetter"/>
      <w:lvlText w:val="%1)"/>
      <w:lvlJc w:val="left"/>
      <w:pPr>
        <w:tabs>
          <w:tab w:val="num" w:pos="1350"/>
        </w:tabs>
        <w:ind w:left="1350" w:hanging="360"/>
      </w:pPr>
      <w:rPr>
        <w:rFonts w:hint="default"/>
      </w:rPr>
    </w:lvl>
    <w:lvl w:ilvl="1" w:tplc="04090019" w:tentative="1">
      <w:start w:val="1"/>
      <w:numFmt w:val="lowerLetter"/>
      <w:lvlText w:val="%2."/>
      <w:lvlJc w:val="left"/>
      <w:pPr>
        <w:tabs>
          <w:tab w:val="num" w:pos="2070"/>
        </w:tabs>
        <w:ind w:left="2070" w:hanging="360"/>
      </w:p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42">
    <w:nsid w:val="73B531C3"/>
    <w:multiLevelType w:val="multilevel"/>
    <w:tmpl w:val="0EE4C5B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920"/>
        </w:tabs>
        <w:ind w:left="92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43">
    <w:nsid w:val="746E75A8"/>
    <w:multiLevelType w:val="hybridMultilevel"/>
    <w:tmpl w:val="1BCA85E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4">
    <w:nsid w:val="75231170"/>
    <w:multiLevelType w:val="hybridMultilevel"/>
    <w:tmpl w:val="499423FA"/>
    <w:lvl w:ilvl="0" w:tplc="FC00131A">
      <w:start w:val="1"/>
      <w:numFmt w:val="lowerLetter"/>
      <w:lvlText w:val="%1)"/>
      <w:lvlJc w:val="left"/>
      <w:pPr>
        <w:ind w:left="1211" w:hanging="360"/>
      </w:pPr>
      <w:rPr>
        <w:rFonts w:hint="default"/>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45">
    <w:nsid w:val="7583059B"/>
    <w:multiLevelType w:val="hybridMultilevel"/>
    <w:tmpl w:val="751AD1B4"/>
    <w:lvl w:ilvl="0" w:tplc="C220D166">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6">
    <w:nsid w:val="762651A9"/>
    <w:multiLevelType w:val="multilevel"/>
    <w:tmpl w:val="458A3FF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7">
    <w:nsid w:val="7E6A6F26"/>
    <w:multiLevelType w:val="multilevel"/>
    <w:tmpl w:val="855EFCC8"/>
    <w:lvl w:ilvl="0">
      <w:start w:val="2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13"/>
  </w:num>
  <w:num w:numId="2">
    <w:abstractNumId w:val="20"/>
  </w:num>
  <w:num w:numId="3">
    <w:abstractNumId w:val="39"/>
  </w:num>
  <w:num w:numId="4">
    <w:abstractNumId w:val="46"/>
  </w:num>
  <w:num w:numId="5">
    <w:abstractNumId w:val="6"/>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6">
    <w:abstractNumId w:val="24"/>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b/>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7">
    <w:abstractNumId w:val="36"/>
  </w:num>
  <w:num w:numId="8">
    <w:abstractNumId w:val="42"/>
  </w:num>
  <w:num w:numId="9">
    <w:abstractNumId w:val="12"/>
  </w:num>
  <w:num w:numId="10">
    <w:abstractNumId w:val="41"/>
  </w:num>
  <w:num w:numId="11">
    <w:abstractNumId w:val="25"/>
  </w:num>
  <w:num w:numId="12">
    <w:abstractNumId w:val="17"/>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3">
    <w:abstractNumId w:val="38"/>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16"/>
  </w:num>
  <w:num w:numId="15">
    <w:abstractNumId w:val="30"/>
  </w:num>
  <w:num w:numId="16">
    <w:abstractNumId w:val="18"/>
  </w:num>
  <w:num w:numId="17">
    <w:abstractNumId w:val="42"/>
    <w:lvlOverride w:ilvl="0">
      <w:lvl w:ilvl="0">
        <w:start w:val="27"/>
        <w:numFmt w:val="none"/>
        <w:lvlText w:val="35.1"/>
        <w:lvlJc w:val="left"/>
        <w:pPr>
          <w:tabs>
            <w:tab w:val="num" w:pos="720"/>
          </w:tabs>
          <w:ind w:left="360" w:hanging="360"/>
        </w:pPr>
        <w:rPr>
          <w:rFonts w:hint="default"/>
          <w:b/>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8">
    <w:abstractNumId w:val="47"/>
  </w:num>
  <w:num w:numId="19">
    <w:abstractNumId w:val="7"/>
  </w:num>
  <w:num w:numId="20">
    <w:abstractNumId w:val="40"/>
  </w:num>
  <w:num w:numId="21">
    <w:abstractNumId w:val="15"/>
  </w:num>
  <w:num w:numId="22">
    <w:abstractNumId w:val="4"/>
  </w:num>
  <w:num w:numId="23">
    <w:abstractNumId w:val="28"/>
  </w:num>
  <w:num w:numId="24">
    <w:abstractNumId w:val="33"/>
  </w:num>
  <w:num w:numId="25">
    <w:abstractNumId w:val="9"/>
  </w:num>
  <w:num w:numId="26">
    <w:abstractNumId w:val="2"/>
  </w:num>
  <w:num w:numId="27">
    <w:abstractNumId w:val="6"/>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8">
    <w:abstractNumId w:val="3"/>
  </w:num>
  <w:num w:numId="29">
    <w:abstractNumId w:val="31"/>
  </w:num>
  <w:num w:numId="30">
    <w:abstractNumId w:val="34"/>
  </w:num>
  <w:num w:numId="31">
    <w:abstractNumId w:val="5"/>
  </w:num>
  <w:num w:numId="32">
    <w:abstractNumId w:val="10"/>
  </w:num>
  <w:num w:numId="33">
    <w:abstractNumId w:val="35"/>
  </w:num>
  <w:num w:numId="34">
    <w:abstractNumId w:val="6"/>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1368"/>
          </w:tabs>
          <w:ind w:left="136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35">
    <w:abstractNumId w:val="29"/>
  </w:num>
  <w:num w:numId="36">
    <w:abstractNumId w:val="1"/>
  </w:num>
  <w:num w:numId="37">
    <w:abstractNumId w:val="19"/>
  </w:num>
  <w:num w:numId="38">
    <w:abstractNumId w:val="44"/>
  </w:num>
  <w:num w:numId="39">
    <w:abstractNumId w:val="23"/>
  </w:num>
  <w:num w:numId="40">
    <w:abstractNumId w:val="45"/>
  </w:num>
  <w:num w:numId="41">
    <w:abstractNumId w:val="21"/>
  </w:num>
  <w:num w:numId="42">
    <w:abstractNumId w:val="11"/>
  </w:num>
  <w:num w:numId="43">
    <w:abstractNumId w:val="8"/>
  </w:num>
  <w:num w:numId="44">
    <w:abstractNumId w:val="27"/>
  </w:num>
  <w:num w:numId="45">
    <w:abstractNumId w:val="43"/>
  </w:num>
  <w:num w:numId="46">
    <w:abstractNumId w:val="37"/>
  </w:num>
  <w:num w:numId="47">
    <w:abstractNumId w:val="32"/>
  </w:num>
  <w:num w:numId="48">
    <w:abstractNumId w:val="22"/>
  </w:num>
  <w:num w:numId="49">
    <w:abstractNumId w:val="26"/>
  </w:num>
  <w:num w:numId="50">
    <w:abstractNumId w:val="14"/>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50">
      <o:colormru v:ext="edit" colors="#7fba00,#00a3dd,#006,#000048"/>
    </o:shapedefaults>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
  <w:rsids>
    <w:rsidRoot w:val="003F49E5"/>
    <w:rsid w:val="000014CD"/>
    <w:rsid w:val="00002A6A"/>
    <w:rsid w:val="0000302C"/>
    <w:rsid w:val="000032A8"/>
    <w:rsid w:val="000042B1"/>
    <w:rsid w:val="0000556F"/>
    <w:rsid w:val="0000573B"/>
    <w:rsid w:val="00011A09"/>
    <w:rsid w:val="00012A7C"/>
    <w:rsid w:val="00012B7B"/>
    <w:rsid w:val="00014319"/>
    <w:rsid w:val="00014BBA"/>
    <w:rsid w:val="00015256"/>
    <w:rsid w:val="00015BD4"/>
    <w:rsid w:val="000207A3"/>
    <w:rsid w:val="00020AF0"/>
    <w:rsid w:val="00023D78"/>
    <w:rsid w:val="000244CE"/>
    <w:rsid w:val="00024D1B"/>
    <w:rsid w:val="00024E85"/>
    <w:rsid w:val="00025D3D"/>
    <w:rsid w:val="00026083"/>
    <w:rsid w:val="00026837"/>
    <w:rsid w:val="000302D0"/>
    <w:rsid w:val="00031128"/>
    <w:rsid w:val="00032572"/>
    <w:rsid w:val="00032753"/>
    <w:rsid w:val="0003394D"/>
    <w:rsid w:val="000347EF"/>
    <w:rsid w:val="000348BE"/>
    <w:rsid w:val="00035042"/>
    <w:rsid w:val="00035183"/>
    <w:rsid w:val="00035A1D"/>
    <w:rsid w:val="00036BAC"/>
    <w:rsid w:val="00037ACB"/>
    <w:rsid w:val="00041137"/>
    <w:rsid w:val="00041416"/>
    <w:rsid w:val="0004215C"/>
    <w:rsid w:val="000423EA"/>
    <w:rsid w:val="00043428"/>
    <w:rsid w:val="00043870"/>
    <w:rsid w:val="000439BF"/>
    <w:rsid w:val="00043B3C"/>
    <w:rsid w:val="00043FEA"/>
    <w:rsid w:val="00044476"/>
    <w:rsid w:val="00045699"/>
    <w:rsid w:val="00046594"/>
    <w:rsid w:val="00047D90"/>
    <w:rsid w:val="00050429"/>
    <w:rsid w:val="0005054D"/>
    <w:rsid w:val="0005083C"/>
    <w:rsid w:val="000508C2"/>
    <w:rsid w:val="00052414"/>
    <w:rsid w:val="00052E96"/>
    <w:rsid w:val="00052F34"/>
    <w:rsid w:val="00054818"/>
    <w:rsid w:val="00054FD5"/>
    <w:rsid w:val="00057923"/>
    <w:rsid w:val="00060670"/>
    <w:rsid w:val="0006097A"/>
    <w:rsid w:val="00061C9F"/>
    <w:rsid w:val="000625AD"/>
    <w:rsid w:val="00062EAA"/>
    <w:rsid w:val="00063225"/>
    <w:rsid w:val="00063551"/>
    <w:rsid w:val="000636DD"/>
    <w:rsid w:val="0006456F"/>
    <w:rsid w:val="0006692E"/>
    <w:rsid w:val="00066B38"/>
    <w:rsid w:val="0006784C"/>
    <w:rsid w:val="000701E7"/>
    <w:rsid w:val="00071F7C"/>
    <w:rsid w:val="000720A7"/>
    <w:rsid w:val="0007224C"/>
    <w:rsid w:val="00073870"/>
    <w:rsid w:val="000742EB"/>
    <w:rsid w:val="00075C16"/>
    <w:rsid w:val="000778C4"/>
    <w:rsid w:val="00077ADD"/>
    <w:rsid w:val="00080086"/>
    <w:rsid w:val="00080B4D"/>
    <w:rsid w:val="00080D5D"/>
    <w:rsid w:val="00082481"/>
    <w:rsid w:val="00082A49"/>
    <w:rsid w:val="00084642"/>
    <w:rsid w:val="00085106"/>
    <w:rsid w:val="00085518"/>
    <w:rsid w:val="00085FCC"/>
    <w:rsid w:val="00090652"/>
    <w:rsid w:val="00090BB8"/>
    <w:rsid w:val="00091B15"/>
    <w:rsid w:val="0009227E"/>
    <w:rsid w:val="000930B8"/>
    <w:rsid w:val="000933A0"/>
    <w:rsid w:val="00093B69"/>
    <w:rsid w:val="00096A49"/>
    <w:rsid w:val="00097471"/>
    <w:rsid w:val="000A0840"/>
    <w:rsid w:val="000A183C"/>
    <w:rsid w:val="000A25C6"/>
    <w:rsid w:val="000A3946"/>
    <w:rsid w:val="000A5D53"/>
    <w:rsid w:val="000A716F"/>
    <w:rsid w:val="000A7271"/>
    <w:rsid w:val="000A79E0"/>
    <w:rsid w:val="000B035E"/>
    <w:rsid w:val="000B17A6"/>
    <w:rsid w:val="000B2919"/>
    <w:rsid w:val="000B319B"/>
    <w:rsid w:val="000B31D3"/>
    <w:rsid w:val="000B63A4"/>
    <w:rsid w:val="000B7511"/>
    <w:rsid w:val="000B758C"/>
    <w:rsid w:val="000C0828"/>
    <w:rsid w:val="000C0C83"/>
    <w:rsid w:val="000C0D40"/>
    <w:rsid w:val="000C0E41"/>
    <w:rsid w:val="000C150F"/>
    <w:rsid w:val="000C2868"/>
    <w:rsid w:val="000C2C5D"/>
    <w:rsid w:val="000C3818"/>
    <w:rsid w:val="000C66D1"/>
    <w:rsid w:val="000C6C48"/>
    <w:rsid w:val="000C6F54"/>
    <w:rsid w:val="000C7D9A"/>
    <w:rsid w:val="000D0508"/>
    <w:rsid w:val="000D0A37"/>
    <w:rsid w:val="000D1105"/>
    <w:rsid w:val="000D38BE"/>
    <w:rsid w:val="000D3C2B"/>
    <w:rsid w:val="000D41A5"/>
    <w:rsid w:val="000D49E8"/>
    <w:rsid w:val="000D536A"/>
    <w:rsid w:val="000D6C00"/>
    <w:rsid w:val="000D6DED"/>
    <w:rsid w:val="000D76D4"/>
    <w:rsid w:val="000E0802"/>
    <w:rsid w:val="000E11C1"/>
    <w:rsid w:val="000E1325"/>
    <w:rsid w:val="000E41CD"/>
    <w:rsid w:val="000E469B"/>
    <w:rsid w:val="000E4789"/>
    <w:rsid w:val="000E4DCB"/>
    <w:rsid w:val="000E4EFF"/>
    <w:rsid w:val="000E6020"/>
    <w:rsid w:val="000E7207"/>
    <w:rsid w:val="000E79D4"/>
    <w:rsid w:val="000F138F"/>
    <w:rsid w:val="000F1768"/>
    <w:rsid w:val="000F1B8D"/>
    <w:rsid w:val="000F2413"/>
    <w:rsid w:val="000F2586"/>
    <w:rsid w:val="000F2887"/>
    <w:rsid w:val="000F2AFD"/>
    <w:rsid w:val="000F4281"/>
    <w:rsid w:val="000F44BC"/>
    <w:rsid w:val="000F4549"/>
    <w:rsid w:val="000F45B7"/>
    <w:rsid w:val="000F5310"/>
    <w:rsid w:val="000F5D23"/>
    <w:rsid w:val="000F6701"/>
    <w:rsid w:val="000F6ECB"/>
    <w:rsid w:val="000F72A1"/>
    <w:rsid w:val="000F7AB1"/>
    <w:rsid w:val="000F7EFB"/>
    <w:rsid w:val="00101BD6"/>
    <w:rsid w:val="00102106"/>
    <w:rsid w:val="00102761"/>
    <w:rsid w:val="00102776"/>
    <w:rsid w:val="00103BB5"/>
    <w:rsid w:val="00104686"/>
    <w:rsid w:val="00104EAE"/>
    <w:rsid w:val="00106951"/>
    <w:rsid w:val="00106A29"/>
    <w:rsid w:val="00106EAB"/>
    <w:rsid w:val="00106EAC"/>
    <w:rsid w:val="001073EB"/>
    <w:rsid w:val="00111253"/>
    <w:rsid w:val="00112415"/>
    <w:rsid w:val="001125CB"/>
    <w:rsid w:val="00112B69"/>
    <w:rsid w:val="00114144"/>
    <w:rsid w:val="00114D9E"/>
    <w:rsid w:val="00114FCB"/>
    <w:rsid w:val="00116D2E"/>
    <w:rsid w:val="001177B6"/>
    <w:rsid w:val="001200D5"/>
    <w:rsid w:val="001205D0"/>
    <w:rsid w:val="00120B13"/>
    <w:rsid w:val="0012106C"/>
    <w:rsid w:val="001210D6"/>
    <w:rsid w:val="00121408"/>
    <w:rsid w:val="0012311F"/>
    <w:rsid w:val="00123BDC"/>
    <w:rsid w:val="0012543F"/>
    <w:rsid w:val="0012596E"/>
    <w:rsid w:val="0012623E"/>
    <w:rsid w:val="001305AE"/>
    <w:rsid w:val="00130B97"/>
    <w:rsid w:val="00130D25"/>
    <w:rsid w:val="00130F4E"/>
    <w:rsid w:val="00132D8A"/>
    <w:rsid w:val="00133DF7"/>
    <w:rsid w:val="00134229"/>
    <w:rsid w:val="00134CF7"/>
    <w:rsid w:val="001350D1"/>
    <w:rsid w:val="0013579D"/>
    <w:rsid w:val="00136C03"/>
    <w:rsid w:val="00141380"/>
    <w:rsid w:val="0014204A"/>
    <w:rsid w:val="00145272"/>
    <w:rsid w:val="001455EE"/>
    <w:rsid w:val="0014621D"/>
    <w:rsid w:val="001465F9"/>
    <w:rsid w:val="00147A02"/>
    <w:rsid w:val="0015082D"/>
    <w:rsid w:val="00150C22"/>
    <w:rsid w:val="001535E4"/>
    <w:rsid w:val="00154A87"/>
    <w:rsid w:val="00156C20"/>
    <w:rsid w:val="00160626"/>
    <w:rsid w:val="00161192"/>
    <w:rsid w:val="0016188B"/>
    <w:rsid w:val="0016233E"/>
    <w:rsid w:val="00162953"/>
    <w:rsid w:val="00162A7E"/>
    <w:rsid w:val="001633EA"/>
    <w:rsid w:val="00163439"/>
    <w:rsid w:val="00164FEF"/>
    <w:rsid w:val="001654DE"/>
    <w:rsid w:val="001658AD"/>
    <w:rsid w:val="00166EC8"/>
    <w:rsid w:val="0016705A"/>
    <w:rsid w:val="00167277"/>
    <w:rsid w:val="00167C6C"/>
    <w:rsid w:val="00170374"/>
    <w:rsid w:val="00172627"/>
    <w:rsid w:val="0017309F"/>
    <w:rsid w:val="0017353B"/>
    <w:rsid w:val="0017547D"/>
    <w:rsid w:val="001755DA"/>
    <w:rsid w:val="00176775"/>
    <w:rsid w:val="001768AC"/>
    <w:rsid w:val="001771AA"/>
    <w:rsid w:val="001812BB"/>
    <w:rsid w:val="00181337"/>
    <w:rsid w:val="0018157E"/>
    <w:rsid w:val="00182034"/>
    <w:rsid w:val="001831A9"/>
    <w:rsid w:val="00183959"/>
    <w:rsid w:val="00183A70"/>
    <w:rsid w:val="001855FC"/>
    <w:rsid w:val="001861DA"/>
    <w:rsid w:val="00186576"/>
    <w:rsid w:val="0019092D"/>
    <w:rsid w:val="00193455"/>
    <w:rsid w:val="00193548"/>
    <w:rsid w:val="00197005"/>
    <w:rsid w:val="001A1837"/>
    <w:rsid w:val="001A30B3"/>
    <w:rsid w:val="001A3312"/>
    <w:rsid w:val="001A37D4"/>
    <w:rsid w:val="001A38B4"/>
    <w:rsid w:val="001A398C"/>
    <w:rsid w:val="001A43F1"/>
    <w:rsid w:val="001A44BF"/>
    <w:rsid w:val="001A4C75"/>
    <w:rsid w:val="001A5327"/>
    <w:rsid w:val="001B1F3C"/>
    <w:rsid w:val="001B29A5"/>
    <w:rsid w:val="001B2C3C"/>
    <w:rsid w:val="001B32DD"/>
    <w:rsid w:val="001B3A07"/>
    <w:rsid w:val="001B3AFE"/>
    <w:rsid w:val="001B4024"/>
    <w:rsid w:val="001B4133"/>
    <w:rsid w:val="001B46E5"/>
    <w:rsid w:val="001B5386"/>
    <w:rsid w:val="001B6441"/>
    <w:rsid w:val="001B6506"/>
    <w:rsid w:val="001B6A26"/>
    <w:rsid w:val="001B73B4"/>
    <w:rsid w:val="001C008F"/>
    <w:rsid w:val="001C009F"/>
    <w:rsid w:val="001C0A00"/>
    <w:rsid w:val="001C0BAC"/>
    <w:rsid w:val="001C2291"/>
    <w:rsid w:val="001C2777"/>
    <w:rsid w:val="001C2AAA"/>
    <w:rsid w:val="001C31F4"/>
    <w:rsid w:val="001C32C6"/>
    <w:rsid w:val="001C4235"/>
    <w:rsid w:val="001C584C"/>
    <w:rsid w:val="001C6124"/>
    <w:rsid w:val="001C69E4"/>
    <w:rsid w:val="001D031C"/>
    <w:rsid w:val="001D124D"/>
    <w:rsid w:val="001D2138"/>
    <w:rsid w:val="001D30CC"/>
    <w:rsid w:val="001D41E4"/>
    <w:rsid w:val="001D4C10"/>
    <w:rsid w:val="001D4E9B"/>
    <w:rsid w:val="001D55A7"/>
    <w:rsid w:val="001D5D53"/>
    <w:rsid w:val="001D5FF6"/>
    <w:rsid w:val="001D6F0C"/>
    <w:rsid w:val="001D71F4"/>
    <w:rsid w:val="001D78E7"/>
    <w:rsid w:val="001D7B77"/>
    <w:rsid w:val="001E0C26"/>
    <w:rsid w:val="001E1A60"/>
    <w:rsid w:val="001E253F"/>
    <w:rsid w:val="001E2614"/>
    <w:rsid w:val="001E2D2D"/>
    <w:rsid w:val="001E3D06"/>
    <w:rsid w:val="001E49F0"/>
    <w:rsid w:val="001E5882"/>
    <w:rsid w:val="001E6F18"/>
    <w:rsid w:val="001E743E"/>
    <w:rsid w:val="001E79BF"/>
    <w:rsid w:val="001E7F80"/>
    <w:rsid w:val="001F0DBD"/>
    <w:rsid w:val="001F18B0"/>
    <w:rsid w:val="001F1A1D"/>
    <w:rsid w:val="001F2148"/>
    <w:rsid w:val="001F2DB5"/>
    <w:rsid w:val="001F2E45"/>
    <w:rsid w:val="001F5DC5"/>
    <w:rsid w:val="001F65D0"/>
    <w:rsid w:val="001F6A67"/>
    <w:rsid w:val="001F7062"/>
    <w:rsid w:val="001F7109"/>
    <w:rsid w:val="0020101E"/>
    <w:rsid w:val="002016E2"/>
    <w:rsid w:val="00202814"/>
    <w:rsid w:val="002037E7"/>
    <w:rsid w:val="00204B38"/>
    <w:rsid w:val="0020532A"/>
    <w:rsid w:val="00206567"/>
    <w:rsid w:val="00206B5A"/>
    <w:rsid w:val="0020743F"/>
    <w:rsid w:val="00207572"/>
    <w:rsid w:val="00207DD0"/>
    <w:rsid w:val="0021103E"/>
    <w:rsid w:val="00211E8D"/>
    <w:rsid w:val="00213448"/>
    <w:rsid w:val="002150A0"/>
    <w:rsid w:val="00215911"/>
    <w:rsid w:val="0021739A"/>
    <w:rsid w:val="00217887"/>
    <w:rsid w:val="00220C32"/>
    <w:rsid w:val="0022101B"/>
    <w:rsid w:val="0022129A"/>
    <w:rsid w:val="002226D9"/>
    <w:rsid w:val="00222C62"/>
    <w:rsid w:val="00223C04"/>
    <w:rsid w:val="0022635A"/>
    <w:rsid w:val="00226C1F"/>
    <w:rsid w:val="00227452"/>
    <w:rsid w:val="002277E7"/>
    <w:rsid w:val="00227931"/>
    <w:rsid w:val="002303B6"/>
    <w:rsid w:val="00231311"/>
    <w:rsid w:val="002316DD"/>
    <w:rsid w:val="00231A97"/>
    <w:rsid w:val="00231C6A"/>
    <w:rsid w:val="002324D7"/>
    <w:rsid w:val="002332BD"/>
    <w:rsid w:val="00234630"/>
    <w:rsid w:val="00234DDD"/>
    <w:rsid w:val="00235F6B"/>
    <w:rsid w:val="00242477"/>
    <w:rsid w:val="002434F7"/>
    <w:rsid w:val="002438A9"/>
    <w:rsid w:val="00244062"/>
    <w:rsid w:val="00244D15"/>
    <w:rsid w:val="002458CF"/>
    <w:rsid w:val="002471B6"/>
    <w:rsid w:val="002477ED"/>
    <w:rsid w:val="00247833"/>
    <w:rsid w:val="0024790A"/>
    <w:rsid w:val="0025039C"/>
    <w:rsid w:val="0025310B"/>
    <w:rsid w:val="0025370D"/>
    <w:rsid w:val="002537CC"/>
    <w:rsid w:val="00253CA1"/>
    <w:rsid w:val="00256445"/>
    <w:rsid w:val="0025780D"/>
    <w:rsid w:val="00257ADC"/>
    <w:rsid w:val="00257F1E"/>
    <w:rsid w:val="0026022E"/>
    <w:rsid w:val="00262F5E"/>
    <w:rsid w:val="00264CBF"/>
    <w:rsid w:val="00270A03"/>
    <w:rsid w:val="00270AC8"/>
    <w:rsid w:val="00271FAB"/>
    <w:rsid w:val="0027203E"/>
    <w:rsid w:val="0027306F"/>
    <w:rsid w:val="00273AB8"/>
    <w:rsid w:val="00273FFB"/>
    <w:rsid w:val="002753AA"/>
    <w:rsid w:val="0027791B"/>
    <w:rsid w:val="00280276"/>
    <w:rsid w:val="00281A1A"/>
    <w:rsid w:val="00281CA1"/>
    <w:rsid w:val="00281FEE"/>
    <w:rsid w:val="0028242B"/>
    <w:rsid w:val="00283F5F"/>
    <w:rsid w:val="00284595"/>
    <w:rsid w:val="00284EBC"/>
    <w:rsid w:val="002859E4"/>
    <w:rsid w:val="00285CE8"/>
    <w:rsid w:val="002867AE"/>
    <w:rsid w:val="00286FD7"/>
    <w:rsid w:val="00287D2B"/>
    <w:rsid w:val="00290293"/>
    <w:rsid w:val="00290B3E"/>
    <w:rsid w:val="002910D5"/>
    <w:rsid w:val="00291903"/>
    <w:rsid w:val="00291BBC"/>
    <w:rsid w:val="00292709"/>
    <w:rsid w:val="00293AAD"/>
    <w:rsid w:val="002957EE"/>
    <w:rsid w:val="0029760B"/>
    <w:rsid w:val="002A011E"/>
    <w:rsid w:val="002A1E9B"/>
    <w:rsid w:val="002A2529"/>
    <w:rsid w:val="002A2B4E"/>
    <w:rsid w:val="002A2FE2"/>
    <w:rsid w:val="002A3EB7"/>
    <w:rsid w:val="002A44DE"/>
    <w:rsid w:val="002A4FAD"/>
    <w:rsid w:val="002A5088"/>
    <w:rsid w:val="002A54F6"/>
    <w:rsid w:val="002A580E"/>
    <w:rsid w:val="002A611C"/>
    <w:rsid w:val="002A7025"/>
    <w:rsid w:val="002B007E"/>
    <w:rsid w:val="002B121A"/>
    <w:rsid w:val="002B4F6F"/>
    <w:rsid w:val="002B762E"/>
    <w:rsid w:val="002B7902"/>
    <w:rsid w:val="002B7B5F"/>
    <w:rsid w:val="002C06B9"/>
    <w:rsid w:val="002C10C8"/>
    <w:rsid w:val="002C2225"/>
    <w:rsid w:val="002C2BDD"/>
    <w:rsid w:val="002C35BC"/>
    <w:rsid w:val="002C382B"/>
    <w:rsid w:val="002C42C9"/>
    <w:rsid w:val="002C50DD"/>
    <w:rsid w:val="002C6CA7"/>
    <w:rsid w:val="002C6DF8"/>
    <w:rsid w:val="002C7146"/>
    <w:rsid w:val="002C7AE0"/>
    <w:rsid w:val="002D0127"/>
    <w:rsid w:val="002D036E"/>
    <w:rsid w:val="002D2148"/>
    <w:rsid w:val="002D28B6"/>
    <w:rsid w:val="002D3348"/>
    <w:rsid w:val="002D38F0"/>
    <w:rsid w:val="002D406C"/>
    <w:rsid w:val="002D41D1"/>
    <w:rsid w:val="002D4C13"/>
    <w:rsid w:val="002D550D"/>
    <w:rsid w:val="002D5AFB"/>
    <w:rsid w:val="002D6899"/>
    <w:rsid w:val="002D6911"/>
    <w:rsid w:val="002D75EE"/>
    <w:rsid w:val="002D79B9"/>
    <w:rsid w:val="002D7D56"/>
    <w:rsid w:val="002D7DD0"/>
    <w:rsid w:val="002E0EAB"/>
    <w:rsid w:val="002E16C3"/>
    <w:rsid w:val="002E176D"/>
    <w:rsid w:val="002E1E1C"/>
    <w:rsid w:val="002E2359"/>
    <w:rsid w:val="002E2712"/>
    <w:rsid w:val="002E275D"/>
    <w:rsid w:val="002E280A"/>
    <w:rsid w:val="002E36E6"/>
    <w:rsid w:val="002E3CFC"/>
    <w:rsid w:val="002E57B9"/>
    <w:rsid w:val="002E5EEE"/>
    <w:rsid w:val="002E6673"/>
    <w:rsid w:val="002E7D1B"/>
    <w:rsid w:val="002F0582"/>
    <w:rsid w:val="002F0838"/>
    <w:rsid w:val="002F3659"/>
    <w:rsid w:val="002F37C3"/>
    <w:rsid w:val="002F4CE8"/>
    <w:rsid w:val="00300091"/>
    <w:rsid w:val="003003C6"/>
    <w:rsid w:val="00300899"/>
    <w:rsid w:val="0030376F"/>
    <w:rsid w:val="003045C4"/>
    <w:rsid w:val="00304C73"/>
    <w:rsid w:val="00305403"/>
    <w:rsid w:val="00306745"/>
    <w:rsid w:val="00307856"/>
    <w:rsid w:val="00310C6F"/>
    <w:rsid w:val="0031220D"/>
    <w:rsid w:val="00312761"/>
    <w:rsid w:val="00313086"/>
    <w:rsid w:val="003137FD"/>
    <w:rsid w:val="00314357"/>
    <w:rsid w:val="00314B98"/>
    <w:rsid w:val="00315171"/>
    <w:rsid w:val="00316057"/>
    <w:rsid w:val="00317920"/>
    <w:rsid w:val="0032147B"/>
    <w:rsid w:val="00321582"/>
    <w:rsid w:val="00322F9C"/>
    <w:rsid w:val="0032316D"/>
    <w:rsid w:val="00324A0E"/>
    <w:rsid w:val="0032708D"/>
    <w:rsid w:val="00327BF3"/>
    <w:rsid w:val="00330193"/>
    <w:rsid w:val="00333347"/>
    <w:rsid w:val="00334627"/>
    <w:rsid w:val="00335716"/>
    <w:rsid w:val="0033710E"/>
    <w:rsid w:val="003371DF"/>
    <w:rsid w:val="003400EC"/>
    <w:rsid w:val="0034042E"/>
    <w:rsid w:val="003408F2"/>
    <w:rsid w:val="003409A0"/>
    <w:rsid w:val="003417FA"/>
    <w:rsid w:val="00341FC0"/>
    <w:rsid w:val="00342629"/>
    <w:rsid w:val="0034299B"/>
    <w:rsid w:val="00344B32"/>
    <w:rsid w:val="0034593D"/>
    <w:rsid w:val="003461BC"/>
    <w:rsid w:val="00347D07"/>
    <w:rsid w:val="00347DF6"/>
    <w:rsid w:val="00350127"/>
    <w:rsid w:val="0035188F"/>
    <w:rsid w:val="003525C3"/>
    <w:rsid w:val="00352F12"/>
    <w:rsid w:val="00353883"/>
    <w:rsid w:val="00353D21"/>
    <w:rsid w:val="0035494F"/>
    <w:rsid w:val="0035619A"/>
    <w:rsid w:val="0035639D"/>
    <w:rsid w:val="0035663A"/>
    <w:rsid w:val="00357F1E"/>
    <w:rsid w:val="0036154D"/>
    <w:rsid w:val="00361AC7"/>
    <w:rsid w:val="00362266"/>
    <w:rsid w:val="00362E4F"/>
    <w:rsid w:val="003639B9"/>
    <w:rsid w:val="00365BB2"/>
    <w:rsid w:val="003672D4"/>
    <w:rsid w:val="00367B7F"/>
    <w:rsid w:val="0037080E"/>
    <w:rsid w:val="0037149D"/>
    <w:rsid w:val="00371666"/>
    <w:rsid w:val="00372B12"/>
    <w:rsid w:val="00374746"/>
    <w:rsid w:val="00374820"/>
    <w:rsid w:val="00374901"/>
    <w:rsid w:val="00376139"/>
    <w:rsid w:val="00377744"/>
    <w:rsid w:val="00377FDA"/>
    <w:rsid w:val="00380E6C"/>
    <w:rsid w:val="00381B85"/>
    <w:rsid w:val="00381DE0"/>
    <w:rsid w:val="0038213F"/>
    <w:rsid w:val="003827F2"/>
    <w:rsid w:val="003835FD"/>
    <w:rsid w:val="00383764"/>
    <w:rsid w:val="00383BA2"/>
    <w:rsid w:val="00383FF1"/>
    <w:rsid w:val="00384908"/>
    <w:rsid w:val="00385381"/>
    <w:rsid w:val="00385702"/>
    <w:rsid w:val="00385804"/>
    <w:rsid w:val="00387378"/>
    <w:rsid w:val="00390458"/>
    <w:rsid w:val="00391172"/>
    <w:rsid w:val="003912EF"/>
    <w:rsid w:val="003924D9"/>
    <w:rsid w:val="00392A62"/>
    <w:rsid w:val="00393263"/>
    <w:rsid w:val="0039469E"/>
    <w:rsid w:val="00394B27"/>
    <w:rsid w:val="00395A60"/>
    <w:rsid w:val="00395B09"/>
    <w:rsid w:val="00396FCC"/>
    <w:rsid w:val="00397157"/>
    <w:rsid w:val="00397343"/>
    <w:rsid w:val="0039735B"/>
    <w:rsid w:val="00397968"/>
    <w:rsid w:val="00397DE0"/>
    <w:rsid w:val="003A0048"/>
    <w:rsid w:val="003A07D0"/>
    <w:rsid w:val="003A090A"/>
    <w:rsid w:val="003A1169"/>
    <w:rsid w:val="003A1460"/>
    <w:rsid w:val="003A212D"/>
    <w:rsid w:val="003A2370"/>
    <w:rsid w:val="003A262A"/>
    <w:rsid w:val="003A2B68"/>
    <w:rsid w:val="003A4A8C"/>
    <w:rsid w:val="003A4EA0"/>
    <w:rsid w:val="003A65B3"/>
    <w:rsid w:val="003A7787"/>
    <w:rsid w:val="003A7C6D"/>
    <w:rsid w:val="003B057F"/>
    <w:rsid w:val="003B091D"/>
    <w:rsid w:val="003B1EBB"/>
    <w:rsid w:val="003B246D"/>
    <w:rsid w:val="003B2B2A"/>
    <w:rsid w:val="003B55B5"/>
    <w:rsid w:val="003B576B"/>
    <w:rsid w:val="003C131D"/>
    <w:rsid w:val="003C20AB"/>
    <w:rsid w:val="003C32E4"/>
    <w:rsid w:val="003C461E"/>
    <w:rsid w:val="003C4DD4"/>
    <w:rsid w:val="003C5A2D"/>
    <w:rsid w:val="003C5F7F"/>
    <w:rsid w:val="003C73FD"/>
    <w:rsid w:val="003D0401"/>
    <w:rsid w:val="003D0D9C"/>
    <w:rsid w:val="003D177B"/>
    <w:rsid w:val="003D1F8C"/>
    <w:rsid w:val="003D22A3"/>
    <w:rsid w:val="003D3102"/>
    <w:rsid w:val="003D3766"/>
    <w:rsid w:val="003D42BA"/>
    <w:rsid w:val="003D4D09"/>
    <w:rsid w:val="003D4F69"/>
    <w:rsid w:val="003D6FAC"/>
    <w:rsid w:val="003D7131"/>
    <w:rsid w:val="003D782A"/>
    <w:rsid w:val="003E038E"/>
    <w:rsid w:val="003E08B8"/>
    <w:rsid w:val="003E134B"/>
    <w:rsid w:val="003E1836"/>
    <w:rsid w:val="003E1B74"/>
    <w:rsid w:val="003E2190"/>
    <w:rsid w:val="003E2D67"/>
    <w:rsid w:val="003E2E5F"/>
    <w:rsid w:val="003E31C3"/>
    <w:rsid w:val="003E44E7"/>
    <w:rsid w:val="003E5444"/>
    <w:rsid w:val="003E5746"/>
    <w:rsid w:val="003E6757"/>
    <w:rsid w:val="003E67E5"/>
    <w:rsid w:val="003E7877"/>
    <w:rsid w:val="003E7EB4"/>
    <w:rsid w:val="003F03F7"/>
    <w:rsid w:val="003F103D"/>
    <w:rsid w:val="003F11AB"/>
    <w:rsid w:val="003F2248"/>
    <w:rsid w:val="003F28D2"/>
    <w:rsid w:val="003F3D40"/>
    <w:rsid w:val="003F3E92"/>
    <w:rsid w:val="003F49E5"/>
    <w:rsid w:val="003F520C"/>
    <w:rsid w:val="003F5C53"/>
    <w:rsid w:val="003F5D45"/>
    <w:rsid w:val="003F6A8F"/>
    <w:rsid w:val="004007F3"/>
    <w:rsid w:val="0040197A"/>
    <w:rsid w:val="00401F0F"/>
    <w:rsid w:val="004032E6"/>
    <w:rsid w:val="0040333D"/>
    <w:rsid w:val="00403E1F"/>
    <w:rsid w:val="004043D9"/>
    <w:rsid w:val="00404F42"/>
    <w:rsid w:val="004050E9"/>
    <w:rsid w:val="00410C5D"/>
    <w:rsid w:val="00410EE9"/>
    <w:rsid w:val="00411C00"/>
    <w:rsid w:val="00413AAD"/>
    <w:rsid w:val="00414E56"/>
    <w:rsid w:val="004153BD"/>
    <w:rsid w:val="0041587E"/>
    <w:rsid w:val="00416332"/>
    <w:rsid w:val="004164D0"/>
    <w:rsid w:val="00416CCC"/>
    <w:rsid w:val="004177C4"/>
    <w:rsid w:val="00420404"/>
    <w:rsid w:val="0042141F"/>
    <w:rsid w:val="00421700"/>
    <w:rsid w:val="004256E8"/>
    <w:rsid w:val="00427373"/>
    <w:rsid w:val="00430B6A"/>
    <w:rsid w:val="00430E03"/>
    <w:rsid w:val="00431373"/>
    <w:rsid w:val="004316EF"/>
    <w:rsid w:val="00431A66"/>
    <w:rsid w:val="00432D07"/>
    <w:rsid w:val="004342CC"/>
    <w:rsid w:val="004343FA"/>
    <w:rsid w:val="00434EB2"/>
    <w:rsid w:val="004376D2"/>
    <w:rsid w:val="00437AE9"/>
    <w:rsid w:val="00440366"/>
    <w:rsid w:val="0044089E"/>
    <w:rsid w:val="004410BB"/>
    <w:rsid w:val="00443414"/>
    <w:rsid w:val="00444636"/>
    <w:rsid w:val="004464A4"/>
    <w:rsid w:val="00446912"/>
    <w:rsid w:val="0044734B"/>
    <w:rsid w:val="004475C5"/>
    <w:rsid w:val="00447A81"/>
    <w:rsid w:val="0045039F"/>
    <w:rsid w:val="0045049D"/>
    <w:rsid w:val="00450CA9"/>
    <w:rsid w:val="00450D9B"/>
    <w:rsid w:val="0045118A"/>
    <w:rsid w:val="004515E1"/>
    <w:rsid w:val="004516E6"/>
    <w:rsid w:val="00452372"/>
    <w:rsid w:val="00452C4A"/>
    <w:rsid w:val="00454106"/>
    <w:rsid w:val="00454364"/>
    <w:rsid w:val="00454F0B"/>
    <w:rsid w:val="00455A6F"/>
    <w:rsid w:val="00455B36"/>
    <w:rsid w:val="00456C3D"/>
    <w:rsid w:val="0045780F"/>
    <w:rsid w:val="00457EEE"/>
    <w:rsid w:val="00460B02"/>
    <w:rsid w:val="00460DB9"/>
    <w:rsid w:val="00460F15"/>
    <w:rsid w:val="004612BA"/>
    <w:rsid w:val="0046151D"/>
    <w:rsid w:val="00461C69"/>
    <w:rsid w:val="00461F3E"/>
    <w:rsid w:val="00462614"/>
    <w:rsid w:val="00463B5D"/>
    <w:rsid w:val="00464C55"/>
    <w:rsid w:val="00464EB4"/>
    <w:rsid w:val="00466A07"/>
    <w:rsid w:val="00467DDA"/>
    <w:rsid w:val="004703F0"/>
    <w:rsid w:val="004703F1"/>
    <w:rsid w:val="00470B41"/>
    <w:rsid w:val="00470B77"/>
    <w:rsid w:val="00471977"/>
    <w:rsid w:val="00471BD5"/>
    <w:rsid w:val="00472968"/>
    <w:rsid w:val="00474DB1"/>
    <w:rsid w:val="00475263"/>
    <w:rsid w:val="00475889"/>
    <w:rsid w:val="00475E41"/>
    <w:rsid w:val="004761DB"/>
    <w:rsid w:val="00477343"/>
    <w:rsid w:val="00477E32"/>
    <w:rsid w:val="00480D81"/>
    <w:rsid w:val="00481B33"/>
    <w:rsid w:val="00482470"/>
    <w:rsid w:val="004825B0"/>
    <w:rsid w:val="00482D72"/>
    <w:rsid w:val="0048336A"/>
    <w:rsid w:val="00483E41"/>
    <w:rsid w:val="00484408"/>
    <w:rsid w:val="00484F9D"/>
    <w:rsid w:val="004853A3"/>
    <w:rsid w:val="0048557B"/>
    <w:rsid w:val="004858DE"/>
    <w:rsid w:val="00485B92"/>
    <w:rsid w:val="00485DAA"/>
    <w:rsid w:val="00486132"/>
    <w:rsid w:val="004862E5"/>
    <w:rsid w:val="00486435"/>
    <w:rsid w:val="004868BA"/>
    <w:rsid w:val="00487B5B"/>
    <w:rsid w:val="00490B63"/>
    <w:rsid w:val="00492CA3"/>
    <w:rsid w:val="00492E82"/>
    <w:rsid w:val="00493075"/>
    <w:rsid w:val="00494686"/>
    <w:rsid w:val="00494B6B"/>
    <w:rsid w:val="00494CFE"/>
    <w:rsid w:val="00494EF8"/>
    <w:rsid w:val="00494FF3"/>
    <w:rsid w:val="004957B7"/>
    <w:rsid w:val="0049791A"/>
    <w:rsid w:val="00497EA0"/>
    <w:rsid w:val="004A2022"/>
    <w:rsid w:val="004A2466"/>
    <w:rsid w:val="004A279C"/>
    <w:rsid w:val="004A3DB5"/>
    <w:rsid w:val="004A4456"/>
    <w:rsid w:val="004A474C"/>
    <w:rsid w:val="004A49AD"/>
    <w:rsid w:val="004A5741"/>
    <w:rsid w:val="004A70AA"/>
    <w:rsid w:val="004B1DA1"/>
    <w:rsid w:val="004B26CE"/>
    <w:rsid w:val="004B2ABE"/>
    <w:rsid w:val="004B430B"/>
    <w:rsid w:val="004B4684"/>
    <w:rsid w:val="004B4E40"/>
    <w:rsid w:val="004B5A85"/>
    <w:rsid w:val="004B5AF1"/>
    <w:rsid w:val="004B6264"/>
    <w:rsid w:val="004B62FE"/>
    <w:rsid w:val="004B631B"/>
    <w:rsid w:val="004B68D0"/>
    <w:rsid w:val="004B6DA1"/>
    <w:rsid w:val="004B7468"/>
    <w:rsid w:val="004C0F57"/>
    <w:rsid w:val="004C0F62"/>
    <w:rsid w:val="004C1894"/>
    <w:rsid w:val="004C1A27"/>
    <w:rsid w:val="004C28F5"/>
    <w:rsid w:val="004C350F"/>
    <w:rsid w:val="004C40D5"/>
    <w:rsid w:val="004C531E"/>
    <w:rsid w:val="004C5C73"/>
    <w:rsid w:val="004D1553"/>
    <w:rsid w:val="004D18E0"/>
    <w:rsid w:val="004D1BF0"/>
    <w:rsid w:val="004D1FB7"/>
    <w:rsid w:val="004D2EED"/>
    <w:rsid w:val="004D34E2"/>
    <w:rsid w:val="004D3B59"/>
    <w:rsid w:val="004D4E09"/>
    <w:rsid w:val="004D6DDE"/>
    <w:rsid w:val="004D6E5F"/>
    <w:rsid w:val="004D77B5"/>
    <w:rsid w:val="004D7B2C"/>
    <w:rsid w:val="004E01D9"/>
    <w:rsid w:val="004E0516"/>
    <w:rsid w:val="004E1201"/>
    <w:rsid w:val="004E25B3"/>
    <w:rsid w:val="004E25F2"/>
    <w:rsid w:val="004E3326"/>
    <w:rsid w:val="004E3DCB"/>
    <w:rsid w:val="004E3F17"/>
    <w:rsid w:val="004E4566"/>
    <w:rsid w:val="004E4AE0"/>
    <w:rsid w:val="004E4AFF"/>
    <w:rsid w:val="004E5F5B"/>
    <w:rsid w:val="004E6405"/>
    <w:rsid w:val="004F054E"/>
    <w:rsid w:val="004F21F4"/>
    <w:rsid w:val="004F4C5E"/>
    <w:rsid w:val="004F531D"/>
    <w:rsid w:val="004F5DC3"/>
    <w:rsid w:val="004F7DBE"/>
    <w:rsid w:val="0050108A"/>
    <w:rsid w:val="00501541"/>
    <w:rsid w:val="00503134"/>
    <w:rsid w:val="005055F5"/>
    <w:rsid w:val="0050563C"/>
    <w:rsid w:val="005059BD"/>
    <w:rsid w:val="00507202"/>
    <w:rsid w:val="00510347"/>
    <w:rsid w:val="00510A78"/>
    <w:rsid w:val="00510F11"/>
    <w:rsid w:val="00511CCA"/>
    <w:rsid w:val="0051336B"/>
    <w:rsid w:val="00513803"/>
    <w:rsid w:val="00514CDC"/>
    <w:rsid w:val="00516093"/>
    <w:rsid w:val="005164E7"/>
    <w:rsid w:val="005165DC"/>
    <w:rsid w:val="00516AB0"/>
    <w:rsid w:val="00516F39"/>
    <w:rsid w:val="00517717"/>
    <w:rsid w:val="00520494"/>
    <w:rsid w:val="00520EB0"/>
    <w:rsid w:val="005210D9"/>
    <w:rsid w:val="00522466"/>
    <w:rsid w:val="005233FE"/>
    <w:rsid w:val="00523976"/>
    <w:rsid w:val="00523C89"/>
    <w:rsid w:val="00524280"/>
    <w:rsid w:val="00524C5D"/>
    <w:rsid w:val="00525D00"/>
    <w:rsid w:val="00525F2D"/>
    <w:rsid w:val="0052631D"/>
    <w:rsid w:val="00526702"/>
    <w:rsid w:val="005277C2"/>
    <w:rsid w:val="005302E7"/>
    <w:rsid w:val="00531474"/>
    <w:rsid w:val="00531892"/>
    <w:rsid w:val="0053231D"/>
    <w:rsid w:val="00532C2E"/>
    <w:rsid w:val="00532E7E"/>
    <w:rsid w:val="00532F6C"/>
    <w:rsid w:val="00533ED4"/>
    <w:rsid w:val="00534003"/>
    <w:rsid w:val="0053405C"/>
    <w:rsid w:val="00534C02"/>
    <w:rsid w:val="005354B3"/>
    <w:rsid w:val="00536889"/>
    <w:rsid w:val="00536EB1"/>
    <w:rsid w:val="00537A82"/>
    <w:rsid w:val="00540935"/>
    <w:rsid w:val="00543129"/>
    <w:rsid w:val="00543AEF"/>
    <w:rsid w:val="00543F4A"/>
    <w:rsid w:val="00544684"/>
    <w:rsid w:val="00545554"/>
    <w:rsid w:val="005458A5"/>
    <w:rsid w:val="00545F64"/>
    <w:rsid w:val="005461C6"/>
    <w:rsid w:val="00546300"/>
    <w:rsid w:val="00546581"/>
    <w:rsid w:val="00546E39"/>
    <w:rsid w:val="00547594"/>
    <w:rsid w:val="005475C0"/>
    <w:rsid w:val="005503A8"/>
    <w:rsid w:val="0055069F"/>
    <w:rsid w:val="005510CF"/>
    <w:rsid w:val="00553037"/>
    <w:rsid w:val="00553BB6"/>
    <w:rsid w:val="005548D4"/>
    <w:rsid w:val="00555419"/>
    <w:rsid w:val="00555876"/>
    <w:rsid w:val="005559A8"/>
    <w:rsid w:val="00556AF3"/>
    <w:rsid w:val="0056153E"/>
    <w:rsid w:val="00562C74"/>
    <w:rsid w:val="00562C98"/>
    <w:rsid w:val="00562CF4"/>
    <w:rsid w:val="0056356E"/>
    <w:rsid w:val="00564E2C"/>
    <w:rsid w:val="00565322"/>
    <w:rsid w:val="00566690"/>
    <w:rsid w:val="00566B8C"/>
    <w:rsid w:val="00571A4B"/>
    <w:rsid w:val="00573041"/>
    <w:rsid w:val="005768CF"/>
    <w:rsid w:val="00580F1A"/>
    <w:rsid w:val="0058157A"/>
    <w:rsid w:val="00581E47"/>
    <w:rsid w:val="00582226"/>
    <w:rsid w:val="0058241B"/>
    <w:rsid w:val="00582E9D"/>
    <w:rsid w:val="0058436F"/>
    <w:rsid w:val="00584680"/>
    <w:rsid w:val="00584924"/>
    <w:rsid w:val="0058519E"/>
    <w:rsid w:val="005852FA"/>
    <w:rsid w:val="00585F4D"/>
    <w:rsid w:val="00586733"/>
    <w:rsid w:val="00587153"/>
    <w:rsid w:val="0058755C"/>
    <w:rsid w:val="00590BED"/>
    <w:rsid w:val="0059118D"/>
    <w:rsid w:val="00591C07"/>
    <w:rsid w:val="0059222E"/>
    <w:rsid w:val="00593148"/>
    <w:rsid w:val="00593361"/>
    <w:rsid w:val="005933C3"/>
    <w:rsid w:val="00593F37"/>
    <w:rsid w:val="00594AAA"/>
    <w:rsid w:val="0059517D"/>
    <w:rsid w:val="005A01FA"/>
    <w:rsid w:val="005A0799"/>
    <w:rsid w:val="005A1954"/>
    <w:rsid w:val="005A1B6F"/>
    <w:rsid w:val="005A237D"/>
    <w:rsid w:val="005A331E"/>
    <w:rsid w:val="005A3D17"/>
    <w:rsid w:val="005A40E7"/>
    <w:rsid w:val="005A4702"/>
    <w:rsid w:val="005A4926"/>
    <w:rsid w:val="005A5A95"/>
    <w:rsid w:val="005A758C"/>
    <w:rsid w:val="005B01CC"/>
    <w:rsid w:val="005B1BE0"/>
    <w:rsid w:val="005B20E5"/>
    <w:rsid w:val="005B2D60"/>
    <w:rsid w:val="005B3F6E"/>
    <w:rsid w:val="005B3F8F"/>
    <w:rsid w:val="005B518E"/>
    <w:rsid w:val="005B5291"/>
    <w:rsid w:val="005B5C54"/>
    <w:rsid w:val="005B7BE9"/>
    <w:rsid w:val="005C04E5"/>
    <w:rsid w:val="005C0DFD"/>
    <w:rsid w:val="005C110E"/>
    <w:rsid w:val="005C2CC1"/>
    <w:rsid w:val="005C38D1"/>
    <w:rsid w:val="005C3C82"/>
    <w:rsid w:val="005C410C"/>
    <w:rsid w:val="005C4954"/>
    <w:rsid w:val="005C54C2"/>
    <w:rsid w:val="005C5CBF"/>
    <w:rsid w:val="005C7772"/>
    <w:rsid w:val="005D0926"/>
    <w:rsid w:val="005D09FE"/>
    <w:rsid w:val="005D0AFD"/>
    <w:rsid w:val="005D0E2F"/>
    <w:rsid w:val="005D0F90"/>
    <w:rsid w:val="005D19DC"/>
    <w:rsid w:val="005D215D"/>
    <w:rsid w:val="005D28A9"/>
    <w:rsid w:val="005D356D"/>
    <w:rsid w:val="005D3C28"/>
    <w:rsid w:val="005D3CAF"/>
    <w:rsid w:val="005D405B"/>
    <w:rsid w:val="005D420F"/>
    <w:rsid w:val="005D4634"/>
    <w:rsid w:val="005D4B4D"/>
    <w:rsid w:val="005D519C"/>
    <w:rsid w:val="005D624D"/>
    <w:rsid w:val="005D6774"/>
    <w:rsid w:val="005D752B"/>
    <w:rsid w:val="005E0818"/>
    <w:rsid w:val="005E1208"/>
    <w:rsid w:val="005E17A5"/>
    <w:rsid w:val="005E188F"/>
    <w:rsid w:val="005E2172"/>
    <w:rsid w:val="005E4BA6"/>
    <w:rsid w:val="005E54D1"/>
    <w:rsid w:val="005E5989"/>
    <w:rsid w:val="005E665C"/>
    <w:rsid w:val="005E6732"/>
    <w:rsid w:val="005E6945"/>
    <w:rsid w:val="005E7C83"/>
    <w:rsid w:val="005F033B"/>
    <w:rsid w:val="005F1893"/>
    <w:rsid w:val="005F3411"/>
    <w:rsid w:val="005F3BB8"/>
    <w:rsid w:val="005F4906"/>
    <w:rsid w:val="005F5782"/>
    <w:rsid w:val="005F5BDA"/>
    <w:rsid w:val="005F5DB2"/>
    <w:rsid w:val="005F7572"/>
    <w:rsid w:val="005F7E64"/>
    <w:rsid w:val="0060098A"/>
    <w:rsid w:val="00601349"/>
    <w:rsid w:val="0060296D"/>
    <w:rsid w:val="00602EBE"/>
    <w:rsid w:val="006037B8"/>
    <w:rsid w:val="006038E1"/>
    <w:rsid w:val="00603D3B"/>
    <w:rsid w:val="00603DDF"/>
    <w:rsid w:val="00604643"/>
    <w:rsid w:val="00604DD4"/>
    <w:rsid w:val="0060522C"/>
    <w:rsid w:val="006054CE"/>
    <w:rsid w:val="00606B6C"/>
    <w:rsid w:val="00607749"/>
    <w:rsid w:val="00607838"/>
    <w:rsid w:val="0060789A"/>
    <w:rsid w:val="006115A3"/>
    <w:rsid w:val="0061186F"/>
    <w:rsid w:val="00612E21"/>
    <w:rsid w:val="00614E1C"/>
    <w:rsid w:val="006156A7"/>
    <w:rsid w:val="00616BC7"/>
    <w:rsid w:val="00617700"/>
    <w:rsid w:val="00617C9F"/>
    <w:rsid w:val="00621344"/>
    <w:rsid w:val="00621BA7"/>
    <w:rsid w:val="00623240"/>
    <w:rsid w:val="00623DD0"/>
    <w:rsid w:val="00624BC9"/>
    <w:rsid w:val="006253AC"/>
    <w:rsid w:val="00625555"/>
    <w:rsid w:val="00626840"/>
    <w:rsid w:val="00627037"/>
    <w:rsid w:val="00627246"/>
    <w:rsid w:val="00630A06"/>
    <w:rsid w:val="00630D89"/>
    <w:rsid w:val="00631D3B"/>
    <w:rsid w:val="00632059"/>
    <w:rsid w:val="006325BE"/>
    <w:rsid w:val="006329B7"/>
    <w:rsid w:val="00633B63"/>
    <w:rsid w:val="00633E7B"/>
    <w:rsid w:val="00634270"/>
    <w:rsid w:val="0063440F"/>
    <w:rsid w:val="00635266"/>
    <w:rsid w:val="0063665B"/>
    <w:rsid w:val="00637C0F"/>
    <w:rsid w:val="00637FF0"/>
    <w:rsid w:val="006400A5"/>
    <w:rsid w:val="00640597"/>
    <w:rsid w:val="0064117A"/>
    <w:rsid w:val="0064143B"/>
    <w:rsid w:val="006434CB"/>
    <w:rsid w:val="00643B77"/>
    <w:rsid w:val="006442D7"/>
    <w:rsid w:val="00644A82"/>
    <w:rsid w:val="00644C58"/>
    <w:rsid w:val="00645542"/>
    <w:rsid w:val="00645C59"/>
    <w:rsid w:val="0064635A"/>
    <w:rsid w:val="0064672B"/>
    <w:rsid w:val="0064701A"/>
    <w:rsid w:val="006472C6"/>
    <w:rsid w:val="00647ABE"/>
    <w:rsid w:val="006510CD"/>
    <w:rsid w:val="006524A6"/>
    <w:rsid w:val="00652694"/>
    <w:rsid w:val="0065368A"/>
    <w:rsid w:val="0065449B"/>
    <w:rsid w:val="00654F9A"/>
    <w:rsid w:val="00655481"/>
    <w:rsid w:val="00656315"/>
    <w:rsid w:val="00657330"/>
    <w:rsid w:val="00662272"/>
    <w:rsid w:val="00664807"/>
    <w:rsid w:val="006663C6"/>
    <w:rsid w:val="00666415"/>
    <w:rsid w:val="00666827"/>
    <w:rsid w:val="00667534"/>
    <w:rsid w:val="006677A6"/>
    <w:rsid w:val="006678AA"/>
    <w:rsid w:val="00670127"/>
    <w:rsid w:val="006705F7"/>
    <w:rsid w:val="00670E0D"/>
    <w:rsid w:val="00670FA8"/>
    <w:rsid w:val="00671666"/>
    <w:rsid w:val="006718E9"/>
    <w:rsid w:val="00671ABF"/>
    <w:rsid w:val="006738B0"/>
    <w:rsid w:val="00673F71"/>
    <w:rsid w:val="00673FE6"/>
    <w:rsid w:val="0067402F"/>
    <w:rsid w:val="0067417E"/>
    <w:rsid w:val="006745EB"/>
    <w:rsid w:val="006758E5"/>
    <w:rsid w:val="00676198"/>
    <w:rsid w:val="006761D8"/>
    <w:rsid w:val="006771A6"/>
    <w:rsid w:val="006771F1"/>
    <w:rsid w:val="00677614"/>
    <w:rsid w:val="00677E0D"/>
    <w:rsid w:val="00682720"/>
    <w:rsid w:val="00683014"/>
    <w:rsid w:val="0068308B"/>
    <w:rsid w:val="006833B8"/>
    <w:rsid w:val="00683663"/>
    <w:rsid w:val="006837DE"/>
    <w:rsid w:val="00683F8F"/>
    <w:rsid w:val="0068405A"/>
    <w:rsid w:val="00685329"/>
    <w:rsid w:val="00685CB0"/>
    <w:rsid w:val="0069092E"/>
    <w:rsid w:val="006931DD"/>
    <w:rsid w:val="006947BE"/>
    <w:rsid w:val="00697BD6"/>
    <w:rsid w:val="006A010D"/>
    <w:rsid w:val="006A0384"/>
    <w:rsid w:val="006A1876"/>
    <w:rsid w:val="006A2481"/>
    <w:rsid w:val="006A2629"/>
    <w:rsid w:val="006A3A0E"/>
    <w:rsid w:val="006A4185"/>
    <w:rsid w:val="006A5003"/>
    <w:rsid w:val="006A50F1"/>
    <w:rsid w:val="006A5A84"/>
    <w:rsid w:val="006B1A23"/>
    <w:rsid w:val="006B24D8"/>
    <w:rsid w:val="006B2BDA"/>
    <w:rsid w:val="006B3149"/>
    <w:rsid w:val="006B3203"/>
    <w:rsid w:val="006B33C4"/>
    <w:rsid w:val="006B34F5"/>
    <w:rsid w:val="006B3A55"/>
    <w:rsid w:val="006B3F89"/>
    <w:rsid w:val="006B5982"/>
    <w:rsid w:val="006B5BA5"/>
    <w:rsid w:val="006B6570"/>
    <w:rsid w:val="006B6CF6"/>
    <w:rsid w:val="006B73FC"/>
    <w:rsid w:val="006C0180"/>
    <w:rsid w:val="006C0B06"/>
    <w:rsid w:val="006C1924"/>
    <w:rsid w:val="006C25AC"/>
    <w:rsid w:val="006C2AEE"/>
    <w:rsid w:val="006C302B"/>
    <w:rsid w:val="006C31B6"/>
    <w:rsid w:val="006C3305"/>
    <w:rsid w:val="006C70FB"/>
    <w:rsid w:val="006C7CB6"/>
    <w:rsid w:val="006D11EC"/>
    <w:rsid w:val="006D1B2E"/>
    <w:rsid w:val="006D20E8"/>
    <w:rsid w:val="006D2308"/>
    <w:rsid w:val="006D2961"/>
    <w:rsid w:val="006D3810"/>
    <w:rsid w:val="006D3DB1"/>
    <w:rsid w:val="006D4541"/>
    <w:rsid w:val="006D53EA"/>
    <w:rsid w:val="006D71BA"/>
    <w:rsid w:val="006D7EF5"/>
    <w:rsid w:val="006E0216"/>
    <w:rsid w:val="006E04CE"/>
    <w:rsid w:val="006E1D57"/>
    <w:rsid w:val="006E39BC"/>
    <w:rsid w:val="006E40E3"/>
    <w:rsid w:val="006E49C2"/>
    <w:rsid w:val="006E63B1"/>
    <w:rsid w:val="006E7740"/>
    <w:rsid w:val="006E788B"/>
    <w:rsid w:val="006F0934"/>
    <w:rsid w:val="006F09BC"/>
    <w:rsid w:val="006F108B"/>
    <w:rsid w:val="006F1505"/>
    <w:rsid w:val="006F2331"/>
    <w:rsid w:val="006F2661"/>
    <w:rsid w:val="006F2BBE"/>
    <w:rsid w:val="006F3C18"/>
    <w:rsid w:val="006F4310"/>
    <w:rsid w:val="006F45A0"/>
    <w:rsid w:val="006F4D3A"/>
    <w:rsid w:val="006F58E7"/>
    <w:rsid w:val="006F5E64"/>
    <w:rsid w:val="006F70AB"/>
    <w:rsid w:val="006F7F2F"/>
    <w:rsid w:val="007005EC"/>
    <w:rsid w:val="00700BDA"/>
    <w:rsid w:val="00700CB1"/>
    <w:rsid w:val="00700EBD"/>
    <w:rsid w:val="00703720"/>
    <w:rsid w:val="00704163"/>
    <w:rsid w:val="00704659"/>
    <w:rsid w:val="00704761"/>
    <w:rsid w:val="0070572B"/>
    <w:rsid w:val="00705A4A"/>
    <w:rsid w:val="00705C82"/>
    <w:rsid w:val="00706254"/>
    <w:rsid w:val="007078C3"/>
    <w:rsid w:val="0071002B"/>
    <w:rsid w:val="0071056F"/>
    <w:rsid w:val="00710983"/>
    <w:rsid w:val="00714374"/>
    <w:rsid w:val="007146D1"/>
    <w:rsid w:val="00714AFD"/>
    <w:rsid w:val="00715299"/>
    <w:rsid w:val="007155C5"/>
    <w:rsid w:val="00715A7C"/>
    <w:rsid w:val="00715AD5"/>
    <w:rsid w:val="007160CC"/>
    <w:rsid w:val="00716765"/>
    <w:rsid w:val="00716980"/>
    <w:rsid w:val="00716CF3"/>
    <w:rsid w:val="00717F1B"/>
    <w:rsid w:val="0072020E"/>
    <w:rsid w:val="00720331"/>
    <w:rsid w:val="0072351C"/>
    <w:rsid w:val="0072358B"/>
    <w:rsid w:val="00723A45"/>
    <w:rsid w:val="00723E5B"/>
    <w:rsid w:val="00724DBE"/>
    <w:rsid w:val="0072584F"/>
    <w:rsid w:val="00725ABC"/>
    <w:rsid w:val="007263F4"/>
    <w:rsid w:val="00726C44"/>
    <w:rsid w:val="0072702C"/>
    <w:rsid w:val="00727251"/>
    <w:rsid w:val="00727373"/>
    <w:rsid w:val="00727BF3"/>
    <w:rsid w:val="00727FC3"/>
    <w:rsid w:val="00732FE2"/>
    <w:rsid w:val="00734485"/>
    <w:rsid w:val="00734654"/>
    <w:rsid w:val="00735061"/>
    <w:rsid w:val="0073515B"/>
    <w:rsid w:val="007369C9"/>
    <w:rsid w:val="00736D7B"/>
    <w:rsid w:val="00736EA9"/>
    <w:rsid w:val="00737572"/>
    <w:rsid w:val="00740D87"/>
    <w:rsid w:val="00742A9E"/>
    <w:rsid w:val="00742CCB"/>
    <w:rsid w:val="00742E1E"/>
    <w:rsid w:val="007435B0"/>
    <w:rsid w:val="007439EC"/>
    <w:rsid w:val="0074574C"/>
    <w:rsid w:val="007461C3"/>
    <w:rsid w:val="00746F89"/>
    <w:rsid w:val="00747209"/>
    <w:rsid w:val="00750028"/>
    <w:rsid w:val="00751502"/>
    <w:rsid w:val="00751504"/>
    <w:rsid w:val="007521BC"/>
    <w:rsid w:val="007522AD"/>
    <w:rsid w:val="00756D25"/>
    <w:rsid w:val="0076040D"/>
    <w:rsid w:val="0076122C"/>
    <w:rsid w:val="0076129D"/>
    <w:rsid w:val="00761431"/>
    <w:rsid w:val="0076225B"/>
    <w:rsid w:val="00762559"/>
    <w:rsid w:val="007626E1"/>
    <w:rsid w:val="00762F05"/>
    <w:rsid w:val="00762FC4"/>
    <w:rsid w:val="0076305C"/>
    <w:rsid w:val="007651FF"/>
    <w:rsid w:val="0076592A"/>
    <w:rsid w:val="00765B47"/>
    <w:rsid w:val="007666A6"/>
    <w:rsid w:val="00766E67"/>
    <w:rsid w:val="0077006D"/>
    <w:rsid w:val="00770572"/>
    <w:rsid w:val="007708C3"/>
    <w:rsid w:val="00770B04"/>
    <w:rsid w:val="00770C54"/>
    <w:rsid w:val="0077159C"/>
    <w:rsid w:val="0077231A"/>
    <w:rsid w:val="007733D9"/>
    <w:rsid w:val="00773B14"/>
    <w:rsid w:val="00774357"/>
    <w:rsid w:val="007745A0"/>
    <w:rsid w:val="0077559A"/>
    <w:rsid w:val="007757B3"/>
    <w:rsid w:val="0077658A"/>
    <w:rsid w:val="00777739"/>
    <w:rsid w:val="00780AB3"/>
    <w:rsid w:val="00780E15"/>
    <w:rsid w:val="0078275D"/>
    <w:rsid w:val="007840AF"/>
    <w:rsid w:val="00784EA0"/>
    <w:rsid w:val="00784F5E"/>
    <w:rsid w:val="00784FB8"/>
    <w:rsid w:val="00785E28"/>
    <w:rsid w:val="007872C8"/>
    <w:rsid w:val="00790565"/>
    <w:rsid w:val="00791633"/>
    <w:rsid w:val="007926CD"/>
    <w:rsid w:val="00792FDA"/>
    <w:rsid w:val="00794381"/>
    <w:rsid w:val="00794990"/>
    <w:rsid w:val="00796CF0"/>
    <w:rsid w:val="00797E58"/>
    <w:rsid w:val="007A00C9"/>
    <w:rsid w:val="007A3199"/>
    <w:rsid w:val="007A3525"/>
    <w:rsid w:val="007A3628"/>
    <w:rsid w:val="007A37FD"/>
    <w:rsid w:val="007A3FF5"/>
    <w:rsid w:val="007A4229"/>
    <w:rsid w:val="007A5842"/>
    <w:rsid w:val="007A6CF4"/>
    <w:rsid w:val="007A6E75"/>
    <w:rsid w:val="007A7431"/>
    <w:rsid w:val="007A75DA"/>
    <w:rsid w:val="007A7AA7"/>
    <w:rsid w:val="007B1578"/>
    <w:rsid w:val="007B2D4B"/>
    <w:rsid w:val="007B2DF1"/>
    <w:rsid w:val="007B4BB6"/>
    <w:rsid w:val="007B568A"/>
    <w:rsid w:val="007B6F17"/>
    <w:rsid w:val="007B7065"/>
    <w:rsid w:val="007B70BB"/>
    <w:rsid w:val="007B7BFB"/>
    <w:rsid w:val="007C053B"/>
    <w:rsid w:val="007C14CA"/>
    <w:rsid w:val="007C2FEF"/>
    <w:rsid w:val="007C4D50"/>
    <w:rsid w:val="007C5302"/>
    <w:rsid w:val="007C614D"/>
    <w:rsid w:val="007C69EC"/>
    <w:rsid w:val="007C7B9B"/>
    <w:rsid w:val="007D0C17"/>
    <w:rsid w:val="007D0E39"/>
    <w:rsid w:val="007D16AA"/>
    <w:rsid w:val="007D1D1B"/>
    <w:rsid w:val="007D391B"/>
    <w:rsid w:val="007D3BAC"/>
    <w:rsid w:val="007D48A5"/>
    <w:rsid w:val="007D4F18"/>
    <w:rsid w:val="007D570D"/>
    <w:rsid w:val="007D5744"/>
    <w:rsid w:val="007D57A0"/>
    <w:rsid w:val="007D581B"/>
    <w:rsid w:val="007D6418"/>
    <w:rsid w:val="007D6A4E"/>
    <w:rsid w:val="007E0BD4"/>
    <w:rsid w:val="007E137E"/>
    <w:rsid w:val="007E1E44"/>
    <w:rsid w:val="007E4C4F"/>
    <w:rsid w:val="007E5547"/>
    <w:rsid w:val="007E56BB"/>
    <w:rsid w:val="007E5B6B"/>
    <w:rsid w:val="007E66EA"/>
    <w:rsid w:val="007E69D1"/>
    <w:rsid w:val="007E69FE"/>
    <w:rsid w:val="007F0AE5"/>
    <w:rsid w:val="007F0B93"/>
    <w:rsid w:val="007F10A1"/>
    <w:rsid w:val="007F16AF"/>
    <w:rsid w:val="007F2A76"/>
    <w:rsid w:val="007F45F5"/>
    <w:rsid w:val="007F6325"/>
    <w:rsid w:val="007F6F1C"/>
    <w:rsid w:val="00800318"/>
    <w:rsid w:val="00801DB0"/>
    <w:rsid w:val="00802883"/>
    <w:rsid w:val="008043E9"/>
    <w:rsid w:val="0080440F"/>
    <w:rsid w:val="00806466"/>
    <w:rsid w:val="008075CF"/>
    <w:rsid w:val="00810033"/>
    <w:rsid w:val="00810204"/>
    <w:rsid w:val="0081020F"/>
    <w:rsid w:val="00810D3F"/>
    <w:rsid w:val="00810E4C"/>
    <w:rsid w:val="00810E89"/>
    <w:rsid w:val="00811C38"/>
    <w:rsid w:val="00812208"/>
    <w:rsid w:val="00812D3C"/>
    <w:rsid w:val="00813759"/>
    <w:rsid w:val="00813A4F"/>
    <w:rsid w:val="00813ED8"/>
    <w:rsid w:val="00814076"/>
    <w:rsid w:val="00814B01"/>
    <w:rsid w:val="00815631"/>
    <w:rsid w:val="00816183"/>
    <w:rsid w:val="00817FDF"/>
    <w:rsid w:val="00820284"/>
    <w:rsid w:val="0082429C"/>
    <w:rsid w:val="00824628"/>
    <w:rsid w:val="008252F6"/>
    <w:rsid w:val="0082611A"/>
    <w:rsid w:val="00826120"/>
    <w:rsid w:val="008263F7"/>
    <w:rsid w:val="008268E1"/>
    <w:rsid w:val="00827350"/>
    <w:rsid w:val="008307A8"/>
    <w:rsid w:val="00830FE8"/>
    <w:rsid w:val="00832157"/>
    <w:rsid w:val="00833BC1"/>
    <w:rsid w:val="00835DA4"/>
    <w:rsid w:val="00837DEA"/>
    <w:rsid w:val="00837F44"/>
    <w:rsid w:val="008405A2"/>
    <w:rsid w:val="00840E9C"/>
    <w:rsid w:val="0084205C"/>
    <w:rsid w:val="00842817"/>
    <w:rsid w:val="00842BC9"/>
    <w:rsid w:val="00843BBE"/>
    <w:rsid w:val="0084502A"/>
    <w:rsid w:val="00845507"/>
    <w:rsid w:val="00845741"/>
    <w:rsid w:val="008471F2"/>
    <w:rsid w:val="00852000"/>
    <w:rsid w:val="0085343B"/>
    <w:rsid w:val="00853A15"/>
    <w:rsid w:val="00853B8D"/>
    <w:rsid w:val="0085460C"/>
    <w:rsid w:val="0085741D"/>
    <w:rsid w:val="00860D88"/>
    <w:rsid w:val="00861AE5"/>
    <w:rsid w:val="00861FAD"/>
    <w:rsid w:val="00862633"/>
    <w:rsid w:val="008632F6"/>
    <w:rsid w:val="008641BB"/>
    <w:rsid w:val="00864AD0"/>
    <w:rsid w:val="00867E25"/>
    <w:rsid w:val="00870F4A"/>
    <w:rsid w:val="0087164D"/>
    <w:rsid w:val="00874295"/>
    <w:rsid w:val="008765B1"/>
    <w:rsid w:val="008772CE"/>
    <w:rsid w:val="00880C7D"/>
    <w:rsid w:val="00882193"/>
    <w:rsid w:val="0088300C"/>
    <w:rsid w:val="00883BC7"/>
    <w:rsid w:val="00884418"/>
    <w:rsid w:val="00884B1A"/>
    <w:rsid w:val="00884CDA"/>
    <w:rsid w:val="00886A24"/>
    <w:rsid w:val="00886EEE"/>
    <w:rsid w:val="0088731C"/>
    <w:rsid w:val="008875A9"/>
    <w:rsid w:val="0089004E"/>
    <w:rsid w:val="0089089E"/>
    <w:rsid w:val="00890E52"/>
    <w:rsid w:val="00890F6F"/>
    <w:rsid w:val="00891458"/>
    <w:rsid w:val="008915A8"/>
    <w:rsid w:val="00893328"/>
    <w:rsid w:val="00893D37"/>
    <w:rsid w:val="00896EFD"/>
    <w:rsid w:val="00897284"/>
    <w:rsid w:val="00897356"/>
    <w:rsid w:val="0089740C"/>
    <w:rsid w:val="008976E3"/>
    <w:rsid w:val="00897D78"/>
    <w:rsid w:val="008A11E2"/>
    <w:rsid w:val="008A1CCB"/>
    <w:rsid w:val="008A2BD1"/>
    <w:rsid w:val="008A2DDC"/>
    <w:rsid w:val="008A2F75"/>
    <w:rsid w:val="008A3974"/>
    <w:rsid w:val="008A483B"/>
    <w:rsid w:val="008A5E45"/>
    <w:rsid w:val="008A606E"/>
    <w:rsid w:val="008A7169"/>
    <w:rsid w:val="008B12A3"/>
    <w:rsid w:val="008B227B"/>
    <w:rsid w:val="008B2D0C"/>
    <w:rsid w:val="008B4FEF"/>
    <w:rsid w:val="008B52F1"/>
    <w:rsid w:val="008B5B6A"/>
    <w:rsid w:val="008B647E"/>
    <w:rsid w:val="008B6529"/>
    <w:rsid w:val="008B6EB4"/>
    <w:rsid w:val="008C11FE"/>
    <w:rsid w:val="008C1BEA"/>
    <w:rsid w:val="008C1FC6"/>
    <w:rsid w:val="008C328E"/>
    <w:rsid w:val="008C3764"/>
    <w:rsid w:val="008C3B3D"/>
    <w:rsid w:val="008C4571"/>
    <w:rsid w:val="008C46F1"/>
    <w:rsid w:val="008C5AFB"/>
    <w:rsid w:val="008C6E02"/>
    <w:rsid w:val="008D00DD"/>
    <w:rsid w:val="008D06BD"/>
    <w:rsid w:val="008D1392"/>
    <w:rsid w:val="008D24F1"/>
    <w:rsid w:val="008D37B9"/>
    <w:rsid w:val="008D4E94"/>
    <w:rsid w:val="008D5324"/>
    <w:rsid w:val="008D6E42"/>
    <w:rsid w:val="008D722E"/>
    <w:rsid w:val="008D7803"/>
    <w:rsid w:val="008D7898"/>
    <w:rsid w:val="008E09B4"/>
    <w:rsid w:val="008E0A91"/>
    <w:rsid w:val="008E1253"/>
    <w:rsid w:val="008E14EA"/>
    <w:rsid w:val="008E4641"/>
    <w:rsid w:val="008E473A"/>
    <w:rsid w:val="008E5CAE"/>
    <w:rsid w:val="008F2150"/>
    <w:rsid w:val="008F2C88"/>
    <w:rsid w:val="008F2F64"/>
    <w:rsid w:val="008F33C8"/>
    <w:rsid w:val="008F35A8"/>
    <w:rsid w:val="008F4BC3"/>
    <w:rsid w:val="008F5BF7"/>
    <w:rsid w:val="008F5CFA"/>
    <w:rsid w:val="008F5E5D"/>
    <w:rsid w:val="008F63AB"/>
    <w:rsid w:val="008F7C08"/>
    <w:rsid w:val="009009CB"/>
    <w:rsid w:val="00900A77"/>
    <w:rsid w:val="00901130"/>
    <w:rsid w:val="00901DD2"/>
    <w:rsid w:val="00902B52"/>
    <w:rsid w:val="009030D9"/>
    <w:rsid w:val="009050F5"/>
    <w:rsid w:val="00905521"/>
    <w:rsid w:val="009067B0"/>
    <w:rsid w:val="00906811"/>
    <w:rsid w:val="00906C86"/>
    <w:rsid w:val="00906EFE"/>
    <w:rsid w:val="00906F9E"/>
    <w:rsid w:val="00907B97"/>
    <w:rsid w:val="009105AE"/>
    <w:rsid w:val="00912B1C"/>
    <w:rsid w:val="00913DA2"/>
    <w:rsid w:val="00915061"/>
    <w:rsid w:val="00917502"/>
    <w:rsid w:val="009177BF"/>
    <w:rsid w:val="009179E6"/>
    <w:rsid w:val="0092034D"/>
    <w:rsid w:val="009205A6"/>
    <w:rsid w:val="00920987"/>
    <w:rsid w:val="00920A09"/>
    <w:rsid w:val="00920B52"/>
    <w:rsid w:val="009210F0"/>
    <w:rsid w:val="009236B1"/>
    <w:rsid w:val="00923DC0"/>
    <w:rsid w:val="009241B5"/>
    <w:rsid w:val="009266FC"/>
    <w:rsid w:val="00926B44"/>
    <w:rsid w:val="009272DF"/>
    <w:rsid w:val="00927718"/>
    <w:rsid w:val="009308DD"/>
    <w:rsid w:val="00931181"/>
    <w:rsid w:val="009318F1"/>
    <w:rsid w:val="00931B9A"/>
    <w:rsid w:val="009320F3"/>
    <w:rsid w:val="009332AF"/>
    <w:rsid w:val="00934103"/>
    <w:rsid w:val="00935196"/>
    <w:rsid w:val="0093641E"/>
    <w:rsid w:val="009371B6"/>
    <w:rsid w:val="00937621"/>
    <w:rsid w:val="0094016B"/>
    <w:rsid w:val="0094083F"/>
    <w:rsid w:val="00940EAA"/>
    <w:rsid w:val="00941A90"/>
    <w:rsid w:val="00941A9D"/>
    <w:rsid w:val="0094233B"/>
    <w:rsid w:val="00942BE4"/>
    <w:rsid w:val="00942C5C"/>
    <w:rsid w:val="00943141"/>
    <w:rsid w:val="009447A5"/>
    <w:rsid w:val="009447B0"/>
    <w:rsid w:val="00944F4D"/>
    <w:rsid w:val="00945EFE"/>
    <w:rsid w:val="009465EF"/>
    <w:rsid w:val="009468A1"/>
    <w:rsid w:val="00950643"/>
    <w:rsid w:val="00950FE0"/>
    <w:rsid w:val="009540EB"/>
    <w:rsid w:val="009541A4"/>
    <w:rsid w:val="009553BE"/>
    <w:rsid w:val="009554FF"/>
    <w:rsid w:val="00955720"/>
    <w:rsid w:val="00955A04"/>
    <w:rsid w:val="009570DD"/>
    <w:rsid w:val="009605F2"/>
    <w:rsid w:val="00961024"/>
    <w:rsid w:val="00961AED"/>
    <w:rsid w:val="00962629"/>
    <w:rsid w:val="00963D20"/>
    <w:rsid w:val="009640CF"/>
    <w:rsid w:val="0096448A"/>
    <w:rsid w:val="0096480C"/>
    <w:rsid w:val="009656F0"/>
    <w:rsid w:val="0096606B"/>
    <w:rsid w:val="00966AF6"/>
    <w:rsid w:val="00967528"/>
    <w:rsid w:val="009678E3"/>
    <w:rsid w:val="00967B35"/>
    <w:rsid w:val="00967D42"/>
    <w:rsid w:val="00970542"/>
    <w:rsid w:val="00970DD4"/>
    <w:rsid w:val="009720B3"/>
    <w:rsid w:val="00972526"/>
    <w:rsid w:val="0097307A"/>
    <w:rsid w:val="009736CB"/>
    <w:rsid w:val="0097549E"/>
    <w:rsid w:val="00975915"/>
    <w:rsid w:val="00975B88"/>
    <w:rsid w:val="00975B8C"/>
    <w:rsid w:val="009764B7"/>
    <w:rsid w:val="0097725D"/>
    <w:rsid w:val="00980586"/>
    <w:rsid w:val="00980CFA"/>
    <w:rsid w:val="009815C0"/>
    <w:rsid w:val="00981C0A"/>
    <w:rsid w:val="00981FB9"/>
    <w:rsid w:val="009854EE"/>
    <w:rsid w:val="0098606D"/>
    <w:rsid w:val="00986276"/>
    <w:rsid w:val="00987707"/>
    <w:rsid w:val="009903DC"/>
    <w:rsid w:val="00990631"/>
    <w:rsid w:val="00991059"/>
    <w:rsid w:val="00991069"/>
    <w:rsid w:val="00992A8F"/>
    <w:rsid w:val="009937E9"/>
    <w:rsid w:val="00993D25"/>
    <w:rsid w:val="0099420D"/>
    <w:rsid w:val="00994C10"/>
    <w:rsid w:val="009958BA"/>
    <w:rsid w:val="00995B4F"/>
    <w:rsid w:val="00996B5E"/>
    <w:rsid w:val="00996CFB"/>
    <w:rsid w:val="0099728F"/>
    <w:rsid w:val="0099781B"/>
    <w:rsid w:val="009A00F5"/>
    <w:rsid w:val="009A02C0"/>
    <w:rsid w:val="009A1E07"/>
    <w:rsid w:val="009A203D"/>
    <w:rsid w:val="009A257F"/>
    <w:rsid w:val="009A2CD4"/>
    <w:rsid w:val="009A3625"/>
    <w:rsid w:val="009A3823"/>
    <w:rsid w:val="009A4816"/>
    <w:rsid w:val="009A4954"/>
    <w:rsid w:val="009A5316"/>
    <w:rsid w:val="009A6124"/>
    <w:rsid w:val="009A7A47"/>
    <w:rsid w:val="009A7E08"/>
    <w:rsid w:val="009B1500"/>
    <w:rsid w:val="009B22ED"/>
    <w:rsid w:val="009B58AE"/>
    <w:rsid w:val="009B6313"/>
    <w:rsid w:val="009B6546"/>
    <w:rsid w:val="009B7B85"/>
    <w:rsid w:val="009B7D4B"/>
    <w:rsid w:val="009C2985"/>
    <w:rsid w:val="009C3BD6"/>
    <w:rsid w:val="009C44DC"/>
    <w:rsid w:val="009C57F6"/>
    <w:rsid w:val="009C610B"/>
    <w:rsid w:val="009C6561"/>
    <w:rsid w:val="009C73E1"/>
    <w:rsid w:val="009C758C"/>
    <w:rsid w:val="009D1C10"/>
    <w:rsid w:val="009D27CE"/>
    <w:rsid w:val="009D3BF3"/>
    <w:rsid w:val="009D4215"/>
    <w:rsid w:val="009D6B7B"/>
    <w:rsid w:val="009D6EE1"/>
    <w:rsid w:val="009E096D"/>
    <w:rsid w:val="009E0973"/>
    <w:rsid w:val="009E21D8"/>
    <w:rsid w:val="009E24AA"/>
    <w:rsid w:val="009E273C"/>
    <w:rsid w:val="009E278A"/>
    <w:rsid w:val="009E2C26"/>
    <w:rsid w:val="009E4F14"/>
    <w:rsid w:val="009E5EF6"/>
    <w:rsid w:val="009E6D85"/>
    <w:rsid w:val="009E6EE9"/>
    <w:rsid w:val="009E7235"/>
    <w:rsid w:val="009F04BF"/>
    <w:rsid w:val="009F0891"/>
    <w:rsid w:val="009F10E8"/>
    <w:rsid w:val="009F1F60"/>
    <w:rsid w:val="009F32D5"/>
    <w:rsid w:val="009F3AC0"/>
    <w:rsid w:val="009F4400"/>
    <w:rsid w:val="009F446A"/>
    <w:rsid w:val="009F4575"/>
    <w:rsid w:val="009F5A6D"/>
    <w:rsid w:val="009F5B16"/>
    <w:rsid w:val="009F65F4"/>
    <w:rsid w:val="00A01596"/>
    <w:rsid w:val="00A02453"/>
    <w:rsid w:val="00A02457"/>
    <w:rsid w:val="00A024C0"/>
    <w:rsid w:val="00A03AF7"/>
    <w:rsid w:val="00A04653"/>
    <w:rsid w:val="00A04BE0"/>
    <w:rsid w:val="00A051D6"/>
    <w:rsid w:val="00A067E8"/>
    <w:rsid w:val="00A110A5"/>
    <w:rsid w:val="00A118BE"/>
    <w:rsid w:val="00A11E82"/>
    <w:rsid w:val="00A12B2F"/>
    <w:rsid w:val="00A13FEA"/>
    <w:rsid w:val="00A1495B"/>
    <w:rsid w:val="00A16638"/>
    <w:rsid w:val="00A16F89"/>
    <w:rsid w:val="00A17A91"/>
    <w:rsid w:val="00A17D77"/>
    <w:rsid w:val="00A21958"/>
    <w:rsid w:val="00A21981"/>
    <w:rsid w:val="00A22DCE"/>
    <w:rsid w:val="00A2330B"/>
    <w:rsid w:val="00A2492E"/>
    <w:rsid w:val="00A24C08"/>
    <w:rsid w:val="00A25DDD"/>
    <w:rsid w:val="00A26AC7"/>
    <w:rsid w:val="00A27034"/>
    <w:rsid w:val="00A2703B"/>
    <w:rsid w:val="00A270E7"/>
    <w:rsid w:val="00A27CB5"/>
    <w:rsid w:val="00A3142B"/>
    <w:rsid w:val="00A31915"/>
    <w:rsid w:val="00A321C1"/>
    <w:rsid w:val="00A32A1D"/>
    <w:rsid w:val="00A33C36"/>
    <w:rsid w:val="00A34186"/>
    <w:rsid w:val="00A35BFF"/>
    <w:rsid w:val="00A36C49"/>
    <w:rsid w:val="00A375E8"/>
    <w:rsid w:val="00A37825"/>
    <w:rsid w:val="00A41BE3"/>
    <w:rsid w:val="00A42365"/>
    <w:rsid w:val="00A42CB8"/>
    <w:rsid w:val="00A4354E"/>
    <w:rsid w:val="00A46A30"/>
    <w:rsid w:val="00A46B66"/>
    <w:rsid w:val="00A471CA"/>
    <w:rsid w:val="00A50CE9"/>
    <w:rsid w:val="00A51F51"/>
    <w:rsid w:val="00A52205"/>
    <w:rsid w:val="00A52DD4"/>
    <w:rsid w:val="00A548A9"/>
    <w:rsid w:val="00A54CB7"/>
    <w:rsid w:val="00A54DA6"/>
    <w:rsid w:val="00A5598B"/>
    <w:rsid w:val="00A55C0A"/>
    <w:rsid w:val="00A5655B"/>
    <w:rsid w:val="00A56688"/>
    <w:rsid w:val="00A57DD8"/>
    <w:rsid w:val="00A610C1"/>
    <w:rsid w:val="00A6159F"/>
    <w:rsid w:val="00A61DAD"/>
    <w:rsid w:val="00A61DD4"/>
    <w:rsid w:val="00A6238A"/>
    <w:rsid w:val="00A636EA"/>
    <w:rsid w:val="00A63800"/>
    <w:rsid w:val="00A64F57"/>
    <w:rsid w:val="00A65642"/>
    <w:rsid w:val="00A6608B"/>
    <w:rsid w:val="00A701C5"/>
    <w:rsid w:val="00A71917"/>
    <w:rsid w:val="00A71F0B"/>
    <w:rsid w:val="00A73BBB"/>
    <w:rsid w:val="00A7463D"/>
    <w:rsid w:val="00A7515B"/>
    <w:rsid w:val="00A754F0"/>
    <w:rsid w:val="00A75AF9"/>
    <w:rsid w:val="00A77415"/>
    <w:rsid w:val="00A77C1A"/>
    <w:rsid w:val="00A85BD9"/>
    <w:rsid w:val="00A861DB"/>
    <w:rsid w:val="00A86EF4"/>
    <w:rsid w:val="00A86F2D"/>
    <w:rsid w:val="00A87A2B"/>
    <w:rsid w:val="00A902A3"/>
    <w:rsid w:val="00A90E48"/>
    <w:rsid w:val="00A9105F"/>
    <w:rsid w:val="00A929CA"/>
    <w:rsid w:val="00A93458"/>
    <w:rsid w:val="00A93649"/>
    <w:rsid w:val="00A95BC4"/>
    <w:rsid w:val="00A96614"/>
    <w:rsid w:val="00A96891"/>
    <w:rsid w:val="00A973A8"/>
    <w:rsid w:val="00A97A64"/>
    <w:rsid w:val="00A97F70"/>
    <w:rsid w:val="00AA003C"/>
    <w:rsid w:val="00AA0359"/>
    <w:rsid w:val="00AA0B4D"/>
    <w:rsid w:val="00AA1157"/>
    <w:rsid w:val="00AA1163"/>
    <w:rsid w:val="00AA1E2F"/>
    <w:rsid w:val="00AA5A15"/>
    <w:rsid w:val="00AA6559"/>
    <w:rsid w:val="00AA699D"/>
    <w:rsid w:val="00AB0A65"/>
    <w:rsid w:val="00AB0DB3"/>
    <w:rsid w:val="00AB1127"/>
    <w:rsid w:val="00AB2227"/>
    <w:rsid w:val="00AB2282"/>
    <w:rsid w:val="00AB2A5E"/>
    <w:rsid w:val="00AB2D3E"/>
    <w:rsid w:val="00AB30F5"/>
    <w:rsid w:val="00AB3EC6"/>
    <w:rsid w:val="00AB58C9"/>
    <w:rsid w:val="00AB6084"/>
    <w:rsid w:val="00AB6111"/>
    <w:rsid w:val="00AB6F04"/>
    <w:rsid w:val="00AC0340"/>
    <w:rsid w:val="00AC104E"/>
    <w:rsid w:val="00AC1FB6"/>
    <w:rsid w:val="00AC3022"/>
    <w:rsid w:val="00AC3039"/>
    <w:rsid w:val="00AC3750"/>
    <w:rsid w:val="00AC3826"/>
    <w:rsid w:val="00AC433F"/>
    <w:rsid w:val="00AC4DC0"/>
    <w:rsid w:val="00AC4E94"/>
    <w:rsid w:val="00AC64E9"/>
    <w:rsid w:val="00AC6849"/>
    <w:rsid w:val="00AC6F6B"/>
    <w:rsid w:val="00AC7035"/>
    <w:rsid w:val="00AC7200"/>
    <w:rsid w:val="00AC768A"/>
    <w:rsid w:val="00AD0105"/>
    <w:rsid w:val="00AD1EA0"/>
    <w:rsid w:val="00AD204E"/>
    <w:rsid w:val="00AD246D"/>
    <w:rsid w:val="00AD274F"/>
    <w:rsid w:val="00AD2ECC"/>
    <w:rsid w:val="00AD4432"/>
    <w:rsid w:val="00AD4D76"/>
    <w:rsid w:val="00AD60CB"/>
    <w:rsid w:val="00AD6118"/>
    <w:rsid w:val="00AD66FA"/>
    <w:rsid w:val="00AD6C1C"/>
    <w:rsid w:val="00AE0663"/>
    <w:rsid w:val="00AE18B1"/>
    <w:rsid w:val="00AE1C1C"/>
    <w:rsid w:val="00AE3378"/>
    <w:rsid w:val="00AE3D17"/>
    <w:rsid w:val="00AE405D"/>
    <w:rsid w:val="00AE52CE"/>
    <w:rsid w:val="00AE57B5"/>
    <w:rsid w:val="00AE6A75"/>
    <w:rsid w:val="00AE7426"/>
    <w:rsid w:val="00AE7871"/>
    <w:rsid w:val="00AE7B08"/>
    <w:rsid w:val="00AF0AF1"/>
    <w:rsid w:val="00AF0B26"/>
    <w:rsid w:val="00AF0FB7"/>
    <w:rsid w:val="00AF10AD"/>
    <w:rsid w:val="00AF2327"/>
    <w:rsid w:val="00AF29C7"/>
    <w:rsid w:val="00AF2B44"/>
    <w:rsid w:val="00AF424A"/>
    <w:rsid w:val="00AF4FDE"/>
    <w:rsid w:val="00AF5325"/>
    <w:rsid w:val="00AF6529"/>
    <w:rsid w:val="00AF6575"/>
    <w:rsid w:val="00AF7268"/>
    <w:rsid w:val="00B025DF"/>
    <w:rsid w:val="00B03153"/>
    <w:rsid w:val="00B04CD5"/>
    <w:rsid w:val="00B050FE"/>
    <w:rsid w:val="00B0510A"/>
    <w:rsid w:val="00B05B5F"/>
    <w:rsid w:val="00B07890"/>
    <w:rsid w:val="00B116BB"/>
    <w:rsid w:val="00B11F69"/>
    <w:rsid w:val="00B121FF"/>
    <w:rsid w:val="00B1266C"/>
    <w:rsid w:val="00B126F7"/>
    <w:rsid w:val="00B129FF"/>
    <w:rsid w:val="00B14A29"/>
    <w:rsid w:val="00B1520C"/>
    <w:rsid w:val="00B15D9E"/>
    <w:rsid w:val="00B170DA"/>
    <w:rsid w:val="00B17249"/>
    <w:rsid w:val="00B17920"/>
    <w:rsid w:val="00B2008E"/>
    <w:rsid w:val="00B20674"/>
    <w:rsid w:val="00B209B6"/>
    <w:rsid w:val="00B20B96"/>
    <w:rsid w:val="00B21419"/>
    <w:rsid w:val="00B21DEB"/>
    <w:rsid w:val="00B222C9"/>
    <w:rsid w:val="00B223F1"/>
    <w:rsid w:val="00B225A4"/>
    <w:rsid w:val="00B22A6F"/>
    <w:rsid w:val="00B240A2"/>
    <w:rsid w:val="00B24C45"/>
    <w:rsid w:val="00B250FD"/>
    <w:rsid w:val="00B26BA3"/>
    <w:rsid w:val="00B272D1"/>
    <w:rsid w:val="00B279BB"/>
    <w:rsid w:val="00B30893"/>
    <w:rsid w:val="00B30F9D"/>
    <w:rsid w:val="00B3101D"/>
    <w:rsid w:val="00B3101F"/>
    <w:rsid w:val="00B31DA5"/>
    <w:rsid w:val="00B32821"/>
    <w:rsid w:val="00B33A93"/>
    <w:rsid w:val="00B34C09"/>
    <w:rsid w:val="00B360A5"/>
    <w:rsid w:val="00B36A25"/>
    <w:rsid w:val="00B37412"/>
    <w:rsid w:val="00B37775"/>
    <w:rsid w:val="00B37D91"/>
    <w:rsid w:val="00B4075D"/>
    <w:rsid w:val="00B40920"/>
    <w:rsid w:val="00B416E4"/>
    <w:rsid w:val="00B4296A"/>
    <w:rsid w:val="00B43ADB"/>
    <w:rsid w:val="00B45895"/>
    <w:rsid w:val="00B45B6C"/>
    <w:rsid w:val="00B45E19"/>
    <w:rsid w:val="00B46291"/>
    <w:rsid w:val="00B46B03"/>
    <w:rsid w:val="00B46FCC"/>
    <w:rsid w:val="00B47812"/>
    <w:rsid w:val="00B510E5"/>
    <w:rsid w:val="00B511F9"/>
    <w:rsid w:val="00B52EE4"/>
    <w:rsid w:val="00B53B03"/>
    <w:rsid w:val="00B54319"/>
    <w:rsid w:val="00B5480A"/>
    <w:rsid w:val="00B552AA"/>
    <w:rsid w:val="00B55E76"/>
    <w:rsid w:val="00B56A8B"/>
    <w:rsid w:val="00B56B69"/>
    <w:rsid w:val="00B56C60"/>
    <w:rsid w:val="00B60829"/>
    <w:rsid w:val="00B60A4D"/>
    <w:rsid w:val="00B61047"/>
    <w:rsid w:val="00B612EC"/>
    <w:rsid w:val="00B61ED8"/>
    <w:rsid w:val="00B62B23"/>
    <w:rsid w:val="00B62E88"/>
    <w:rsid w:val="00B6404F"/>
    <w:rsid w:val="00B64292"/>
    <w:rsid w:val="00B647ED"/>
    <w:rsid w:val="00B65900"/>
    <w:rsid w:val="00B7006E"/>
    <w:rsid w:val="00B7010F"/>
    <w:rsid w:val="00B718B4"/>
    <w:rsid w:val="00B73054"/>
    <w:rsid w:val="00B73410"/>
    <w:rsid w:val="00B75649"/>
    <w:rsid w:val="00B76588"/>
    <w:rsid w:val="00B76B09"/>
    <w:rsid w:val="00B76D15"/>
    <w:rsid w:val="00B771CD"/>
    <w:rsid w:val="00B7798E"/>
    <w:rsid w:val="00B77F16"/>
    <w:rsid w:val="00B80819"/>
    <w:rsid w:val="00B808F1"/>
    <w:rsid w:val="00B81DB6"/>
    <w:rsid w:val="00B82F7E"/>
    <w:rsid w:val="00B8487B"/>
    <w:rsid w:val="00B84C41"/>
    <w:rsid w:val="00B86090"/>
    <w:rsid w:val="00B861ED"/>
    <w:rsid w:val="00B87E92"/>
    <w:rsid w:val="00B9079C"/>
    <w:rsid w:val="00B91D39"/>
    <w:rsid w:val="00B91EA7"/>
    <w:rsid w:val="00B92BDF"/>
    <w:rsid w:val="00B933D1"/>
    <w:rsid w:val="00B951D2"/>
    <w:rsid w:val="00B964C8"/>
    <w:rsid w:val="00B97CC7"/>
    <w:rsid w:val="00BA03AC"/>
    <w:rsid w:val="00BA116C"/>
    <w:rsid w:val="00BA12E4"/>
    <w:rsid w:val="00BA1DB7"/>
    <w:rsid w:val="00BA2673"/>
    <w:rsid w:val="00BA330C"/>
    <w:rsid w:val="00BA5456"/>
    <w:rsid w:val="00BA5543"/>
    <w:rsid w:val="00BA606B"/>
    <w:rsid w:val="00BA69AB"/>
    <w:rsid w:val="00BA6BE4"/>
    <w:rsid w:val="00BA71B5"/>
    <w:rsid w:val="00BA7262"/>
    <w:rsid w:val="00BA79EB"/>
    <w:rsid w:val="00BA79F3"/>
    <w:rsid w:val="00BA7D93"/>
    <w:rsid w:val="00BB1036"/>
    <w:rsid w:val="00BB138D"/>
    <w:rsid w:val="00BB1FDC"/>
    <w:rsid w:val="00BB2D2E"/>
    <w:rsid w:val="00BB368E"/>
    <w:rsid w:val="00BB3F6A"/>
    <w:rsid w:val="00BB5A2B"/>
    <w:rsid w:val="00BB6761"/>
    <w:rsid w:val="00BB7286"/>
    <w:rsid w:val="00BB731B"/>
    <w:rsid w:val="00BC027F"/>
    <w:rsid w:val="00BC030A"/>
    <w:rsid w:val="00BC1B5E"/>
    <w:rsid w:val="00BC2379"/>
    <w:rsid w:val="00BC2423"/>
    <w:rsid w:val="00BC28F1"/>
    <w:rsid w:val="00BC2965"/>
    <w:rsid w:val="00BC2980"/>
    <w:rsid w:val="00BC2F38"/>
    <w:rsid w:val="00BC2FCC"/>
    <w:rsid w:val="00BC32B7"/>
    <w:rsid w:val="00BC3E79"/>
    <w:rsid w:val="00BC4EC3"/>
    <w:rsid w:val="00BC57C7"/>
    <w:rsid w:val="00BC73E0"/>
    <w:rsid w:val="00BC7743"/>
    <w:rsid w:val="00BD1D35"/>
    <w:rsid w:val="00BD4535"/>
    <w:rsid w:val="00BD4DFE"/>
    <w:rsid w:val="00BD516E"/>
    <w:rsid w:val="00BD5548"/>
    <w:rsid w:val="00BD5DB4"/>
    <w:rsid w:val="00BD606D"/>
    <w:rsid w:val="00BD6FE2"/>
    <w:rsid w:val="00BD735F"/>
    <w:rsid w:val="00BD7D54"/>
    <w:rsid w:val="00BE0360"/>
    <w:rsid w:val="00BE05BE"/>
    <w:rsid w:val="00BE08DC"/>
    <w:rsid w:val="00BE0B42"/>
    <w:rsid w:val="00BE0F47"/>
    <w:rsid w:val="00BE326F"/>
    <w:rsid w:val="00BE3C19"/>
    <w:rsid w:val="00BE3FC8"/>
    <w:rsid w:val="00BE45FB"/>
    <w:rsid w:val="00BE4E0F"/>
    <w:rsid w:val="00BE50D3"/>
    <w:rsid w:val="00BE6449"/>
    <w:rsid w:val="00BE65E9"/>
    <w:rsid w:val="00BE69E7"/>
    <w:rsid w:val="00BE6B44"/>
    <w:rsid w:val="00BE7939"/>
    <w:rsid w:val="00BF0352"/>
    <w:rsid w:val="00BF05BA"/>
    <w:rsid w:val="00BF1A3E"/>
    <w:rsid w:val="00BF27B5"/>
    <w:rsid w:val="00BF4919"/>
    <w:rsid w:val="00BF6813"/>
    <w:rsid w:val="00BF7C4A"/>
    <w:rsid w:val="00C001DA"/>
    <w:rsid w:val="00C00D96"/>
    <w:rsid w:val="00C01F1D"/>
    <w:rsid w:val="00C043E1"/>
    <w:rsid w:val="00C0505B"/>
    <w:rsid w:val="00C052E1"/>
    <w:rsid w:val="00C055FA"/>
    <w:rsid w:val="00C05781"/>
    <w:rsid w:val="00C0583C"/>
    <w:rsid w:val="00C05A5D"/>
    <w:rsid w:val="00C06706"/>
    <w:rsid w:val="00C06D5B"/>
    <w:rsid w:val="00C07109"/>
    <w:rsid w:val="00C0799C"/>
    <w:rsid w:val="00C10C0A"/>
    <w:rsid w:val="00C10DC5"/>
    <w:rsid w:val="00C113A6"/>
    <w:rsid w:val="00C12080"/>
    <w:rsid w:val="00C1303D"/>
    <w:rsid w:val="00C142A8"/>
    <w:rsid w:val="00C15379"/>
    <w:rsid w:val="00C20CC8"/>
    <w:rsid w:val="00C217B9"/>
    <w:rsid w:val="00C22A0B"/>
    <w:rsid w:val="00C22F84"/>
    <w:rsid w:val="00C251C5"/>
    <w:rsid w:val="00C26534"/>
    <w:rsid w:val="00C30528"/>
    <w:rsid w:val="00C306D9"/>
    <w:rsid w:val="00C3127B"/>
    <w:rsid w:val="00C31FE6"/>
    <w:rsid w:val="00C32450"/>
    <w:rsid w:val="00C329B6"/>
    <w:rsid w:val="00C334A6"/>
    <w:rsid w:val="00C342E2"/>
    <w:rsid w:val="00C34E40"/>
    <w:rsid w:val="00C352F4"/>
    <w:rsid w:val="00C355B0"/>
    <w:rsid w:val="00C36FEE"/>
    <w:rsid w:val="00C37DF5"/>
    <w:rsid w:val="00C37F78"/>
    <w:rsid w:val="00C43087"/>
    <w:rsid w:val="00C44630"/>
    <w:rsid w:val="00C4465E"/>
    <w:rsid w:val="00C464DF"/>
    <w:rsid w:val="00C50777"/>
    <w:rsid w:val="00C525E6"/>
    <w:rsid w:val="00C5307E"/>
    <w:rsid w:val="00C53109"/>
    <w:rsid w:val="00C53210"/>
    <w:rsid w:val="00C53B6D"/>
    <w:rsid w:val="00C542CC"/>
    <w:rsid w:val="00C548F4"/>
    <w:rsid w:val="00C54CAC"/>
    <w:rsid w:val="00C55046"/>
    <w:rsid w:val="00C55841"/>
    <w:rsid w:val="00C5610A"/>
    <w:rsid w:val="00C564EF"/>
    <w:rsid w:val="00C5727E"/>
    <w:rsid w:val="00C57D0F"/>
    <w:rsid w:val="00C601CC"/>
    <w:rsid w:val="00C61690"/>
    <w:rsid w:val="00C61A08"/>
    <w:rsid w:val="00C632DA"/>
    <w:rsid w:val="00C6369B"/>
    <w:rsid w:val="00C64614"/>
    <w:rsid w:val="00C64705"/>
    <w:rsid w:val="00C64A74"/>
    <w:rsid w:val="00C66422"/>
    <w:rsid w:val="00C6696B"/>
    <w:rsid w:val="00C66C2A"/>
    <w:rsid w:val="00C728D5"/>
    <w:rsid w:val="00C74111"/>
    <w:rsid w:val="00C75747"/>
    <w:rsid w:val="00C75783"/>
    <w:rsid w:val="00C75B9F"/>
    <w:rsid w:val="00C76583"/>
    <w:rsid w:val="00C76C99"/>
    <w:rsid w:val="00C77B70"/>
    <w:rsid w:val="00C819C5"/>
    <w:rsid w:val="00C81C06"/>
    <w:rsid w:val="00C82ED2"/>
    <w:rsid w:val="00C84D8B"/>
    <w:rsid w:val="00C87A40"/>
    <w:rsid w:val="00C87C4D"/>
    <w:rsid w:val="00C902A8"/>
    <w:rsid w:val="00C90789"/>
    <w:rsid w:val="00C9101F"/>
    <w:rsid w:val="00C9267D"/>
    <w:rsid w:val="00C9334E"/>
    <w:rsid w:val="00C93F9C"/>
    <w:rsid w:val="00C943EA"/>
    <w:rsid w:val="00C94C0F"/>
    <w:rsid w:val="00C95543"/>
    <w:rsid w:val="00C95E03"/>
    <w:rsid w:val="00C964E7"/>
    <w:rsid w:val="00C968D9"/>
    <w:rsid w:val="00C973DB"/>
    <w:rsid w:val="00C97DD7"/>
    <w:rsid w:val="00CA045B"/>
    <w:rsid w:val="00CA0D64"/>
    <w:rsid w:val="00CA1097"/>
    <w:rsid w:val="00CA203D"/>
    <w:rsid w:val="00CA2291"/>
    <w:rsid w:val="00CA2671"/>
    <w:rsid w:val="00CA2964"/>
    <w:rsid w:val="00CA3D5F"/>
    <w:rsid w:val="00CA44E0"/>
    <w:rsid w:val="00CA4591"/>
    <w:rsid w:val="00CA5B8D"/>
    <w:rsid w:val="00CA6693"/>
    <w:rsid w:val="00CA6793"/>
    <w:rsid w:val="00CA6C2D"/>
    <w:rsid w:val="00CA7C6F"/>
    <w:rsid w:val="00CB0085"/>
    <w:rsid w:val="00CB1522"/>
    <w:rsid w:val="00CB1E3C"/>
    <w:rsid w:val="00CB2984"/>
    <w:rsid w:val="00CB30C8"/>
    <w:rsid w:val="00CB342D"/>
    <w:rsid w:val="00CB36BD"/>
    <w:rsid w:val="00CB3842"/>
    <w:rsid w:val="00CB3D6F"/>
    <w:rsid w:val="00CB470D"/>
    <w:rsid w:val="00CB53A7"/>
    <w:rsid w:val="00CB5BF2"/>
    <w:rsid w:val="00CB63F8"/>
    <w:rsid w:val="00CB6625"/>
    <w:rsid w:val="00CB68C9"/>
    <w:rsid w:val="00CB6B70"/>
    <w:rsid w:val="00CB6E78"/>
    <w:rsid w:val="00CB7065"/>
    <w:rsid w:val="00CC07F3"/>
    <w:rsid w:val="00CC1315"/>
    <w:rsid w:val="00CC165B"/>
    <w:rsid w:val="00CC2166"/>
    <w:rsid w:val="00CC2B49"/>
    <w:rsid w:val="00CC4F29"/>
    <w:rsid w:val="00CC5D91"/>
    <w:rsid w:val="00CD0942"/>
    <w:rsid w:val="00CD1722"/>
    <w:rsid w:val="00CD1925"/>
    <w:rsid w:val="00CD2856"/>
    <w:rsid w:val="00CD3979"/>
    <w:rsid w:val="00CD3A4B"/>
    <w:rsid w:val="00CD3DBA"/>
    <w:rsid w:val="00CD41FA"/>
    <w:rsid w:val="00CD4BD3"/>
    <w:rsid w:val="00CD4E45"/>
    <w:rsid w:val="00CD7BBD"/>
    <w:rsid w:val="00CD7DD2"/>
    <w:rsid w:val="00CE1CDB"/>
    <w:rsid w:val="00CE2627"/>
    <w:rsid w:val="00CE3200"/>
    <w:rsid w:val="00CE339C"/>
    <w:rsid w:val="00CE3E82"/>
    <w:rsid w:val="00CE41CD"/>
    <w:rsid w:val="00CE52C7"/>
    <w:rsid w:val="00CE6F28"/>
    <w:rsid w:val="00CF00CB"/>
    <w:rsid w:val="00CF0A9B"/>
    <w:rsid w:val="00CF1360"/>
    <w:rsid w:val="00CF15A8"/>
    <w:rsid w:val="00CF1A40"/>
    <w:rsid w:val="00CF27D4"/>
    <w:rsid w:val="00CF28A0"/>
    <w:rsid w:val="00CF34E7"/>
    <w:rsid w:val="00CF3AB3"/>
    <w:rsid w:val="00CF3C10"/>
    <w:rsid w:val="00CF4043"/>
    <w:rsid w:val="00CF4251"/>
    <w:rsid w:val="00CF486B"/>
    <w:rsid w:val="00CF6E1D"/>
    <w:rsid w:val="00CF729E"/>
    <w:rsid w:val="00CF767D"/>
    <w:rsid w:val="00CF7E01"/>
    <w:rsid w:val="00D00A04"/>
    <w:rsid w:val="00D00D82"/>
    <w:rsid w:val="00D01B58"/>
    <w:rsid w:val="00D01C22"/>
    <w:rsid w:val="00D02469"/>
    <w:rsid w:val="00D037FC"/>
    <w:rsid w:val="00D0472D"/>
    <w:rsid w:val="00D04FA8"/>
    <w:rsid w:val="00D051CC"/>
    <w:rsid w:val="00D06D4F"/>
    <w:rsid w:val="00D07630"/>
    <w:rsid w:val="00D07E84"/>
    <w:rsid w:val="00D07EFC"/>
    <w:rsid w:val="00D10C95"/>
    <w:rsid w:val="00D1162B"/>
    <w:rsid w:val="00D11637"/>
    <w:rsid w:val="00D1195F"/>
    <w:rsid w:val="00D12C55"/>
    <w:rsid w:val="00D14695"/>
    <w:rsid w:val="00D14B27"/>
    <w:rsid w:val="00D1602B"/>
    <w:rsid w:val="00D16581"/>
    <w:rsid w:val="00D168A8"/>
    <w:rsid w:val="00D16BEF"/>
    <w:rsid w:val="00D175E8"/>
    <w:rsid w:val="00D17821"/>
    <w:rsid w:val="00D237E9"/>
    <w:rsid w:val="00D2462B"/>
    <w:rsid w:val="00D24DD5"/>
    <w:rsid w:val="00D25CC1"/>
    <w:rsid w:val="00D26BE6"/>
    <w:rsid w:val="00D275ED"/>
    <w:rsid w:val="00D308D1"/>
    <w:rsid w:val="00D30AFE"/>
    <w:rsid w:val="00D30BF7"/>
    <w:rsid w:val="00D30C67"/>
    <w:rsid w:val="00D31075"/>
    <w:rsid w:val="00D319D0"/>
    <w:rsid w:val="00D31AB3"/>
    <w:rsid w:val="00D31C45"/>
    <w:rsid w:val="00D3228B"/>
    <w:rsid w:val="00D34300"/>
    <w:rsid w:val="00D34951"/>
    <w:rsid w:val="00D35D67"/>
    <w:rsid w:val="00D36B1D"/>
    <w:rsid w:val="00D407FE"/>
    <w:rsid w:val="00D4086D"/>
    <w:rsid w:val="00D41748"/>
    <w:rsid w:val="00D41939"/>
    <w:rsid w:val="00D41C2D"/>
    <w:rsid w:val="00D41CFB"/>
    <w:rsid w:val="00D41D17"/>
    <w:rsid w:val="00D41F7A"/>
    <w:rsid w:val="00D42B80"/>
    <w:rsid w:val="00D42D41"/>
    <w:rsid w:val="00D44FEB"/>
    <w:rsid w:val="00D451E3"/>
    <w:rsid w:val="00D45677"/>
    <w:rsid w:val="00D4695E"/>
    <w:rsid w:val="00D50607"/>
    <w:rsid w:val="00D515E5"/>
    <w:rsid w:val="00D55795"/>
    <w:rsid w:val="00D56894"/>
    <w:rsid w:val="00D56CB7"/>
    <w:rsid w:val="00D5757F"/>
    <w:rsid w:val="00D60459"/>
    <w:rsid w:val="00D60B9C"/>
    <w:rsid w:val="00D61FDC"/>
    <w:rsid w:val="00D62A4E"/>
    <w:rsid w:val="00D62FBC"/>
    <w:rsid w:val="00D636A1"/>
    <w:rsid w:val="00D6398F"/>
    <w:rsid w:val="00D64238"/>
    <w:rsid w:val="00D6449D"/>
    <w:rsid w:val="00D64592"/>
    <w:rsid w:val="00D64C30"/>
    <w:rsid w:val="00D64DF8"/>
    <w:rsid w:val="00D662C4"/>
    <w:rsid w:val="00D66745"/>
    <w:rsid w:val="00D670A8"/>
    <w:rsid w:val="00D72AEE"/>
    <w:rsid w:val="00D72BDE"/>
    <w:rsid w:val="00D72EF5"/>
    <w:rsid w:val="00D72FE1"/>
    <w:rsid w:val="00D733E8"/>
    <w:rsid w:val="00D74609"/>
    <w:rsid w:val="00D7484C"/>
    <w:rsid w:val="00D749EB"/>
    <w:rsid w:val="00D74C67"/>
    <w:rsid w:val="00D76211"/>
    <w:rsid w:val="00D76728"/>
    <w:rsid w:val="00D8029B"/>
    <w:rsid w:val="00D803B6"/>
    <w:rsid w:val="00D818B5"/>
    <w:rsid w:val="00D820DC"/>
    <w:rsid w:val="00D83484"/>
    <w:rsid w:val="00D84429"/>
    <w:rsid w:val="00D85DAA"/>
    <w:rsid w:val="00D86794"/>
    <w:rsid w:val="00D87284"/>
    <w:rsid w:val="00D87919"/>
    <w:rsid w:val="00D90E0E"/>
    <w:rsid w:val="00D9183B"/>
    <w:rsid w:val="00D9197C"/>
    <w:rsid w:val="00D91F62"/>
    <w:rsid w:val="00D92747"/>
    <w:rsid w:val="00D9296C"/>
    <w:rsid w:val="00D92E55"/>
    <w:rsid w:val="00D93137"/>
    <w:rsid w:val="00D9350B"/>
    <w:rsid w:val="00D9361E"/>
    <w:rsid w:val="00D93B02"/>
    <w:rsid w:val="00D93EC2"/>
    <w:rsid w:val="00D94331"/>
    <w:rsid w:val="00D94818"/>
    <w:rsid w:val="00D94DB7"/>
    <w:rsid w:val="00D94F2E"/>
    <w:rsid w:val="00D952F1"/>
    <w:rsid w:val="00D9540F"/>
    <w:rsid w:val="00D96DD8"/>
    <w:rsid w:val="00D97D2C"/>
    <w:rsid w:val="00D97E37"/>
    <w:rsid w:val="00DA0ED2"/>
    <w:rsid w:val="00DA1196"/>
    <w:rsid w:val="00DA1566"/>
    <w:rsid w:val="00DA1929"/>
    <w:rsid w:val="00DA1F83"/>
    <w:rsid w:val="00DA303B"/>
    <w:rsid w:val="00DA30FD"/>
    <w:rsid w:val="00DA3ABF"/>
    <w:rsid w:val="00DA3C35"/>
    <w:rsid w:val="00DA3FD5"/>
    <w:rsid w:val="00DA4CEF"/>
    <w:rsid w:val="00DA5068"/>
    <w:rsid w:val="00DA546C"/>
    <w:rsid w:val="00DA68E7"/>
    <w:rsid w:val="00DA7C0D"/>
    <w:rsid w:val="00DB0C6F"/>
    <w:rsid w:val="00DB1657"/>
    <w:rsid w:val="00DB34B3"/>
    <w:rsid w:val="00DB3EA7"/>
    <w:rsid w:val="00DB418D"/>
    <w:rsid w:val="00DB4F58"/>
    <w:rsid w:val="00DB5606"/>
    <w:rsid w:val="00DB587D"/>
    <w:rsid w:val="00DB5EBC"/>
    <w:rsid w:val="00DB6295"/>
    <w:rsid w:val="00DB6311"/>
    <w:rsid w:val="00DB6541"/>
    <w:rsid w:val="00DB6DCC"/>
    <w:rsid w:val="00DB7071"/>
    <w:rsid w:val="00DB74B6"/>
    <w:rsid w:val="00DB7703"/>
    <w:rsid w:val="00DB78F0"/>
    <w:rsid w:val="00DC1173"/>
    <w:rsid w:val="00DC151D"/>
    <w:rsid w:val="00DC1B3A"/>
    <w:rsid w:val="00DC2618"/>
    <w:rsid w:val="00DC321C"/>
    <w:rsid w:val="00DC669D"/>
    <w:rsid w:val="00DC7204"/>
    <w:rsid w:val="00DD05BC"/>
    <w:rsid w:val="00DD0D77"/>
    <w:rsid w:val="00DD36F8"/>
    <w:rsid w:val="00DD38D0"/>
    <w:rsid w:val="00DD3AA7"/>
    <w:rsid w:val="00DD3B78"/>
    <w:rsid w:val="00DD4C0E"/>
    <w:rsid w:val="00DD4D85"/>
    <w:rsid w:val="00DD575E"/>
    <w:rsid w:val="00DD5DF4"/>
    <w:rsid w:val="00DD612C"/>
    <w:rsid w:val="00DD622A"/>
    <w:rsid w:val="00DD64ED"/>
    <w:rsid w:val="00DD7579"/>
    <w:rsid w:val="00DE0352"/>
    <w:rsid w:val="00DE044A"/>
    <w:rsid w:val="00DE061D"/>
    <w:rsid w:val="00DE1A0B"/>
    <w:rsid w:val="00DE40B7"/>
    <w:rsid w:val="00DE42C2"/>
    <w:rsid w:val="00DE455F"/>
    <w:rsid w:val="00DE4829"/>
    <w:rsid w:val="00DE48A5"/>
    <w:rsid w:val="00DE5023"/>
    <w:rsid w:val="00DE59F7"/>
    <w:rsid w:val="00DE7548"/>
    <w:rsid w:val="00DE772A"/>
    <w:rsid w:val="00DE7F0A"/>
    <w:rsid w:val="00DF0189"/>
    <w:rsid w:val="00DF12A8"/>
    <w:rsid w:val="00DF24B8"/>
    <w:rsid w:val="00DF297A"/>
    <w:rsid w:val="00DF2AAE"/>
    <w:rsid w:val="00DF3569"/>
    <w:rsid w:val="00DF38DC"/>
    <w:rsid w:val="00DF503B"/>
    <w:rsid w:val="00DF55E7"/>
    <w:rsid w:val="00DF55E9"/>
    <w:rsid w:val="00DF5BA8"/>
    <w:rsid w:val="00DF6CEC"/>
    <w:rsid w:val="00DF6F5B"/>
    <w:rsid w:val="00DF7A76"/>
    <w:rsid w:val="00DF7AB0"/>
    <w:rsid w:val="00DF7D61"/>
    <w:rsid w:val="00E0050B"/>
    <w:rsid w:val="00E00CCB"/>
    <w:rsid w:val="00E0147F"/>
    <w:rsid w:val="00E0163E"/>
    <w:rsid w:val="00E016B8"/>
    <w:rsid w:val="00E01FA1"/>
    <w:rsid w:val="00E04394"/>
    <w:rsid w:val="00E04AF1"/>
    <w:rsid w:val="00E05FF6"/>
    <w:rsid w:val="00E10979"/>
    <w:rsid w:val="00E10C40"/>
    <w:rsid w:val="00E114C8"/>
    <w:rsid w:val="00E11772"/>
    <w:rsid w:val="00E11A60"/>
    <w:rsid w:val="00E12567"/>
    <w:rsid w:val="00E12C62"/>
    <w:rsid w:val="00E139B2"/>
    <w:rsid w:val="00E13E5E"/>
    <w:rsid w:val="00E14346"/>
    <w:rsid w:val="00E143FA"/>
    <w:rsid w:val="00E14609"/>
    <w:rsid w:val="00E14CDF"/>
    <w:rsid w:val="00E15FE5"/>
    <w:rsid w:val="00E16B31"/>
    <w:rsid w:val="00E16D17"/>
    <w:rsid w:val="00E16FBA"/>
    <w:rsid w:val="00E178F5"/>
    <w:rsid w:val="00E20D8A"/>
    <w:rsid w:val="00E22C48"/>
    <w:rsid w:val="00E22D2E"/>
    <w:rsid w:val="00E2316B"/>
    <w:rsid w:val="00E23390"/>
    <w:rsid w:val="00E23B63"/>
    <w:rsid w:val="00E23DA9"/>
    <w:rsid w:val="00E23DEE"/>
    <w:rsid w:val="00E256BB"/>
    <w:rsid w:val="00E25A64"/>
    <w:rsid w:val="00E26C46"/>
    <w:rsid w:val="00E26DD2"/>
    <w:rsid w:val="00E310D1"/>
    <w:rsid w:val="00E3271F"/>
    <w:rsid w:val="00E3377D"/>
    <w:rsid w:val="00E3382E"/>
    <w:rsid w:val="00E34AA6"/>
    <w:rsid w:val="00E35469"/>
    <w:rsid w:val="00E371B9"/>
    <w:rsid w:val="00E373DA"/>
    <w:rsid w:val="00E4221A"/>
    <w:rsid w:val="00E429AE"/>
    <w:rsid w:val="00E430CC"/>
    <w:rsid w:val="00E43C01"/>
    <w:rsid w:val="00E4670F"/>
    <w:rsid w:val="00E512F3"/>
    <w:rsid w:val="00E516F1"/>
    <w:rsid w:val="00E52058"/>
    <w:rsid w:val="00E53E30"/>
    <w:rsid w:val="00E541DC"/>
    <w:rsid w:val="00E547E4"/>
    <w:rsid w:val="00E54B9A"/>
    <w:rsid w:val="00E54DDD"/>
    <w:rsid w:val="00E55956"/>
    <w:rsid w:val="00E55E04"/>
    <w:rsid w:val="00E56358"/>
    <w:rsid w:val="00E60987"/>
    <w:rsid w:val="00E61BD0"/>
    <w:rsid w:val="00E626BE"/>
    <w:rsid w:val="00E653FF"/>
    <w:rsid w:val="00E65563"/>
    <w:rsid w:val="00E65D7A"/>
    <w:rsid w:val="00E65DE3"/>
    <w:rsid w:val="00E6680F"/>
    <w:rsid w:val="00E67460"/>
    <w:rsid w:val="00E70E33"/>
    <w:rsid w:val="00E7194E"/>
    <w:rsid w:val="00E72D5D"/>
    <w:rsid w:val="00E72F61"/>
    <w:rsid w:val="00E7311C"/>
    <w:rsid w:val="00E741AF"/>
    <w:rsid w:val="00E74338"/>
    <w:rsid w:val="00E746E0"/>
    <w:rsid w:val="00E758DD"/>
    <w:rsid w:val="00E75B4E"/>
    <w:rsid w:val="00E76434"/>
    <w:rsid w:val="00E76D8B"/>
    <w:rsid w:val="00E776F1"/>
    <w:rsid w:val="00E77D7A"/>
    <w:rsid w:val="00E77EA9"/>
    <w:rsid w:val="00E80D1B"/>
    <w:rsid w:val="00E82BDF"/>
    <w:rsid w:val="00E83640"/>
    <w:rsid w:val="00E8380A"/>
    <w:rsid w:val="00E849A5"/>
    <w:rsid w:val="00E8520C"/>
    <w:rsid w:val="00E85708"/>
    <w:rsid w:val="00E8571E"/>
    <w:rsid w:val="00E857EC"/>
    <w:rsid w:val="00E85A7E"/>
    <w:rsid w:val="00E85B0F"/>
    <w:rsid w:val="00E85F3F"/>
    <w:rsid w:val="00E86363"/>
    <w:rsid w:val="00E8718F"/>
    <w:rsid w:val="00E87457"/>
    <w:rsid w:val="00E91B41"/>
    <w:rsid w:val="00E94E54"/>
    <w:rsid w:val="00E94F80"/>
    <w:rsid w:val="00E95898"/>
    <w:rsid w:val="00E97448"/>
    <w:rsid w:val="00EA1211"/>
    <w:rsid w:val="00EA15AA"/>
    <w:rsid w:val="00EA1784"/>
    <w:rsid w:val="00EA23A7"/>
    <w:rsid w:val="00EA3D6A"/>
    <w:rsid w:val="00EA42CC"/>
    <w:rsid w:val="00EA4702"/>
    <w:rsid w:val="00EA4796"/>
    <w:rsid w:val="00EA4915"/>
    <w:rsid w:val="00EA53B2"/>
    <w:rsid w:val="00EA5592"/>
    <w:rsid w:val="00EA6990"/>
    <w:rsid w:val="00EA6B57"/>
    <w:rsid w:val="00EA78D2"/>
    <w:rsid w:val="00EB0D6C"/>
    <w:rsid w:val="00EB0DD9"/>
    <w:rsid w:val="00EB0FB8"/>
    <w:rsid w:val="00EB21D1"/>
    <w:rsid w:val="00EB27A3"/>
    <w:rsid w:val="00EB2F39"/>
    <w:rsid w:val="00EB30F1"/>
    <w:rsid w:val="00EB466B"/>
    <w:rsid w:val="00EB533C"/>
    <w:rsid w:val="00EB6206"/>
    <w:rsid w:val="00EB7826"/>
    <w:rsid w:val="00EB79CA"/>
    <w:rsid w:val="00EC1B52"/>
    <w:rsid w:val="00EC1C12"/>
    <w:rsid w:val="00EC2010"/>
    <w:rsid w:val="00EC26AC"/>
    <w:rsid w:val="00EC30D9"/>
    <w:rsid w:val="00EC3100"/>
    <w:rsid w:val="00EC49FD"/>
    <w:rsid w:val="00EC4CD3"/>
    <w:rsid w:val="00EC65EE"/>
    <w:rsid w:val="00EC6B35"/>
    <w:rsid w:val="00EC6FB9"/>
    <w:rsid w:val="00EC73A6"/>
    <w:rsid w:val="00EC7981"/>
    <w:rsid w:val="00EC7E0D"/>
    <w:rsid w:val="00ED0462"/>
    <w:rsid w:val="00ED06F4"/>
    <w:rsid w:val="00ED0949"/>
    <w:rsid w:val="00ED20CA"/>
    <w:rsid w:val="00ED3C53"/>
    <w:rsid w:val="00ED3C82"/>
    <w:rsid w:val="00ED3CA9"/>
    <w:rsid w:val="00ED4347"/>
    <w:rsid w:val="00ED4C77"/>
    <w:rsid w:val="00ED4EDA"/>
    <w:rsid w:val="00ED5462"/>
    <w:rsid w:val="00ED5465"/>
    <w:rsid w:val="00ED7D9F"/>
    <w:rsid w:val="00ED7FAB"/>
    <w:rsid w:val="00EE0F05"/>
    <w:rsid w:val="00EE16E6"/>
    <w:rsid w:val="00EE1A7A"/>
    <w:rsid w:val="00EE1F8A"/>
    <w:rsid w:val="00EE2EA8"/>
    <w:rsid w:val="00EE30F5"/>
    <w:rsid w:val="00EE3604"/>
    <w:rsid w:val="00EE4189"/>
    <w:rsid w:val="00EE783E"/>
    <w:rsid w:val="00EF020B"/>
    <w:rsid w:val="00EF0B8B"/>
    <w:rsid w:val="00EF1838"/>
    <w:rsid w:val="00EF187B"/>
    <w:rsid w:val="00EF1D84"/>
    <w:rsid w:val="00EF2E14"/>
    <w:rsid w:val="00EF301C"/>
    <w:rsid w:val="00EF3201"/>
    <w:rsid w:val="00EF3B4B"/>
    <w:rsid w:val="00EF3E99"/>
    <w:rsid w:val="00EF4096"/>
    <w:rsid w:val="00EF4439"/>
    <w:rsid w:val="00EF52C7"/>
    <w:rsid w:val="00EF5995"/>
    <w:rsid w:val="00EF5C3B"/>
    <w:rsid w:val="00EF5C4D"/>
    <w:rsid w:val="00EF6C2B"/>
    <w:rsid w:val="00EF787B"/>
    <w:rsid w:val="00EF7E5B"/>
    <w:rsid w:val="00F002AA"/>
    <w:rsid w:val="00F01170"/>
    <w:rsid w:val="00F01F25"/>
    <w:rsid w:val="00F04008"/>
    <w:rsid w:val="00F04698"/>
    <w:rsid w:val="00F04B6A"/>
    <w:rsid w:val="00F05655"/>
    <w:rsid w:val="00F05BA5"/>
    <w:rsid w:val="00F06139"/>
    <w:rsid w:val="00F06FB5"/>
    <w:rsid w:val="00F07A55"/>
    <w:rsid w:val="00F11E2F"/>
    <w:rsid w:val="00F12D37"/>
    <w:rsid w:val="00F1419F"/>
    <w:rsid w:val="00F160F0"/>
    <w:rsid w:val="00F16364"/>
    <w:rsid w:val="00F1686B"/>
    <w:rsid w:val="00F20787"/>
    <w:rsid w:val="00F2142E"/>
    <w:rsid w:val="00F21524"/>
    <w:rsid w:val="00F22091"/>
    <w:rsid w:val="00F23FAD"/>
    <w:rsid w:val="00F244B4"/>
    <w:rsid w:val="00F24722"/>
    <w:rsid w:val="00F24A26"/>
    <w:rsid w:val="00F24C23"/>
    <w:rsid w:val="00F24C78"/>
    <w:rsid w:val="00F24F99"/>
    <w:rsid w:val="00F30462"/>
    <w:rsid w:val="00F30D8B"/>
    <w:rsid w:val="00F30F5A"/>
    <w:rsid w:val="00F311D0"/>
    <w:rsid w:val="00F32727"/>
    <w:rsid w:val="00F33407"/>
    <w:rsid w:val="00F34308"/>
    <w:rsid w:val="00F357BA"/>
    <w:rsid w:val="00F36547"/>
    <w:rsid w:val="00F37D36"/>
    <w:rsid w:val="00F37D40"/>
    <w:rsid w:val="00F405DD"/>
    <w:rsid w:val="00F40975"/>
    <w:rsid w:val="00F40E3B"/>
    <w:rsid w:val="00F40E44"/>
    <w:rsid w:val="00F42516"/>
    <w:rsid w:val="00F426F6"/>
    <w:rsid w:val="00F4286D"/>
    <w:rsid w:val="00F43406"/>
    <w:rsid w:val="00F44AA7"/>
    <w:rsid w:val="00F45D9E"/>
    <w:rsid w:val="00F46314"/>
    <w:rsid w:val="00F46915"/>
    <w:rsid w:val="00F47387"/>
    <w:rsid w:val="00F501F0"/>
    <w:rsid w:val="00F50216"/>
    <w:rsid w:val="00F5074B"/>
    <w:rsid w:val="00F50D06"/>
    <w:rsid w:val="00F50FA4"/>
    <w:rsid w:val="00F51933"/>
    <w:rsid w:val="00F51DC7"/>
    <w:rsid w:val="00F53DAD"/>
    <w:rsid w:val="00F540E3"/>
    <w:rsid w:val="00F54555"/>
    <w:rsid w:val="00F546B4"/>
    <w:rsid w:val="00F54A68"/>
    <w:rsid w:val="00F54CE5"/>
    <w:rsid w:val="00F54F8F"/>
    <w:rsid w:val="00F5666C"/>
    <w:rsid w:val="00F61A5F"/>
    <w:rsid w:val="00F61AFC"/>
    <w:rsid w:val="00F61EF8"/>
    <w:rsid w:val="00F62433"/>
    <w:rsid w:val="00F62F11"/>
    <w:rsid w:val="00F6361C"/>
    <w:rsid w:val="00F649C7"/>
    <w:rsid w:val="00F64B6A"/>
    <w:rsid w:val="00F67BA0"/>
    <w:rsid w:val="00F715E6"/>
    <w:rsid w:val="00F71BF5"/>
    <w:rsid w:val="00F71FF0"/>
    <w:rsid w:val="00F7285C"/>
    <w:rsid w:val="00F730B6"/>
    <w:rsid w:val="00F73603"/>
    <w:rsid w:val="00F73C17"/>
    <w:rsid w:val="00F74310"/>
    <w:rsid w:val="00F74635"/>
    <w:rsid w:val="00F74752"/>
    <w:rsid w:val="00F75AB5"/>
    <w:rsid w:val="00F75BCD"/>
    <w:rsid w:val="00F76BD9"/>
    <w:rsid w:val="00F80A0B"/>
    <w:rsid w:val="00F80D57"/>
    <w:rsid w:val="00F81919"/>
    <w:rsid w:val="00F8212B"/>
    <w:rsid w:val="00F823A2"/>
    <w:rsid w:val="00F825D8"/>
    <w:rsid w:val="00F8281C"/>
    <w:rsid w:val="00F83F54"/>
    <w:rsid w:val="00F84F1E"/>
    <w:rsid w:val="00F85F63"/>
    <w:rsid w:val="00F86016"/>
    <w:rsid w:val="00F864BF"/>
    <w:rsid w:val="00F87785"/>
    <w:rsid w:val="00F90AD1"/>
    <w:rsid w:val="00F9100F"/>
    <w:rsid w:val="00F91420"/>
    <w:rsid w:val="00F92424"/>
    <w:rsid w:val="00F93E34"/>
    <w:rsid w:val="00F9484F"/>
    <w:rsid w:val="00F94922"/>
    <w:rsid w:val="00F95205"/>
    <w:rsid w:val="00F9617A"/>
    <w:rsid w:val="00F96976"/>
    <w:rsid w:val="00FA00E9"/>
    <w:rsid w:val="00FA0CB2"/>
    <w:rsid w:val="00FA105B"/>
    <w:rsid w:val="00FA139C"/>
    <w:rsid w:val="00FA1679"/>
    <w:rsid w:val="00FA2191"/>
    <w:rsid w:val="00FA6DB0"/>
    <w:rsid w:val="00FA7374"/>
    <w:rsid w:val="00FA7EE8"/>
    <w:rsid w:val="00FB0909"/>
    <w:rsid w:val="00FB0DF8"/>
    <w:rsid w:val="00FB14E9"/>
    <w:rsid w:val="00FB1A8C"/>
    <w:rsid w:val="00FB1D72"/>
    <w:rsid w:val="00FB1E02"/>
    <w:rsid w:val="00FB29A2"/>
    <w:rsid w:val="00FB3605"/>
    <w:rsid w:val="00FB3EDE"/>
    <w:rsid w:val="00FB4DD5"/>
    <w:rsid w:val="00FB5F90"/>
    <w:rsid w:val="00FB7CB1"/>
    <w:rsid w:val="00FC03CE"/>
    <w:rsid w:val="00FC2105"/>
    <w:rsid w:val="00FC3C96"/>
    <w:rsid w:val="00FC3FB8"/>
    <w:rsid w:val="00FC495E"/>
    <w:rsid w:val="00FC4D63"/>
    <w:rsid w:val="00FC577F"/>
    <w:rsid w:val="00FC6721"/>
    <w:rsid w:val="00FC6AE5"/>
    <w:rsid w:val="00FC7742"/>
    <w:rsid w:val="00FD1615"/>
    <w:rsid w:val="00FD4625"/>
    <w:rsid w:val="00FD4A53"/>
    <w:rsid w:val="00FD5668"/>
    <w:rsid w:val="00FD6A95"/>
    <w:rsid w:val="00FD74C9"/>
    <w:rsid w:val="00FD779B"/>
    <w:rsid w:val="00FD7E10"/>
    <w:rsid w:val="00FE00CE"/>
    <w:rsid w:val="00FE0790"/>
    <w:rsid w:val="00FE1807"/>
    <w:rsid w:val="00FE1C8E"/>
    <w:rsid w:val="00FE2176"/>
    <w:rsid w:val="00FE230F"/>
    <w:rsid w:val="00FE2B96"/>
    <w:rsid w:val="00FE2E2C"/>
    <w:rsid w:val="00FE37D7"/>
    <w:rsid w:val="00FE3D60"/>
    <w:rsid w:val="00FE4E0E"/>
    <w:rsid w:val="00FE5029"/>
    <w:rsid w:val="00FE5640"/>
    <w:rsid w:val="00FE65C4"/>
    <w:rsid w:val="00FE68D7"/>
    <w:rsid w:val="00FE7191"/>
    <w:rsid w:val="00FE73E3"/>
    <w:rsid w:val="00FE7AAD"/>
    <w:rsid w:val="00FF14A6"/>
    <w:rsid w:val="00FF22D1"/>
    <w:rsid w:val="00FF2B33"/>
    <w:rsid w:val="00FF2E2A"/>
    <w:rsid w:val="00FF40E9"/>
    <w:rsid w:val="00FF6121"/>
    <w:rsid w:val="00FF66E9"/>
    <w:rsid w:val="00FF7B88"/>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7fba00,#00a3dd,#006,#000048"/>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F4251"/>
    <w:rPr>
      <w:lang w:val="es-ES_tradnl" w:eastAsia="en-US"/>
    </w:rPr>
  </w:style>
  <w:style w:type="paragraph" w:styleId="Ttulo1">
    <w:name w:val="heading 1"/>
    <w:basedOn w:val="Normal"/>
    <w:next w:val="Normal"/>
    <w:link w:val="Ttulo1Car"/>
    <w:qFormat/>
    <w:rsid w:val="006D4541"/>
    <w:pPr>
      <w:spacing w:before="240"/>
      <w:outlineLvl w:val="0"/>
    </w:pPr>
    <w:rPr>
      <w:rFonts w:ascii="Arial" w:hAnsi="Arial"/>
      <w:b/>
      <w:sz w:val="24"/>
      <w:u w:val="single"/>
    </w:rPr>
  </w:style>
  <w:style w:type="paragraph" w:styleId="Ttulo2">
    <w:name w:val="heading 2"/>
    <w:basedOn w:val="Normal"/>
    <w:next w:val="Normal"/>
    <w:qFormat/>
    <w:rsid w:val="006D4541"/>
    <w:pPr>
      <w:keepNext/>
      <w:jc w:val="center"/>
      <w:outlineLvl w:val="1"/>
    </w:pPr>
    <w:rPr>
      <w:rFonts w:ascii="Tahoma" w:hAnsi="Tahoma"/>
      <w:b/>
      <w:sz w:val="24"/>
    </w:rPr>
  </w:style>
  <w:style w:type="paragraph" w:styleId="Ttulo3">
    <w:name w:val="heading 3"/>
    <w:basedOn w:val="Normal"/>
    <w:next w:val="Normal"/>
    <w:qFormat/>
    <w:rsid w:val="006D4541"/>
    <w:pPr>
      <w:keepNext/>
      <w:jc w:val="center"/>
      <w:outlineLvl w:val="2"/>
    </w:pPr>
    <w:rPr>
      <w:rFonts w:ascii="Tahoma" w:hAnsi="Tahoma"/>
      <w:b/>
      <w:sz w:val="28"/>
    </w:rPr>
  </w:style>
  <w:style w:type="paragraph" w:styleId="Ttulo4">
    <w:name w:val="heading 4"/>
    <w:basedOn w:val="Normal"/>
    <w:next w:val="Normal"/>
    <w:qFormat/>
    <w:rsid w:val="006D4541"/>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D4541"/>
    <w:pPr>
      <w:keepNext/>
      <w:outlineLvl w:val="4"/>
    </w:pPr>
    <w:rPr>
      <w:rFonts w:ascii="Tahoma" w:hAnsi="Tahoma"/>
      <w:sz w:val="28"/>
    </w:rPr>
  </w:style>
  <w:style w:type="paragraph" w:styleId="Ttulo6">
    <w:name w:val="heading 6"/>
    <w:basedOn w:val="Normal"/>
    <w:next w:val="Normal"/>
    <w:qFormat/>
    <w:rsid w:val="006D4541"/>
    <w:pPr>
      <w:keepNext/>
      <w:spacing w:line="240" w:lineRule="exact"/>
      <w:ind w:left="720"/>
      <w:jc w:val="both"/>
      <w:outlineLvl w:val="5"/>
    </w:pPr>
    <w:rPr>
      <w:rFonts w:ascii="Times" w:hAnsi="Times"/>
      <w:b/>
      <w:sz w:val="28"/>
    </w:rPr>
  </w:style>
  <w:style w:type="paragraph" w:styleId="Ttulo7">
    <w:name w:val="heading 7"/>
    <w:basedOn w:val="Normal"/>
    <w:next w:val="Normal"/>
    <w:qFormat/>
    <w:rsid w:val="006D454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D454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D454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6D4541"/>
    <w:pPr>
      <w:tabs>
        <w:tab w:val="center" w:pos="4320"/>
        <w:tab w:val="right" w:pos="8640"/>
      </w:tabs>
    </w:pPr>
  </w:style>
  <w:style w:type="paragraph" w:styleId="Encabezado">
    <w:name w:val="header"/>
    <w:basedOn w:val="Normal"/>
    <w:link w:val="EncabezadoCar"/>
    <w:rsid w:val="006D4541"/>
    <w:pPr>
      <w:tabs>
        <w:tab w:val="center" w:pos="4320"/>
        <w:tab w:val="right" w:pos="8640"/>
      </w:tabs>
    </w:pPr>
  </w:style>
  <w:style w:type="paragraph" w:customStyle="1" w:styleId="1">
    <w:name w:val="1"/>
    <w:basedOn w:val="Normal"/>
    <w:rsid w:val="006D4541"/>
    <w:rPr>
      <w:rFonts w:ascii="AvantGarde" w:hAnsi="AvantGarde"/>
      <w:b/>
    </w:rPr>
  </w:style>
  <w:style w:type="paragraph" w:customStyle="1" w:styleId="2">
    <w:name w:val="2"/>
    <w:basedOn w:val="Normal"/>
    <w:rsid w:val="006D4541"/>
    <w:pPr>
      <w:ind w:left="864"/>
      <w:jc w:val="both"/>
    </w:pPr>
    <w:rPr>
      <w:rFonts w:ascii="AvantGarde" w:hAnsi="AvantGarde"/>
    </w:rPr>
  </w:style>
  <w:style w:type="paragraph" w:customStyle="1" w:styleId="3">
    <w:name w:val="3"/>
    <w:basedOn w:val="2"/>
    <w:rsid w:val="006D4541"/>
    <w:pPr>
      <w:ind w:left="1440" w:hanging="288"/>
    </w:pPr>
  </w:style>
  <w:style w:type="paragraph" w:customStyle="1" w:styleId="4">
    <w:name w:val="4"/>
    <w:basedOn w:val="1"/>
    <w:rsid w:val="006D4541"/>
    <w:pPr>
      <w:ind w:left="576" w:hanging="864"/>
    </w:pPr>
  </w:style>
  <w:style w:type="character" w:styleId="Nmerodepgina">
    <w:name w:val="page number"/>
    <w:basedOn w:val="Fuentedeprrafopredeter"/>
    <w:rsid w:val="006D4541"/>
  </w:style>
  <w:style w:type="character" w:styleId="Refdecomentario">
    <w:name w:val="annotation reference"/>
    <w:basedOn w:val="Fuentedeprrafopredeter"/>
    <w:semiHidden/>
    <w:rsid w:val="006D4541"/>
    <w:rPr>
      <w:sz w:val="16"/>
    </w:rPr>
  </w:style>
  <w:style w:type="paragraph" w:styleId="Textocomentario">
    <w:name w:val="annotation text"/>
    <w:basedOn w:val="Normal"/>
    <w:semiHidden/>
    <w:rsid w:val="006D4541"/>
  </w:style>
  <w:style w:type="paragraph" w:styleId="Textoindependiente">
    <w:name w:val="Body Text"/>
    <w:basedOn w:val="Normal"/>
    <w:rsid w:val="006D4541"/>
    <w:pPr>
      <w:jc w:val="center"/>
    </w:pPr>
    <w:rPr>
      <w:b/>
      <w:sz w:val="44"/>
    </w:rPr>
  </w:style>
  <w:style w:type="paragraph" w:styleId="Sangradetextonormal">
    <w:name w:val="Body Text Indent"/>
    <w:basedOn w:val="Normal"/>
    <w:link w:val="SangradetextonormalCar"/>
    <w:rsid w:val="006D4541"/>
    <w:pPr>
      <w:spacing w:line="240" w:lineRule="exact"/>
      <w:ind w:firstLine="720"/>
      <w:jc w:val="both"/>
    </w:pPr>
    <w:rPr>
      <w:rFonts w:ascii="Arial" w:hAnsi="Arial"/>
      <w:b/>
      <w:sz w:val="28"/>
    </w:rPr>
  </w:style>
  <w:style w:type="paragraph" w:customStyle="1" w:styleId="5">
    <w:name w:val="5"/>
    <w:basedOn w:val="4"/>
    <w:rsid w:val="006D4541"/>
    <w:pPr>
      <w:spacing w:line="240" w:lineRule="exact"/>
      <w:ind w:left="2304" w:right="-450" w:hanging="720"/>
      <w:jc w:val="both"/>
    </w:pPr>
    <w:rPr>
      <w:rFonts w:ascii="Arial" w:hAnsi="Arial"/>
      <w:b w:val="0"/>
      <w:sz w:val="24"/>
    </w:rPr>
  </w:style>
  <w:style w:type="paragraph" w:styleId="Sangra2detindependiente">
    <w:name w:val="Body Text Indent 2"/>
    <w:basedOn w:val="Normal"/>
    <w:rsid w:val="006D4541"/>
    <w:pPr>
      <w:spacing w:line="240" w:lineRule="exact"/>
      <w:ind w:left="187"/>
      <w:jc w:val="both"/>
    </w:pPr>
    <w:rPr>
      <w:rFonts w:ascii="Tahoma" w:hAnsi="Tahoma"/>
      <w:sz w:val="24"/>
    </w:rPr>
  </w:style>
  <w:style w:type="paragraph" w:styleId="Sangra3detindependiente">
    <w:name w:val="Body Text Indent 3"/>
    <w:basedOn w:val="Normal"/>
    <w:rsid w:val="006D4541"/>
    <w:pPr>
      <w:ind w:left="630" w:hanging="630"/>
      <w:jc w:val="both"/>
    </w:pPr>
    <w:rPr>
      <w:rFonts w:ascii="Tahoma" w:hAnsi="Tahoma"/>
      <w:sz w:val="24"/>
    </w:rPr>
  </w:style>
  <w:style w:type="paragraph" w:styleId="Textodebloque">
    <w:name w:val="Block Text"/>
    <w:basedOn w:val="Normal"/>
    <w:rsid w:val="006D4541"/>
    <w:pPr>
      <w:spacing w:line="240" w:lineRule="exact"/>
      <w:ind w:left="720" w:right="18" w:hanging="720"/>
      <w:jc w:val="both"/>
    </w:pPr>
    <w:rPr>
      <w:rFonts w:ascii="Tahoma" w:hAnsi="Tahoma"/>
      <w:sz w:val="24"/>
    </w:rPr>
  </w:style>
  <w:style w:type="paragraph" w:styleId="Textoindependiente2">
    <w:name w:val="Body Text 2"/>
    <w:basedOn w:val="Normal"/>
    <w:rsid w:val="006D4541"/>
    <w:pPr>
      <w:jc w:val="center"/>
    </w:pPr>
  </w:style>
  <w:style w:type="paragraph" w:styleId="Mapadeldocumento">
    <w:name w:val="Document Map"/>
    <w:basedOn w:val="Normal"/>
    <w:semiHidden/>
    <w:rsid w:val="006D4541"/>
    <w:pPr>
      <w:shd w:val="clear" w:color="auto" w:fill="000080"/>
    </w:pPr>
    <w:rPr>
      <w:rFonts w:ascii="Tahoma" w:hAnsi="Tahoma"/>
    </w:rPr>
  </w:style>
  <w:style w:type="paragraph" w:styleId="Textoindependiente3">
    <w:name w:val="Body Text 3"/>
    <w:basedOn w:val="Normal"/>
    <w:rsid w:val="006D4541"/>
    <w:pPr>
      <w:jc w:val="both"/>
    </w:pPr>
    <w:rPr>
      <w:rFonts w:ascii="Tahoma" w:hAnsi="Tahoma"/>
      <w:sz w:val="32"/>
    </w:rPr>
  </w:style>
  <w:style w:type="character" w:styleId="Hipervnculo">
    <w:name w:val="Hyperlink"/>
    <w:basedOn w:val="Fuentedeprrafopredeter"/>
    <w:uiPriority w:val="99"/>
    <w:rsid w:val="006D4541"/>
    <w:rPr>
      <w:color w:val="0000FF"/>
      <w:u w:val="single"/>
    </w:rPr>
  </w:style>
  <w:style w:type="paragraph" w:styleId="Ttulo">
    <w:name w:val="Title"/>
    <w:basedOn w:val="Normal"/>
    <w:link w:val="TtuloCar"/>
    <w:qFormat/>
    <w:rsid w:val="006D4541"/>
    <w:pPr>
      <w:jc w:val="center"/>
    </w:pPr>
    <w:rPr>
      <w:b/>
      <w:sz w:val="36"/>
    </w:rPr>
  </w:style>
  <w:style w:type="paragraph" w:styleId="Subttulo">
    <w:name w:val="Subtitle"/>
    <w:basedOn w:val="Normal"/>
    <w:link w:val="SubttuloCar"/>
    <w:qFormat/>
    <w:rsid w:val="006D4541"/>
    <w:pPr>
      <w:jc w:val="both"/>
    </w:pPr>
    <w:rPr>
      <w:rFonts w:ascii="Tahoma" w:hAnsi="Tahoma" w:cs="Tahoma"/>
      <w:b/>
    </w:rPr>
  </w:style>
  <w:style w:type="paragraph" w:customStyle="1" w:styleId="xl57">
    <w:name w:val="xl57"/>
    <w:basedOn w:val="Normal"/>
    <w:rsid w:val="006D454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D454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D4541"/>
    <w:rPr>
      <w:color w:val="800080"/>
      <w:u w:val="single"/>
    </w:rPr>
  </w:style>
  <w:style w:type="paragraph" w:styleId="Textosinformato">
    <w:name w:val="Plain Text"/>
    <w:basedOn w:val="Normal"/>
    <w:rsid w:val="006D4541"/>
    <w:rPr>
      <w:rFonts w:ascii="Courier New" w:hAnsi="Courier New" w:cs="Courier New"/>
    </w:rPr>
  </w:style>
  <w:style w:type="paragraph" w:customStyle="1" w:styleId="xl24">
    <w:name w:val="xl24"/>
    <w:basedOn w:val="Normal"/>
    <w:rsid w:val="006D454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D454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D454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D454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D454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D454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D454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D454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D454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D454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D454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D454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D454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D454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D454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D454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D4541"/>
    <w:pPr>
      <w:overflowPunct w:val="0"/>
      <w:autoSpaceDE w:val="0"/>
      <w:autoSpaceDN w:val="0"/>
      <w:adjustRightInd w:val="0"/>
      <w:ind w:left="1627"/>
      <w:textAlignment w:val="baseline"/>
    </w:pPr>
    <w:rPr>
      <w:lang w:val="en-US"/>
    </w:rPr>
  </w:style>
  <w:style w:type="paragraph" w:customStyle="1" w:styleId="xl44">
    <w:name w:val="xl44"/>
    <w:basedOn w:val="Normal"/>
    <w:rsid w:val="006D454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D454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D454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D454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D454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D454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D454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D454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D454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D454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D454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D454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D454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D454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D454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D454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D454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D454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D454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D454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D454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D454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D454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D454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6D454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character" w:customStyle="1" w:styleId="EncabezadoCar">
    <w:name w:val="Encabezado Car"/>
    <w:basedOn w:val="Fuentedeprrafopredeter"/>
    <w:link w:val="Encabezado"/>
    <w:rsid w:val="00D051CC"/>
    <w:rPr>
      <w:lang w:val="es-ES_tradnl" w:eastAsia="en-US" w:bidi="ar-SA"/>
    </w:rPr>
  </w:style>
  <w:style w:type="character" w:customStyle="1" w:styleId="PiedepginaCar">
    <w:name w:val="Pie de página Car"/>
    <w:basedOn w:val="Fuentedeprrafopredeter"/>
    <w:link w:val="Piedepgina"/>
    <w:rsid w:val="00D051CC"/>
    <w:rPr>
      <w:lang w:val="es-ES_tradnl" w:eastAsia="en-US" w:bidi="ar-SA"/>
    </w:rPr>
  </w:style>
  <w:style w:type="character" w:customStyle="1" w:styleId="prodspecs1">
    <w:name w:val="prodspecs1"/>
    <w:basedOn w:val="Fuentedeprrafopredeter"/>
    <w:rsid w:val="00D051CC"/>
    <w:rPr>
      <w:rFonts w:ascii="Arial" w:hAnsi="Arial" w:cs="Arial" w:hint="default"/>
      <w:color w:val="666666"/>
      <w:sz w:val="17"/>
      <w:szCs w:val="17"/>
    </w:rPr>
  </w:style>
  <w:style w:type="character" w:customStyle="1" w:styleId="bulletpoint1">
    <w:name w:val="bulletpoint1"/>
    <w:basedOn w:val="Fuentedeprrafopredeter"/>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Ttulo1Car">
    <w:name w:val="Título 1 Car"/>
    <w:basedOn w:val="Fuentedeprrafopredeter"/>
    <w:link w:val="Ttulo1"/>
    <w:rsid w:val="00D051CC"/>
    <w:rPr>
      <w:rFonts w:ascii="Arial" w:hAnsi="Arial"/>
      <w:b/>
      <w:sz w:val="24"/>
      <w:u w:val="single"/>
      <w:lang w:val="es-ES_tradnl" w:eastAsia="en-US" w:bidi="ar-SA"/>
    </w:rPr>
  </w:style>
  <w:style w:type="paragraph" w:styleId="NormalWeb">
    <w:name w:val="Normal (Web)"/>
    <w:basedOn w:val="Normal"/>
    <w:unhideWhenUsed/>
    <w:rsid w:val="00D051CC"/>
    <w:pPr>
      <w:spacing w:before="100" w:beforeAutospacing="1" w:after="100" w:afterAutospacing="1"/>
    </w:pPr>
    <w:rPr>
      <w:sz w:val="24"/>
      <w:szCs w:val="24"/>
      <w:lang w:val="en-US"/>
    </w:rPr>
  </w:style>
  <w:style w:type="character" w:customStyle="1" w:styleId="pointnormal1">
    <w:name w:val="point_normal1"/>
    <w:basedOn w:val="Fuentedeprrafopredeter"/>
    <w:rsid w:val="00D051CC"/>
    <w:rPr>
      <w:rFonts w:ascii="Arial" w:hAnsi="Arial" w:cs="Arial" w:hint="default"/>
      <w:sz w:val="18"/>
      <w:szCs w:val="18"/>
    </w:rPr>
  </w:style>
  <w:style w:type="paragraph" w:styleId="Prrafodelista">
    <w:name w:val="List Paragraph"/>
    <w:basedOn w:val="Normal"/>
    <w:uiPriority w:val="34"/>
    <w:qFormat/>
    <w:rsid w:val="00830FE8"/>
    <w:pPr>
      <w:ind w:left="720"/>
    </w:pPr>
  </w:style>
  <w:style w:type="character" w:customStyle="1" w:styleId="SangradetextonormalCar">
    <w:name w:val="Sangría de texto normal Car"/>
    <w:basedOn w:val="Fuentedeprrafopredeter"/>
    <w:link w:val="Sangradetextonormal"/>
    <w:rsid w:val="00906C86"/>
    <w:rPr>
      <w:rFonts w:ascii="Arial" w:hAnsi="Arial"/>
      <w:b/>
      <w:sz w:val="28"/>
      <w:lang w:val="es-ES_tradnl" w:eastAsia="en-US"/>
    </w:rPr>
  </w:style>
  <w:style w:type="character" w:customStyle="1" w:styleId="hps">
    <w:name w:val="hps"/>
    <w:basedOn w:val="Fuentedeprrafopredeter"/>
    <w:rsid w:val="00154A8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1561361">
      <w:bodyDiv w:val="1"/>
      <w:marLeft w:val="0"/>
      <w:marRight w:val="0"/>
      <w:marTop w:val="0"/>
      <w:marBottom w:val="0"/>
      <w:divBdr>
        <w:top w:val="none" w:sz="0" w:space="0" w:color="auto"/>
        <w:left w:val="none" w:sz="0" w:space="0" w:color="auto"/>
        <w:bottom w:val="none" w:sz="0" w:space="0" w:color="auto"/>
        <w:right w:val="none" w:sz="0" w:space="0" w:color="auto"/>
      </w:divBdr>
    </w:div>
    <w:div w:id="446629690">
      <w:bodyDiv w:val="1"/>
      <w:marLeft w:val="0"/>
      <w:marRight w:val="0"/>
      <w:marTop w:val="0"/>
      <w:marBottom w:val="0"/>
      <w:divBdr>
        <w:top w:val="none" w:sz="0" w:space="0" w:color="auto"/>
        <w:left w:val="none" w:sz="0" w:space="0" w:color="auto"/>
        <w:bottom w:val="none" w:sz="0" w:space="0" w:color="auto"/>
        <w:right w:val="none" w:sz="0" w:space="0" w:color="auto"/>
      </w:divBdr>
    </w:div>
    <w:div w:id="639926061">
      <w:bodyDiv w:val="1"/>
      <w:marLeft w:val="0"/>
      <w:marRight w:val="0"/>
      <w:marTop w:val="0"/>
      <w:marBottom w:val="0"/>
      <w:divBdr>
        <w:top w:val="none" w:sz="0" w:space="0" w:color="auto"/>
        <w:left w:val="none" w:sz="0" w:space="0" w:color="auto"/>
        <w:bottom w:val="none" w:sz="0" w:space="0" w:color="auto"/>
        <w:right w:val="none" w:sz="0" w:space="0" w:color="auto"/>
      </w:divBdr>
    </w:div>
    <w:div w:id="902526063">
      <w:bodyDiv w:val="1"/>
      <w:marLeft w:val="0"/>
      <w:marRight w:val="0"/>
      <w:marTop w:val="0"/>
      <w:marBottom w:val="0"/>
      <w:divBdr>
        <w:top w:val="none" w:sz="0" w:space="0" w:color="auto"/>
        <w:left w:val="none" w:sz="0" w:space="0" w:color="auto"/>
        <w:bottom w:val="none" w:sz="0" w:space="0" w:color="auto"/>
        <w:right w:val="none" w:sz="0" w:space="0" w:color="auto"/>
      </w:divBdr>
    </w:div>
    <w:div w:id="959721747">
      <w:bodyDiv w:val="1"/>
      <w:marLeft w:val="0"/>
      <w:marRight w:val="0"/>
      <w:marTop w:val="0"/>
      <w:marBottom w:val="0"/>
      <w:divBdr>
        <w:top w:val="none" w:sz="0" w:space="0" w:color="auto"/>
        <w:left w:val="none" w:sz="0" w:space="0" w:color="auto"/>
        <w:bottom w:val="none" w:sz="0" w:space="0" w:color="auto"/>
        <w:right w:val="none" w:sz="0" w:space="0" w:color="auto"/>
      </w:divBdr>
    </w:div>
    <w:div w:id="1902910198">
      <w:bodyDiv w:val="1"/>
      <w:marLeft w:val="0"/>
      <w:marRight w:val="0"/>
      <w:marTop w:val="0"/>
      <w:marBottom w:val="0"/>
      <w:divBdr>
        <w:top w:val="none" w:sz="0" w:space="0" w:color="auto"/>
        <w:left w:val="none" w:sz="0" w:space="0" w:color="auto"/>
        <w:bottom w:val="none" w:sz="0" w:space="0" w:color="auto"/>
        <w:right w:val="none" w:sz="0" w:space="0" w:color="auto"/>
      </w:divBdr>
    </w:div>
    <w:div w:id="212010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omprasbc.gob.mx"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comprasbc.gob.mx" TargetMode="External"/><Relationship Id="rId4" Type="http://schemas.microsoft.com/office/2007/relationships/stylesWithEffects" Target="stylesWithEffects.xml"/><Relationship Id="rId9" Type="http://schemas.openxmlformats.org/officeDocument/2006/relationships/hyperlink" Target="mailto:kaguirre@baja.gob.mx" TargetMode="External"/><Relationship Id="rId14"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4B3B86-45EF-4474-8A44-E97877FF8B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12113</Words>
  <Characters>66624</Characters>
  <Application>Microsoft Office Word</Application>
  <DocSecurity>0</DocSecurity>
  <Lines>555</Lines>
  <Paragraphs>157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78580</CharactersWithSpaces>
  <SharedDoc>false</SharedDoc>
  <HLinks>
    <vt:vector size="18" baseType="variant">
      <vt:variant>
        <vt:i4>91</vt:i4>
      </vt:variant>
      <vt:variant>
        <vt:i4>6</vt:i4>
      </vt:variant>
      <vt:variant>
        <vt:i4>0</vt:i4>
      </vt:variant>
      <vt:variant>
        <vt:i4>5</vt:i4>
      </vt:variant>
      <vt:variant>
        <vt:lpwstr>http://www.comprasbc.gob.mx/</vt:lpwstr>
      </vt:variant>
      <vt:variant>
        <vt:lpwstr/>
      </vt:variant>
      <vt:variant>
        <vt:i4>91</vt:i4>
      </vt:variant>
      <vt:variant>
        <vt:i4>3</vt:i4>
      </vt:variant>
      <vt:variant>
        <vt:i4>0</vt:i4>
      </vt:variant>
      <vt:variant>
        <vt:i4>5</vt:i4>
      </vt:variant>
      <vt:variant>
        <vt:lpwstr>http://www.comprasbc.gob.mx/</vt:lpwstr>
      </vt:variant>
      <vt:variant>
        <vt:lpwstr/>
      </vt:variant>
      <vt:variant>
        <vt:i4>6094894</vt:i4>
      </vt:variant>
      <vt:variant>
        <vt:i4>0</vt:i4>
      </vt:variant>
      <vt:variant>
        <vt:i4>0</vt:i4>
      </vt:variant>
      <vt:variant>
        <vt:i4>5</vt:i4>
      </vt:variant>
      <vt:variant>
        <vt:lpwstr>mailto:kaguirre@baja.gob.mx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Lic. Blanca López Luna</dc:creator>
  <cp:lastModifiedBy>KARLA</cp:lastModifiedBy>
  <cp:revision>2</cp:revision>
  <cp:lastPrinted>2012-10-31T16:41:00Z</cp:lastPrinted>
  <dcterms:created xsi:type="dcterms:W3CDTF">2012-11-23T20:16:00Z</dcterms:created>
  <dcterms:modified xsi:type="dcterms:W3CDTF">2012-11-23T20:16:00Z</dcterms:modified>
</cp:coreProperties>
</file>